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DA" w:rsidRPr="00543653" w:rsidRDefault="00725BDA" w:rsidP="00725BDA">
      <w:pPr>
        <w:rPr>
          <w:sz w:val="28"/>
          <w:szCs w:val="28"/>
        </w:rPr>
      </w:pPr>
    </w:p>
    <w:p w:rsidR="00725BDA" w:rsidRPr="00112065" w:rsidRDefault="00725BDA" w:rsidP="00725BD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2630" cy="899795"/>
            <wp:effectExtent l="19050" t="0" r="1270" b="0"/>
            <wp:docPr id="5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BDA" w:rsidRDefault="00725BDA" w:rsidP="00725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BDA" w:rsidRPr="00543653" w:rsidRDefault="00725BDA" w:rsidP="00725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653">
        <w:rPr>
          <w:rFonts w:ascii="Times New Roman" w:hAnsi="Times New Roman" w:cs="Times New Roman"/>
          <w:b/>
          <w:bCs/>
          <w:sz w:val="28"/>
          <w:szCs w:val="28"/>
        </w:rPr>
        <w:t>КЕМЕРОВСКАЯ ОБЛАСТЬ - КУЗБАСС</w:t>
      </w:r>
    </w:p>
    <w:p w:rsidR="00725BDA" w:rsidRPr="00543653" w:rsidRDefault="00725BDA" w:rsidP="00725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653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725BDA" w:rsidRPr="00543653" w:rsidRDefault="00725BDA" w:rsidP="00725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653">
        <w:rPr>
          <w:rFonts w:ascii="Times New Roman" w:hAnsi="Times New Roman" w:cs="Times New Roman"/>
          <w:b/>
          <w:bCs/>
          <w:sz w:val="28"/>
          <w:szCs w:val="28"/>
        </w:rPr>
        <w:t xml:space="preserve"> «ТАШТАГОЛЬСКИЙ МУНИЦИПАЛЬНЫЙ РАЙОН»</w:t>
      </w:r>
    </w:p>
    <w:p w:rsidR="00725BDA" w:rsidRPr="00543653" w:rsidRDefault="00725BDA" w:rsidP="00725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653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725BDA" w:rsidRPr="00B738B1" w:rsidRDefault="00725BDA" w:rsidP="00725BDA">
      <w:pPr>
        <w:jc w:val="center"/>
        <w:rPr>
          <w:b/>
          <w:bCs/>
          <w:sz w:val="28"/>
          <w:szCs w:val="28"/>
        </w:rPr>
      </w:pPr>
      <w:r w:rsidRPr="00543653">
        <w:rPr>
          <w:rFonts w:ascii="Times New Roman" w:hAnsi="Times New Roman" w:cs="Times New Roman"/>
          <w:b/>
          <w:bCs/>
          <w:sz w:val="28"/>
          <w:szCs w:val="28"/>
        </w:rPr>
        <w:t>ТАШТАГОЛЬСКОГО МУНИЦИПАЛЬНОГО РАЙОНА</w:t>
      </w:r>
      <w:r>
        <w:rPr>
          <w:b/>
          <w:bCs/>
          <w:sz w:val="28"/>
          <w:szCs w:val="28"/>
        </w:rPr>
        <w:t xml:space="preserve"> </w:t>
      </w:r>
    </w:p>
    <w:p w:rsidR="00725BDA" w:rsidRPr="00297976" w:rsidRDefault="00725BDA" w:rsidP="00725BDA">
      <w:pPr>
        <w:pStyle w:val="a6"/>
        <w:rPr>
          <w:sz w:val="28"/>
          <w:szCs w:val="28"/>
        </w:rPr>
      </w:pPr>
    </w:p>
    <w:p w:rsidR="00725BDA" w:rsidRPr="00543653" w:rsidRDefault="00725BDA" w:rsidP="00725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65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25BDA" w:rsidRPr="00543653" w:rsidRDefault="00725BDA" w:rsidP="00725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BDA" w:rsidRPr="00543653" w:rsidRDefault="00725BDA" w:rsidP="00725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653">
        <w:rPr>
          <w:rFonts w:ascii="Times New Roman" w:hAnsi="Times New Roman" w:cs="Times New Roman"/>
          <w:b/>
          <w:bCs/>
          <w:sz w:val="28"/>
          <w:szCs w:val="28"/>
        </w:rPr>
        <w:t>от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5587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» ноября </w:t>
      </w:r>
      <w:r w:rsidRPr="00543653">
        <w:rPr>
          <w:rFonts w:ascii="Times New Roman" w:hAnsi="Times New Roman" w:cs="Times New Roman"/>
          <w:b/>
          <w:bCs/>
          <w:sz w:val="28"/>
          <w:szCs w:val="28"/>
        </w:rPr>
        <w:t xml:space="preserve"> 2022 года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55587">
        <w:rPr>
          <w:rFonts w:ascii="Times New Roman" w:hAnsi="Times New Roman" w:cs="Times New Roman"/>
          <w:b/>
          <w:bCs/>
          <w:sz w:val="28"/>
          <w:szCs w:val="28"/>
        </w:rPr>
        <w:t>297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3653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543653">
        <w:rPr>
          <w:rFonts w:ascii="Times New Roman" w:hAnsi="Times New Roman" w:cs="Times New Roman"/>
          <w:b/>
          <w:bCs/>
          <w:sz w:val="28"/>
          <w:szCs w:val="28"/>
        </w:rPr>
        <w:t>рр</w:t>
      </w:r>
      <w:proofErr w:type="spellEnd"/>
    </w:p>
    <w:p w:rsidR="00725BDA" w:rsidRPr="00543653" w:rsidRDefault="00725BDA" w:rsidP="00725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BDA" w:rsidRPr="00543653" w:rsidRDefault="00725BDA" w:rsidP="00725BDA">
      <w:pPr>
        <w:jc w:val="right"/>
        <w:rPr>
          <w:rFonts w:ascii="Times New Roman" w:hAnsi="Times New Roman" w:cs="Times New Roman"/>
          <w:sz w:val="28"/>
          <w:szCs w:val="28"/>
        </w:rPr>
      </w:pPr>
      <w:r w:rsidRPr="00543653">
        <w:rPr>
          <w:rFonts w:ascii="Times New Roman" w:hAnsi="Times New Roman" w:cs="Times New Roman"/>
          <w:sz w:val="28"/>
          <w:szCs w:val="28"/>
        </w:rPr>
        <w:t>Принято Советом народных депутатов</w:t>
      </w:r>
    </w:p>
    <w:p w:rsidR="00725BDA" w:rsidRPr="00543653" w:rsidRDefault="00725BDA" w:rsidP="00725BD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43653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54365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25BDA" w:rsidRDefault="00725BDA" w:rsidP="00725BDA">
      <w:pPr>
        <w:pStyle w:val="80"/>
        <w:shd w:val="clear" w:color="auto" w:fill="auto"/>
        <w:spacing w:before="0"/>
        <w:jc w:val="right"/>
      </w:pPr>
      <w:r w:rsidRPr="00543653">
        <w:rPr>
          <w:b w:val="0"/>
          <w:bCs w:val="0"/>
          <w:sz w:val="28"/>
          <w:szCs w:val="28"/>
        </w:rPr>
        <w:t xml:space="preserve">от </w:t>
      </w:r>
      <w:r w:rsidR="00D55587">
        <w:rPr>
          <w:b w:val="0"/>
          <w:bCs w:val="0"/>
          <w:sz w:val="28"/>
          <w:szCs w:val="28"/>
        </w:rPr>
        <w:t>15</w:t>
      </w:r>
      <w:r>
        <w:rPr>
          <w:b w:val="0"/>
          <w:bCs w:val="0"/>
          <w:sz w:val="28"/>
          <w:szCs w:val="28"/>
        </w:rPr>
        <w:t xml:space="preserve">  ноября  </w:t>
      </w:r>
      <w:r w:rsidRPr="00543653">
        <w:rPr>
          <w:b w:val="0"/>
          <w:bCs w:val="0"/>
          <w:sz w:val="28"/>
          <w:szCs w:val="28"/>
        </w:rPr>
        <w:t>2022 года</w:t>
      </w:r>
    </w:p>
    <w:p w:rsidR="00853153" w:rsidRDefault="000467D8">
      <w:pPr>
        <w:pStyle w:val="80"/>
        <w:shd w:val="clear" w:color="auto" w:fill="auto"/>
        <w:spacing w:before="0"/>
      </w:pPr>
      <w:proofErr w:type="gramStart"/>
      <w:r>
        <w:t xml:space="preserve">О внесении изменений в Решение Совета народных депутатов </w:t>
      </w:r>
      <w:proofErr w:type="spellStart"/>
      <w:r>
        <w:t>Таштагольского</w:t>
      </w:r>
      <w:proofErr w:type="spellEnd"/>
      <w:r>
        <w:t xml:space="preserve"> муниципального района от 22.06.2022 №191-рр «Об утверждении порядка сохранения, использования и популяризации объектов культурного наследия (памятников истории и культуры), находящихся в собственности </w:t>
      </w:r>
      <w:proofErr w:type="spellStart"/>
      <w:r>
        <w:t>Таштагольского</w:t>
      </w:r>
      <w:proofErr w:type="spellEnd"/>
      <w:r>
        <w:t xml:space="preserve"> муниципального района, охране объектов культурного наследия (памятников истории и культуры) местного (муниципального значения, расположенных на территории </w:t>
      </w:r>
      <w:proofErr w:type="spellStart"/>
      <w:r>
        <w:t>Таштагольского</w:t>
      </w:r>
      <w:proofErr w:type="spellEnd"/>
      <w:r>
        <w:t xml:space="preserve"> муниципального района»</w:t>
      </w:r>
      <w:proofErr w:type="gramEnd"/>
    </w:p>
    <w:p w:rsidR="00853153" w:rsidRDefault="000467D8" w:rsidP="00725BDA">
      <w:pPr>
        <w:pStyle w:val="1"/>
        <w:shd w:val="clear" w:color="auto" w:fill="auto"/>
        <w:spacing w:after="0" w:line="322" w:lineRule="exact"/>
        <w:ind w:firstLine="708"/>
        <w:jc w:val="both"/>
      </w:pPr>
      <w:r>
        <w:t xml:space="preserve">В соответствии с Федеральным законом от 06.10.2003 года № 1Э1-ФЗ «Об общих принципах организации местного самоуправления в Российской Федерации», Федеральным законом от 25.06.2002 № 7Э-ФЗ «Об объектах культурного наследия (памятниках истории и культуры) народов Российской Федерации» Совет народных депутатов </w:t>
      </w:r>
      <w:proofErr w:type="spellStart"/>
      <w:r>
        <w:t>Таштагольского</w:t>
      </w:r>
      <w:proofErr w:type="spellEnd"/>
      <w:r>
        <w:t xml:space="preserve"> муниципального района</w:t>
      </w:r>
    </w:p>
    <w:p w:rsidR="00725BDA" w:rsidRDefault="00725BDA" w:rsidP="00725BDA">
      <w:pPr>
        <w:pStyle w:val="1"/>
        <w:shd w:val="clear" w:color="auto" w:fill="auto"/>
        <w:spacing w:after="0" w:line="322" w:lineRule="exact"/>
        <w:ind w:firstLine="708"/>
        <w:jc w:val="both"/>
      </w:pPr>
    </w:p>
    <w:p w:rsidR="00853153" w:rsidRDefault="000467D8" w:rsidP="00725BDA">
      <w:pPr>
        <w:pStyle w:val="80"/>
        <w:shd w:val="clear" w:color="auto" w:fill="auto"/>
        <w:spacing w:before="0" w:after="0" w:line="270" w:lineRule="exact"/>
      </w:pPr>
      <w:r>
        <w:t>РЕШИЛ:</w:t>
      </w:r>
    </w:p>
    <w:p w:rsidR="00725BDA" w:rsidRDefault="00725BDA" w:rsidP="00725BDA">
      <w:pPr>
        <w:pStyle w:val="80"/>
        <w:shd w:val="clear" w:color="auto" w:fill="auto"/>
        <w:spacing w:before="0" w:after="0" w:line="270" w:lineRule="exact"/>
      </w:pPr>
    </w:p>
    <w:p w:rsidR="00853153" w:rsidRDefault="00725BDA" w:rsidP="00725BDA">
      <w:pPr>
        <w:pStyle w:val="1"/>
        <w:shd w:val="clear" w:color="auto" w:fill="auto"/>
        <w:spacing w:after="0" w:line="322" w:lineRule="exact"/>
        <w:ind w:left="20" w:firstLine="708"/>
        <w:jc w:val="both"/>
      </w:pPr>
      <w:r>
        <w:t xml:space="preserve">1. </w:t>
      </w:r>
      <w:proofErr w:type="gramStart"/>
      <w:r w:rsidR="000467D8">
        <w:t xml:space="preserve">Внести следующие изменения в Порядок сохранения, использования и популяризации объектов культурного наследия (памятников истории и культуры), находящихся в собственности </w:t>
      </w:r>
      <w:proofErr w:type="spellStart"/>
      <w:r w:rsidR="000467D8">
        <w:t>Таштагольского</w:t>
      </w:r>
      <w:proofErr w:type="spellEnd"/>
      <w:r w:rsidR="000467D8">
        <w:t xml:space="preserve"> муниципального района, охране объектов культурного наследия (памятников истории и культуры) местного (муниципального значения, расположенных на территории </w:t>
      </w:r>
      <w:proofErr w:type="spellStart"/>
      <w:r w:rsidR="000467D8">
        <w:t>Таштагольского</w:t>
      </w:r>
      <w:proofErr w:type="spellEnd"/>
      <w:r w:rsidR="000467D8">
        <w:t xml:space="preserve"> муниципального района, утвержденный</w:t>
      </w:r>
      <w:r>
        <w:t xml:space="preserve"> </w:t>
      </w:r>
      <w:r w:rsidR="000467D8">
        <w:t xml:space="preserve">Решением Совета народных депутатов </w:t>
      </w:r>
      <w:proofErr w:type="spellStart"/>
      <w:r w:rsidR="000467D8">
        <w:t>Таштагольского</w:t>
      </w:r>
      <w:proofErr w:type="spellEnd"/>
      <w:r w:rsidR="000467D8">
        <w:t xml:space="preserve"> муниципального района от 22.06.2021 №191-рр (далее - Порядок):</w:t>
      </w:r>
      <w:proofErr w:type="gramEnd"/>
    </w:p>
    <w:p w:rsidR="00853153" w:rsidRDefault="000467D8">
      <w:pPr>
        <w:pStyle w:val="1"/>
        <w:shd w:val="clear" w:color="auto" w:fill="auto"/>
        <w:spacing w:after="0" w:line="322" w:lineRule="exact"/>
        <w:ind w:left="20" w:firstLine="600"/>
        <w:jc w:val="both"/>
      </w:pPr>
      <w:r>
        <w:t>-раздел 6 Порядка дополнить пунктом 6.3 следующего содержания:</w:t>
      </w:r>
    </w:p>
    <w:p w:rsidR="00853153" w:rsidRDefault="000467D8">
      <w:pPr>
        <w:pStyle w:val="1"/>
        <w:shd w:val="clear" w:color="auto" w:fill="auto"/>
        <w:spacing w:after="0" w:line="322" w:lineRule="exact"/>
        <w:ind w:left="20" w:right="20" w:firstLine="600"/>
        <w:jc w:val="both"/>
      </w:pPr>
      <w:r>
        <w:t xml:space="preserve">«6.3.1 Сохранение, использование, популяризация и государственная охрана объектов культурного наследия </w:t>
      </w:r>
      <w:proofErr w:type="gramStart"/>
      <w:r>
        <w:t>осуществляются</w:t>
      </w:r>
      <w:proofErr w:type="gramEnd"/>
      <w:r>
        <w:t xml:space="preserve"> в том числе в рамках соответствующих муниципальных программ, предусмотренных бюджетным законодательством.</w:t>
      </w:r>
    </w:p>
    <w:p w:rsidR="00853153" w:rsidRDefault="000467D8">
      <w:pPr>
        <w:pStyle w:val="1"/>
        <w:numPr>
          <w:ilvl w:val="0"/>
          <w:numId w:val="1"/>
        </w:numPr>
        <w:shd w:val="clear" w:color="auto" w:fill="auto"/>
        <w:tabs>
          <w:tab w:val="left" w:pos="1383"/>
        </w:tabs>
        <w:spacing w:after="0" w:line="322" w:lineRule="exact"/>
        <w:ind w:left="20" w:right="20" w:firstLine="600"/>
        <w:jc w:val="both"/>
      </w:pPr>
      <w:r>
        <w:lastRenderedPageBreak/>
        <w:t>Включению в муниципальные программы в приоритетном порядке подлежат объекты культурного наследия, которые соответствуют одному или нескольким из следующих критериев:</w:t>
      </w:r>
    </w:p>
    <w:p w:rsidR="00853153" w:rsidRDefault="000467D8">
      <w:pPr>
        <w:pStyle w:val="1"/>
        <w:numPr>
          <w:ilvl w:val="1"/>
          <w:numId w:val="1"/>
        </w:numPr>
        <w:shd w:val="clear" w:color="auto" w:fill="auto"/>
        <w:tabs>
          <w:tab w:val="left" w:pos="942"/>
        </w:tabs>
        <w:spacing w:after="0" w:line="322" w:lineRule="exact"/>
        <w:ind w:left="20" w:right="20" w:firstLine="600"/>
        <w:jc w:val="both"/>
      </w:pPr>
      <w:r>
        <w:t>объект культурного наследия относится к особо ценным объектам культурного наследия народов Российской Федерации;</w:t>
      </w:r>
    </w:p>
    <w:p w:rsidR="00853153" w:rsidRDefault="000467D8">
      <w:pPr>
        <w:pStyle w:val="1"/>
        <w:numPr>
          <w:ilvl w:val="1"/>
          <w:numId w:val="1"/>
        </w:numPr>
        <w:shd w:val="clear" w:color="auto" w:fill="auto"/>
        <w:tabs>
          <w:tab w:val="left" w:pos="879"/>
        </w:tabs>
        <w:spacing w:after="0" w:line="322" w:lineRule="exact"/>
        <w:ind w:left="20" w:right="20" w:firstLine="600"/>
        <w:jc w:val="both"/>
      </w:pPr>
      <w:r>
        <w:t>объект культурного наследия входит в состав объекта, включенного в Список всемирного наследия;</w:t>
      </w:r>
    </w:p>
    <w:p w:rsidR="00853153" w:rsidRDefault="000467D8">
      <w:pPr>
        <w:pStyle w:val="1"/>
        <w:numPr>
          <w:ilvl w:val="1"/>
          <w:numId w:val="1"/>
        </w:numPr>
        <w:shd w:val="clear" w:color="auto" w:fill="auto"/>
        <w:tabs>
          <w:tab w:val="left" w:pos="966"/>
        </w:tabs>
        <w:spacing w:after="0" w:line="322" w:lineRule="exact"/>
        <w:ind w:left="20" w:right="20" w:firstLine="600"/>
        <w:jc w:val="both"/>
      </w:pPr>
      <w:r>
        <w:t>объект культурного наследия расположен в границах территории историко-культурного заповедника, достопримечательного религиозн</w:t>
      </w:r>
      <w:proofErr w:type="gramStart"/>
      <w:r>
        <w:t>о-</w:t>
      </w:r>
      <w:proofErr w:type="gramEnd"/>
      <w:r>
        <w:t xml:space="preserve"> исторического места;</w:t>
      </w:r>
    </w:p>
    <w:p w:rsidR="00853153" w:rsidRDefault="000467D8">
      <w:pPr>
        <w:pStyle w:val="1"/>
        <w:numPr>
          <w:ilvl w:val="1"/>
          <w:numId w:val="1"/>
        </w:numPr>
        <w:shd w:val="clear" w:color="auto" w:fill="auto"/>
        <w:tabs>
          <w:tab w:val="left" w:pos="932"/>
        </w:tabs>
        <w:spacing w:after="0" w:line="322" w:lineRule="exact"/>
        <w:ind w:left="20" w:right="20" w:firstLine="600"/>
        <w:jc w:val="both"/>
      </w:pPr>
      <w:r>
        <w:t>объект культурного наследия относится к памятникам деревянного зодчества;</w:t>
      </w:r>
    </w:p>
    <w:p w:rsidR="00853153" w:rsidRDefault="000467D8">
      <w:pPr>
        <w:pStyle w:val="1"/>
        <w:numPr>
          <w:ilvl w:val="1"/>
          <w:numId w:val="1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600"/>
        <w:jc w:val="both"/>
      </w:pPr>
      <w:r>
        <w:t>объект культурного наследия играет существенную роль в формировании силуэта застройки населенного пункта или в формировании застройки красной линии улицы либо является градостроительным акцентом, градоформирующим объектом;</w:t>
      </w:r>
    </w:p>
    <w:p w:rsidR="00853153" w:rsidRDefault="000467D8">
      <w:pPr>
        <w:pStyle w:val="1"/>
        <w:numPr>
          <w:ilvl w:val="1"/>
          <w:numId w:val="1"/>
        </w:numPr>
        <w:shd w:val="clear" w:color="auto" w:fill="auto"/>
        <w:tabs>
          <w:tab w:val="left" w:pos="918"/>
        </w:tabs>
        <w:spacing w:after="0" w:line="322" w:lineRule="exact"/>
        <w:ind w:left="20" w:right="20" w:firstLine="600"/>
        <w:jc w:val="both"/>
      </w:pPr>
      <w:r>
        <w:t>объект культурного наследия является ансамблем, представляющим самостоятельную историко-культурную ценность, либо входит в состав такого ансамбля;</w:t>
      </w:r>
    </w:p>
    <w:p w:rsidR="00853153" w:rsidRDefault="000467D8">
      <w:pPr>
        <w:pStyle w:val="1"/>
        <w:numPr>
          <w:ilvl w:val="1"/>
          <w:numId w:val="1"/>
        </w:numPr>
        <w:shd w:val="clear" w:color="auto" w:fill="auto"/>
        <w:tabs>
          <w:tab w:val="left" w:pos="980"/>
        </w:tabs>
        <w:spacing w:after="0" w:line="322" w:lineRule="exact"/>
        <w:ind w:left="20" w:right="20" w:firstLine="600"/>
        <w:jc w:val="both"/>
      </w:pPr>
      <w:r>
        <w:t>объект культурного наследия относится к объектам культурного наследия, находящимся в неудовлетворительном или аварийном состоянии;</w:t>
      </w:r>
    </w:p>
    <w:p w:rsidR="00853153" w:rsidRDefault="000467D8">
      <w:pPr>
        <w:pStyle w:val="1"/>
        <w:numPr>
          <w:ilvl w:val="1"/>
          <w:numId w:val="1"/>
        </w:numPr>
        <w:shd w:val="clear" w:color="auto" w:fill="auto"/>
        <w:tabs>
          <w:tab w:val="left" w:pos="874"/>
        </w:tabs>
        <w:spacing w:after="0" w:line="322" w:lineRule="exact"/>
        <w:ind w:left="20" w:right="20" w:firstLine="600"/>
        <w:jc w:val="both"/>
      </w:pPr>
      <w:r>
        <w:t>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Федерации, увековечивает память о событиях и об участниках Великой Отечественной войны.</w:t>
      </w:r>
    </w:p>
    <w:p w:rsidR="00853153" w:rsidRDefault="000467D8">
      <w:pPr>
        <w:pStyle w:val="1"/>
        <w:numPr>
          <w:ilvl w:val="0"/>
          <w:numId w:val="1"/>
        </w:numPr>
        <w:shd w:val="clear" w:color="auto" w:fill="auto"/>
        <w:tabs>
          <w:tab w:val="left" w:pos="1340"/>
        </w:tabs>
        <w:spacing w:after="0" w:line="322" w:lineRule="exact"/>
        <w:ind w:left="20" w:right="20" w:firstLine="600"/>
        <w:jc w:val="both"/>
      </w:pPr>
      <w:r>
        <w:t xml:space="preserve">При разработке государственных программ субъектов Российской Федерации, муниципальных программ должностные лица местного самоуправления могут устанавливать дополнительные критерии для включения объектов культурного наследия в такие программы в приоритетном порядке, не </w:t>
      </w:r>
      <w:proofErr w:type="gramStart"/>
      <w:r>
        <w:t>исключая</w:t>
      </w:r>
      <w:proofErr w:type="gramEnd"/>
      <w:r>
        <w:t xml:space="preserve"> </w:t>
      </w:r>
      <w:proofErr w:type="gramStart"/>
      <w:r>
        <w:t>при</w:t>
      </w:r>
      <w:proofErr w:type="gramEnd"/>
      <w:r>
        <w:t xml:space="preserve"> этом критерии, предусмотренные пунктом 6.3.2 Порядка.».</w:t>
      </w:r>
    </w:p>
    <w:p w:rsidR="00853153" w:rsidRDefault="000467D8">
      <w:pPr>
        <w:pStyle w:val="1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322" w:lineRule="exact"/>
        <w:ind w:left="20" w:right="20" w:firstLine="600"/>
        <w:jc w:val="both"/>
      </w:pPr>
      <w:r>
        <w:t xml:space="preserve">Настоящее решение разместить </w:t>
      </w:r>
      <w:r w:rsidR="00D55587" w:rsidRPr="00EB234E">
        <w:rPr>
          <w:sz w:val="28"/>
          <w:szCs w:val="28"/>
        </w:rPr>
        <w:t xml:space="preserve">на официальном </w:t>
      </w:r>
      <w:r w:rsidR="00D55587" w:rsidRPr="00475933">
        <w:rPr>
          <w:sz w:val="28"/>
          <w:szCs w:val="28"/>
        </w:rPr>
        <w:t>с</w:t>
      </w:r>
      <w:r w:rsidR="00D55587">
        <w:rPr>
          <w:sz w:val="28"/>
          <w:szCs w:val="28"/>
        </w:rPr>
        <w:t>айте Совета народных депутатов</w:t>
      </w:r>
      <w:r w:rsidR="00D55587" w:rsidRPr="00475933">
        <w:rPr>
          <w:sz w:val="28"/>
          <w:szCs w:val="28"/>
        </w:rPr>
        <w:t xml:space="preserve"> </w:t>
      </w:r>
      <w:proofErr w:type="spellStart"/>
      <w:r w:rsidR="00D55587" w:rsidRPr="00475933">
        <w:rPr>
          <w:sz w:val="28"/>
          <w:szCs w:val="28"/>
        </w:rPr>
        <w:t>Таштагольского</w:t>
      </w:r>
      <w:proofErr w:type="spellEnd"/>
      <w:r w:rsidR="00D55587" w:rsidRPr="00475933">
        <w:rPr>
          <w:sz w:val="28"/>
          <w:szCs w:val="28"/>
        </w:rPr>
        <w:t xml:space="preserve"> муниципального района в информационно</w:t>
      </w:r>
      <w:r w:rsidR="00D55587">
        <w:rPr>
          <w:sz w:val="28"/>
          <w:szCs w:val="28"/>
        </w:rPr>
        <w:t xml:space="preserve"> </w:t>
      </w:r>
      <w:r w:rsidR="00D55587" w:rsidRPr="00475933">
        <w:rPr>
          <w:sz w:val="28"/>
          <w:szCs w:val="28"/>
        </w:rPr>
        <w:t>- телекоммуникационной сети «Интернет»</w:t>
      </w:r>
      <w:r>
        <w:t>.</w:t>
      </w:r>
    </w:p>
    <w:p w:rsidR="00853153" w:rsidRDefault="000467D8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after="0" w:line="322" w:lineRule="exact"/>
        <w:ind w:left="20" w:right="20" w:firstLine="60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комитета по развитию местного самоуправления и правопорядка Совета народных депутатов </w:t>
      </w:r>
      <w:proofErr w:type="spellStart"/>
      <w:r>
        <w:t>Таштагольского</w:t>
      </w:r>
      <w:proofErr w:type="spellEnd"/>
      <w:r>
        <w:t xml:space="preserve"> муниципального района Мальцева О.В.</w:t>
      </w:r>
    </w:p>
    <w:p w:rsidR="00853153" w:rsidRDefault="000467D8">
      <w:pPr>
        <w:pStyle w:val="1"/>
        <w:shd w:val="clear" w:color="auto" w:fill="auto"/>
        <w:spacing w:after="878" w:line="317" w:lineRule="exact"/>
        <w:ind w:left="20" w:right="320" w:firstLine="780"/>
      </w:pPr>
      <w:r>
        <w:t>4.Настоящее решение вступает в силу после его официального опубликования.</w:t>
      </w:r>
    </w:p>
    <w:p w:rsidR="00725BDA" w:rsidRDefault="00725BDA" w:rsidP="00725BDA">
      <w:pPr>
        <w:pStyle w:val="1"/>
        <w:shd w:val="clear" w:color="auto" w:fill="auto"/>
        <w:spacing w:after="0" w:line="270" w:lineRule="exact"/>
        <w:ind w:left="20"/>
      </w:pPr>
      <w:r>
        <w:t>Заместитель председателя</w:t>
      </w:r>
    </w:p>
    <w:p w:rsidR="00725BDA" w:rsidRDefault="00725BDA" w:rsidP="00725BDA">
      <w:pPr>
        <w:pStyle w:val="1"/>
        <w:shd w:val="clear" w:color="auto" w:fill="auto"/>
        <w:spacing w:after="0" w:line="240" w:lineRule="auto"/>
        <w:ind w:left="20"/>
      </w:pPr>
      <w:r>
        <w:t>Совета народных депутатов</w:t>
      </w:r>
    </w:p>
    <w:p w:rsidR="00725BDA" w:rsidRDefault="00725BDA" w:rsidP="00725BDA">
      <w:pPr>
        <w:pStyle w:val="1"/>
        <w:shd w:val="clear" w:color="auto" w:fill="auto"/>
        <w:tabs>
          <w:tab w:val="left" w:pos="7575"/>
        </w:tabs>
        <w:spacing w:after="0" w:line="240" w:lineRule="auto"/>
        <w:ind w:left="20"/>
      </w:pPr>
      <w:proofErr w:type="spellStart"/>
      <w:r>
        <w:t>Таштагольского</w:t>
      </w:r>
      <w:proofErr w:type="spellEnd"/>
      <w:r>
        <w:t xml:space="preserve"> муниципального района</w:t>
      </w:r>
      <w:r>
        <w:tab/>
        <w:t xml:space="preserve">А.В. </w:t>
      </w:r>
      <w:proofErr w:type="spellStart"/>
      <w:r>
        <w:t>Безушков</w:t>
      </w:r>
      <w:proofErr w:type="spellEnd"/>
    </w:p>
    <w:p w:rsidR="00725BDA" w:rsidRDefault="00725BDA" w:rsidP="00725BDA">
      <w:pPr>
        <w:pStyle w:val="1"/>
        <w:shd w:val="clear" w:color="auto" w:fill="auto"/>
        <w:tabs>
          <w:tab w:val="left" w:pos="7575"/>
        </w:tabs>
        <w:spacing w:after="0" w:line="240" w:lineRule="auto"/>
        <w:ind w:left="20"/>
      </w:pPr>
    </w:p>
    <w:p w:rsidR="00853153" w:rsidRDefault="000467D8" w:rsidP="00725BDA">
      <w:pPr>
        <w:pStyle w:val="1"/>
        <w:shd w:val="clear" w:color="auto" w:fill="auto"/>
        <w:spacing w:after="0" w:line="240" w:lineRule="auto"/>
        <w:ind w:left="20"/>
      </w:pPr>
      <w:r>
        <w:t xml:space="preserve">Глава </w:t>
      </w:r>
      <w:proofErr w:type="spellStart"/>
      <w:r>
        <w:t>Таштагольского</w:t>
      </w:r>
      <w:proofErr w:type="spellEnd"/>
    </w:p>
    <w:p w:rsidR="00853153" w:rsidRDefault="00725BDA" w:rsidP="00725BDA">
      <w:pPr>
        <w:pStyle w:val="1"/>
        <w:shd w:val="clear" w:color="auto" w:fill="auto"/>
        <w:tabs>
          <w:tab w:val="left" w:pos="8022"/>
        </w:tabs>
        <w:spacing w:after="1302" w:line="240" w:lineRule="auto"/>
        <w:ind w:left="20"/>
      </w:pPr>
      <w:r>
        <w:t xml:space="preserve">муниципального района                                                                       </w:t>
      </w:r>
      <w:r w:rsidR="000467D8">
        <w:t>А.Г.Орлов</w:t>
      </w:r>
    </w:p>
    <w:sectPr w:rsidR="00853153" w:rsidSect="00725BDA">
      <w:type w:val="continuous"/>
      <w:pgSz w:w="11905" w:h="16837"/>
      <w:pgMar w:top="388" w:right="706" w:bottom="419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F52" w:rsidRDefault="00941F52" w:rsidP="00853153">
      <w:r>
        <w:separator/>
      </w:r>
    </w:p>
  </w:endnote>
  <w:endnote w:type="continuationSeparator" w:id="0">
    <w:p w:rsidR="00941F52" w:rsidRDefault="00941F52" w:rsidP="00853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F52" w:rsidRDefault="00941F52"/>
  </w:footnote>
  <w:footnote w:type="continuationSeparator" w:id="0">
    <w:p w:rsidR="00941F52" w:rsidRDefault="00941F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41E93"/>
    <w:multiLevelType w:val="multilevel"/>
    <w:tmpl w:val="530AF7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9D2BCC"/>
    <w:multiLevelType w:val="multilevel"/>
    <w:tmpl w:val="E3AAB06A"/>
    <w:lvl w:ilvl="0">
      <w:start w:val="2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53153"/>
    <w:rsid w:val="000467D8"/>
    <w:rsid w:val="006F5839"/>
    <w:rsid w:val="00725BDA"/>
    <w:rsid w:val="00853153"/>
    <w:rsid w:val="00941F52"/>
    <w:rsid w:val="00B4036D"/>
    <w:rsid w:val="00D5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1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3153"/>
    <w:rPr>
      <w:color w:val="0066CC"/>
      <w:u w:val="single"/>
    </w:rPr>
  </w:style>
  <w:style w:type="character" w:customStyle="1" w:styleId="-">
    <w:name w:val="Штрих-код_"/>
    <w:basedOn w:val="a0"/>
    <w:link w:val="-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"/>
    <w:basedOn w:val="4"/>
    <w:rsid w:val="00853153"/>
    <w:rPr>
      <w:u w:val="single"/>
    </w:rPr>
  </w:style>
  <w:style w:type="character" w:customStyle="1" w:styleId="5">
    <w:name w:val="Основной текст (5)_"/>
    <w:basedOn w:val="a0"/>
    <w:link w:val="5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basedOn w:val="a0"/>
    <w:link w:val="6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1">
    <w:name w:val="Основной текст (6) + Полужирный"/>
    <w:basedOn w:val="6"/>
    <w:rsid w:val="00853153"/>
    <w:rPr>
      <w:b/>
      <w:bCs/>
      <w:spacing w:val="0"/>
    </w:rPr>
  </w:style>
  <w:style w:type="character" w:customStyle="1" w:styleId="685pt">
    <w:name w:val="Основной текст (6) + 8;5 pt"/>
    <w:basedOn w:val="6"/>
    <w:rsid w:val="00853153"/>
    <w:rPr>
      <w:spacing w:val="0"/>
      <w:sz w:val="17"/>
      <w:szCs w:val="17"/>
    </w:rPr>
  </w:style>
  <w:style w:type="character" w:customStyle="1" w:styleId="685pt0">
    <w:name w:val="Основной текст (6) + 8;5 pt"/>
    <w:basedOn w:val="6"/>
    <w:rsid w:val="00853153"/>
    <w:rPr>
      <w:color w:val="EBEBEB"/>
      <w:spacing w:val="0"/>
      <w:sz w:val="17"/>
      <w:szCs w:val="17"/>
    </w:rPr>
  </w:style>
  <w:style w:type="character" w:customStyle="1" w:styleId="7">
    <w:name w:val="Основной текст (7)_"/>
    <w:basedOn w:val="a0"/>
    <w:link w:val="7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853153"/>
    <w:rPr>
      <w:b w:val="0"/>
      <w:bCs w:val="0"/>
      <w:i w:val="0"/>
      <w:iCs w:val="0"/>
      <w:smallCaps w:val="0"/>
      <w:strike w:val="0"/>
      <w:sz w:val="123"/>
      <w:szCs w:val="123"/>
    </w:rPr>
  </w:style>
  <w:style w:type="character" w:customStyle="1" w:styleId="8">
    <w:name w:val="Основной текст (8)_"/>
    <w:basedOn w:val="a0"/>
    <w:link w:val="8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853153"/>
    <w:rPr>
      <w:b/>
      <w:bCs/>
      <w:spacing w:val="0"/>
    </w:rPr>
  </w:style>
  <w:style w:type="paragraph" w:customStyle="1" w:styleId="-0">
    <w:name w:val="Штрих-код"/>
    <w:basedOn w:val="a"/>
    <w:link w:val="-"/>
    <w:rsid w:val="0085315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53153"/>
    <w:pPr>
      <w:shd w:val="clear" w:color="auto" w:fill="FFFFFF"/>
      <w:spacing w:before="180" w:after="180" w:line="229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853153"/>
    <w:pPr>
      <w:shd w:val="clear" w:color="auto" w:fill="FFFFFF"/>
      <w:spacing w:before="180" w:line="25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853153"/>
    <w:pPr>
      <w:shd w:val="clear" w:color="auto" w:fill="FFFFFF"/>
      <w:spacing w:after="420" w:line="238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853153"/>
    <w:pPr>
      <w:shd w:val="clear" w:color="auto" w:fill="FFFFFF"/>
      <w:spacing w:before="120" w:after="360" w:line="22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853153"/>
    <w:pPr>
      <w:shd w:val="clear" w:color="auto" w:fill="FFFFFF"/>
      <w:spacing w:before="540" w:after="120" w:line="219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853153"/>
    <w:pPr>
      <w:shd w:val="clear" w:color="auto" w:fill="FFFFFF"/>
      <w:spacing w:before="120" w:line="229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rsid w:val="00853153"/>
    <w:pPr>
      <w:shd w:val="clear" w:color="auto" w:fill="FFFFFF"/>
      <w:spacing w:before="36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853153"/>
    <w:pPr>
      <w:shd w:val="clear" w:color="auto" w:fill="FFFFFF"/>
      <w:spacing w:after="1140" w:line="0" w:lineRule="atLeast"/>
      <w:outlineLvl w:val="0"/>
    </w:pPr>
    <w:rPr>
      <w:b/>
      <w:bCs/>
      <w:i/>
      <w:iCs/>
      <w:sz w:val="123"/>
      <w:szCs w:val="123"/>
    </w:rPr>
  </w:style>
  <w:style w:type="paragraph" w:customStyle="1" w:styleId="80">
    <w:name w:val="Основной текст (8)"/>
    <w:basedOn w:val="a"/>
    <w:link w:val="8"/>
    <w:rsid w:val="00853153"/>
    <w:pPr>
      <w:shd w:val="clear" w:color="auto" w:fill="FFFFFF"/>
      <w:spacing w:before="1140" w:after="3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Title"/>
    <w:basedOn w:val="a"/>
    <w:link w:val="a7"/>
    <w:uiPriority w:val="99"/>
    <w:qFormat/>
    <w:rsid w:val="00725BDA"/>
    <w:pPr>
      <w:jc w:val="center"/>
    </w:pPr>
    <w:rPr>
      <w:rFonts w:ascii="Times New Roman" w:hAnsi="Times New Roman" w:cs="Times New Roman"/>
      <w:b/>
      <w:bCs/>
      <w:color w:val="auto"/>
    </w:rPr>
  </w:style>
  <w:style w:type="character" w:customStyle="1" w:styleId="a7">
    <w:name w:val="Название Знак"/>
    <w:basedOn w:val="a0"/>
    <w:link w:val="a6"/>
    <w:uiPriority w:val="99"/>
    <w:rsid w:val="00725BDA"/>
    <w:rPr>
      <w:rFonts w:ascii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25B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BD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3650</Characters>
  <Application>Microsoft Office Word</Application>
  <DocSecurity>0</DocSecurity>
  <Lines>30</Lines>
  <Paragraphs>8</Paragraphs>
  <ScaleCrop>false</ScaleCrop>
  <Company>Microsoft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</dc:creator>
  <cp:keywords/>
  <cp:lastModifiedBy>Пользователь</cp:lastModifiedBy>
  <cp:revision>3</cp:revision>
  <dcterms:created xsi:type="dcterms:W3CDTF">2022-11-14T02:20:00Z</dcterms:created>
  <dcterms:modified xsi:type="dcterms:W3CDTF">2022-11-14T02:18:00Z</dcterms:modified>
</cp:coreProperties>
</file>