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2" w:type="dxa"/>
        <w:tblInd w:w="-106" w:type="dxa"/>
        <w:tblLayout w:type="fixed"/>
        <w:tblLook w:val="0000"/>
      </w:tblPr>
      <w:tblGrid>
        <w:gridCol w:w="108"/>
        <w:gridCol w:w="176"/>
        <w:gridCol w:w="353"/>
        <w:gridCol w:w="6167"/>
        <w:gridCol w:w="1420"/>
        <w:gridCol w:w="1326"/>
        <w:gridCol w:w="515"/>
        <w:gridCol w:w="307"/>
      </w:tblGrid>
      <w:tr w:rsidR="001F5A0A" w:rsidRPr="0077768A">
        <w:trPr>
          <w:gridBefore w:val="3"/>
          <w:wBefore w:w="637" w:type="dxa"/>
          <w:trHeight w:val="375"/>
        </w:trPr>
        <w:tc>
          <w:tcPr>
            <w:tcW w:w="9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A0A" w:rsidRPr="0077768A" w:rsidRDefault="001F5A0A" w:rsidP="00D25864">
            <w:pPr>
              <w:spacing w:after="0" w:line="240" w:lineRule="auto"/>
              <w:ind w:left="-273" w:right="256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проекту решения</w:t>
            </w:r>
          </w:p>
          <w:p w:rsidR="001F5A0A" w:rsidRPr="0077768A" w:rsidRDefault="001F5A0A" w:rsidP="00D25864">
            <w:pPr>
              <w:spacing w:after="0" w:line="240" w:lineRule="auto"/>
              <w:ind w:left="-273" w:right="256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  <w:p w:rsidR="001F5A0A" w:rsidRPr="0077768A" w:rsidRDefault="001F5A0A" w:rsidP="00D25864">
            <w:pPr>
              <w:spacing w:after="0" w:line="240" w:lineRule="auto"/>
              <w:ind w:left="-273" w:right="256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1F5A0A" w:rsidRPr="0077768A">
        <w:trPr>
          <w:gridAfter w:val="2"/>
          <w:wAfter w:w="822" w:type="dxa"/>
          <w:trHeight w:val="375"/>
        </w:trPr>
        <w:tc>
          <w:tcPr>
            <w:tcW w:w="9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A0A" w:rsidRPr="0077768A" w:rsidRDefault="001F5A0A" w:rsidP="00D25864">
            <w:pPr>
              <w:spacing w:after="0" w:line="240" w:lineRule="auto"/>
              <w:ind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86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</w:p>
          <w:p w:rsidR="001F5A0A" w:rsidRPr="0077768A" w:rsidRDefault="001F5A0A" w:rsidP="00D25864">
            <w:pPr>
              <w:spacing w:after="0" w:line="240" w:lineRule="auto"/>
              <w:ind w:left="-273" w:firstLine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5A0A" w:rsidRPr="0077768A" w:rsidRDefault="001F5A0A" w:rsidP="00D25864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 коды целевых статей расходов бюджета района Таштагольского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1F5A0A" w:rsidRPr="0077768A" w:rsidRDefault="001F5A0A" w:rsidP="00D25864">
            <w:pPr>
              <w:spacing w:after="0" w:line="240" w:lineRule="auto"/>
              <w:ind w:left="-273" w:firstLine="2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10030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65010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10540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65020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65030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65040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65050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10040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01700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01700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01800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01800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10230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71940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10090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"Антитеррор"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10140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10310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"Прочие расходы"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10180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65060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65070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65080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65090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10241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S3580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10250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10520</w:t>
            </w:r>
          </w:p>
        </w:tc>
      </w:tr>
      <w:tr w:rsidR="001F5A0A" w:rsidRPr="00C85F48">
        <w:tblPrEx>
          <w:tblLook w:val="00A0"/>
        </w:tblPrEx>
        <w:trPr>
          <w:gridBefore w:val="2"/>
          <w:gridAfter w:val="1"/>
          <w:wBefore w:w="284" w:type="dxa"/>
          <w:wAfter w:w="307" w:type="dxa"/>
          <w:trHeight w:val="13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5134F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R0820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10290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L5150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10340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S0490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"Благоустройство"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10390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70860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к зиме"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281J1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52770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"Чистая вода"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S2560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282F5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282J1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52770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топливно-энергитического комплекса"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S2690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7000000000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71840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5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73050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5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3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80140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S1930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51870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54910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761P1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L4670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771A1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55191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8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70190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70280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11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73880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791P3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29900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29910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67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29970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29990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90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70320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22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79060</w:t>
            </w:r>
          </w:p>
        </w:tc>
      </w:tr>
      <w:tr w:rsidR="001F5A0A" w:rsidRPr="00C85F48">
        <w:tblPrEx>
          <w:tblLook w:val="00A0"/>
        </w:tblPrEx>
        <w:trPr>
          <w:gridBefore w:val="1"/>
          <w:gridAfter w:val="1"/>
          <w:wBefore w:w="284" w:type="dxa"/>
          <w:wAfter w:w="307" w:type="dxa"/>
          <w:trHeight w:val="45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0A" w:rsidRPr="00FF63B3" w:rsidRDefault="001F5A0A" w:rsidP="00C8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A0A" w:rsidRPr="00FF63B3" w:rsidRDefault="001F5A0A" w:rsidP="00C8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</w:tr>
    </w:tbl>
    <w:p w:rsidR="001F5A0A" w:rsidRPr="006C64E5" w:rsidRDefault="001F5A0A">
      <w:pPr>
        <w:rPr>
          <w:rFonts w:ascii="Times New Roman" w:hAnsi="Times New Roman" w:cs="Times New Roman"/>
          <w:sz w:val="24"/>
          <w:szCs w:val="24"/>
        </w:rPr>
      </w:pPr>
    </w:p>
    <w:sectPr w:rsidR="001F5A0A" w:rsidRPr="006C64E5" w:rsidSect="00A2260B"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0A" w:rsidRDefault="001F5A0A" w:rsidP="00B35032">
      <w:pPr>
        <w:spacing w:after="0" w:line="240" w:lineRule="auto"/>
      </w:pPr>
      <w:r>
        <w:separator/>
      </w:r>
    </w:p>
  </w:endnote>
  <w:endnote w:type="continuationSeparator" w:id="1">
    <w:p w:rsidR="001F5A0A" w:rsidRDefault="001F5A0A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0A" w:rsidRDefault="001F5A0A" w:rsidP="00B35032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0A" w:rsidRDefault="001F5A0A" w:rsidP="00B35032">
      <w:pPr>
        <w:spacing w:after="0" w:line="240" w:lineRule="auto"/>
      </w:pPr>
      <w:r>
        <w:separator/>
      </w:r>
    </w:p>
  </w:footnote>
  <w:footnote w:type="continuationSeparator" w:id="1">
    <w:p w:rsidR="001F5A0A" w:rsidRDefault="001F5A0A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1F5A0A"/>
    <w:rsid w:val="0021772E"/>
    <w:rsid w:val="00237A0D"/>
    <w:rsid w:val="002A69C0"/>
    <w:rsid w:val="002B44D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A050B"/>
    <w:rsid w:val="005B2730"/>
    <w:rsid w:val="005B3A6F"/>
    <w:rsid w:val="005B64DF"/>
    <w:rsid w:val="005C1789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6749"/>
    <w:rsid w:val="0065779B"/>
    <w:rsid w:val="006814DD"/>
    <w:rsid w:val="00687867"/>
    <w:rsid w:val="00693EDF"/>
    <w:rsid w:val="00696C9B"/>
    <w:rsid w:val="006C1B53"/>
    <w:rsid w:val="006C28C9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C36A3"/>
    <w:rsid w:val="007E7D4E"/>
    <w:rsid w:val="007F5D46"/>
    <w:rsid w:val="0080426C"/>
    <w:rsid w:val="0082022F"/>
    <w:rsid w:val="00897DED"/>
    <w:rsid w:val="008C3519"/>
    <w:rsid w:val="008C6DF8"/>
    <w:rsid w:val="008D7B9A"/>
    <w:rsid w:val="00912FF7"/>
    <w:rsid w:val="00915666"/>
    <w:rsid w:val="00945197"/>
    <w:rsid w:val="0096215F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52EA2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F7B85"/>
    <w:rsid w:val="00D20AEC"/>
    <w:rsid w:val="00D234AA"/>
    <w:rsid w:val="00D25864"/>
    <w:rsid w:val="00D36729"/>
    <w:rsid w:val="00D37E47"/>
    <w:rsid w:val="00D475AC"/>
    <w:rsid w:val="00D902EA"/>
    <w:rsid w:val="00D97C50"/>
    <w:rsid w:val="00DC25BE"/>
    <w:rsid w:val="00DE531D"/>
    <w:rsid w:val="00DF6041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5032"/>
    <w:rPr>
      <w:lang w:eastAsia="en-US"/>
    </w:rPr>
  </w:style>
  <w:style w:type="paragraph" w:styleId="Footer">
    <w:name w:val="footer"/>
    <w:basedOn w:val="Normal"/>
    <w:link w:val="Foot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503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3D2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2A2F"/>
    <w:rPr>
      <w:color w:val="800080"/>
      <w:u w:val="single"/>
    </w:rPr>
  </w:style>
  <w:style w:type="paragraph" w:customStyle="1" w:styleId="xl75">
    <w:name w:val="xl75"/>
    <w:basedOn w:val="Normal"/>
    <w:uiPriority w:val="99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Normal"/>
    <w:uiPriority w:val="99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Normal"/>
    <w:uiPriority w:val="99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Normal"/>
    <w:uiPriority w:val="99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18</Pages>
  <Words>4636</Words>
  <Characters>26427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Трищ</cp:lastModifiedBy>
  <cp:revision>60</cp:revision>
  <cp:lastPrinted>2020-11-06T10:23:00Z</cp:lastPrinted>
  <dcterms:created xsi:type="dcterms:W3CDTF">2013-12-27T04:54:00Z</dcterms:created>
  <dcterms:modified xsi:type="dcterms:W3CDTF">2021-11-08T15:33:00Z</dcterms:modified>
</cp:coreProperties>
</file>