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9F4" w:rsidRPr="001029F4" w:rsidRDefault="001029F4" w:rsidP="001029F4">
      <w:pPr>
        <w:ind w:left="10"/>
        <w:jc w:val="center"/>
        <w:rPr>
          <w:b/>
          <w:color w:val="000000"/>
          <w:sz w:val="28"/>
          <w:szCs w:val="20"/>
        </w:rPr>
      </w:pPr>
    </w:p>
    <w:p w:rsidR="001029F4" w:rsidRPr="001029F4" w:rsidRDefault="001029F4" w:rsidP="001029F4">
      <w:pPr>
        <w:jc w:val="center"/>
        <w:rPr>
          <w:sz w:val="28"/>
          <w:szCs w:val="28"/>
        </w:rPr>
      </w:pPr>
      <w:r w:rsidRPr="001029F4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34529F8" wp14:editId="0F67C8B8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2" name="Рисунок 2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29F4" w:rsidRPr="001029F4" w:rsidRDefault="001029F4" w:rsidP="001029F4">
      <w:pPr>
        <w:jc w:val="center"/>
        <w:rPr>
          <w:b/>
          <w:bCs/>
          <w:sz w:val="28"/>
          <w:szCs w:val="28"/>
        </w:rPr>
      </w:pPr>
    </w:p>
    <w:p w:rsidR="001029F4" w:rsidRPr="001029F4" w:rsidRDefault="001029F4" w:rsidP="001029F4">
      <w:pPr>
        <w:jc w:val="center"/>
        <w:rPr>
          <w:b/>
          <w:bCs/>
          <w:sz w:val="28"/>
          <w:szCs w:val="28"/>
        </w:rPr>
      </w:pPr>
    </w:p>
    <w:p w:rsidR="001029F4" w:rsidRPr="001029F4" w:rsidRDefault="001029F4" w:rsidP="001029F4">
      <w:pPr>
        <w:jc w:val="center"/>
        <w:rPr>
          <w:b/>
          <w:bCs/>
          <w:sz w:val="28"/>
          <w:szCs w:val="28"/>
        </w:rPr>
      </w:pPr>
    </w:p>
    <w:p w:rsidR="001029F4" w:rsidRPr="001029F4" w:rsidRDefault="001029F4" w:rsidP="001029F4">
      <w:pPr>
        <w:jc w:val="center"/>
        <w:rPr>
          <w:b/>
          <w:sz w:val="28"/>
          <w:szCs w:val="28"/>
        </w:rPr>
      </w:pPr>
      <w:r w:rsidRPr="001029F4">
        <w:rPr>
          <w:b/>
          <w:sz w:val="28"/>
          <w:szCs w:val="28"/>
        </w:rPr>
        <w:t>КЕМЕРОВСКАЯ ОБЛАСТЬ - КУЗБАСС</w:t>
      </w:r>
    </w:p>
    <w:p w:rsidR="001029F4" w:rsidRPr="001029F4" w:rsidRDefault="001029F4" w:rsidP="001029F4">
      <w:pPr>
        <w:jc w:val="center"/>
        <w:rPr>
          <w:b/>
          <w:sz w:val="28"/>
          <w:szCs w:val="28"/>
        </w:rPr>
      </w:pPr>
      <w:r w:rsidRPr="001029F4">
        <w:rPr>
          <w:b/>
          <w:sz w:val="28"/>
          <w:szCs w:val="28"/>
        </w:rPr>
        <w:t>МУНИЦИПАЛЬНОЕ ОБРАЗОВАНИЕ</w:t>
      </w:r>
    </w:p>
    <w:p w:rsidR="001029F4" w:rsidRPr="001029F4" w:rsidRDefault="001029F4" w:rsidP="001029F4">
      <w:pPr>
        <w:jc w:val="center"/>
        <w:rPr>
          <w:b/>
          <w:sz w:val="28"/>
          <w:szCs w:val="28"/>
        </w:rPr>
      </w:pPr>
      <w:r w:rsidRPr="001029F4">
        <w:rPr>
          <w:b/>
          <w:sz w:val="28"/>
          <w:szCs w:val="28"/>
        </w:rPr>
        <w:t xml:space="preserve"> «ТА</w:t>
      </w:r>
      <w:r w:rsidR="00593BA1">
        <w:rPr>
          <w:b/>
          <w:sz w:val="28"/>
          <w:szCs w:val="28"/>
        </w:rPr>
        <w:t>ШТАГОЛЬСКИЙ МУНИЦИПАЛЬНЫЙ ОКРУГ»</w:t>
      </w:r>
    </w:p>
    <w:p w:rsidR="001029F4" w:rsidRPr="001029F4" w:rsidRDefault="001029F4" w:rsidP="001029F4">
      <w:pPr>
        <w:jc w:val="center"/>
        <w:rPr>
          <w:b/>
          <w:sz w:val="28"/>
          <w:szCs w:val="28"/>
        </w:rPr>
      </w:pPr>
      <w:r w:rsidRPr="001029F4">
        <w:rPr>
          <w:b/>
          <w:sz w:val="28"/>
          <w:szCs w:val="28"/>
        </w:rPr>
        <w:t xml:space="preserve">СОВЕТ НАРОДНЫХ ДЕПУТАТОВ </w:t>
      </w:r>
    </w:p>
    <w:p w:rsidR="001029F4" w:rsidRPr="001029F4" w:rsidRDefault="001029F4" w:rsidP="001029F4">
      <w:pPr>
        <w:jc w:val="center"/>
        <w:rPr>
          <w:b/>
          <w:sz w:val="28"/>
          <w:szCs w:val="28"/>
        </w:rPr>
      </w:pPr>
      <w:r w:rsidRPr="001029F4">
        <w:rPr>
          <w:b/>
          <w:sz w:val="28"/>
          <w:szCs w:val="28"/>
        </w:rPr>
        <w:t>ТАШТАГОЛЬСКОГО МУНИЦИПАЛЬНОГО ОКРУГА</w:t>
      </w:r>
    </w:p>
    <w:p w:rsidR="001029F4" w:rsidRPr="001029F4" w:rsidRDefault="001029F4" w:rsidP="001029F4">
      <w:pPr>
        <w:rPr>
          <w:b/>
          <w:bCs/>
          <w:sz w:val="28"/>
          <w:szCs w:val="28"/>
        </w:rPr>
      </w:pPr>
    </w:p>
    <w:p w:rsidR="001029F4" w:rsidRDefault="001029F4" w:rsidP="001029F4">
      <w:pPr>
        <w:jc w:val="center"/>
        <w:rPr>
          <w:b/>
          <w:bCs/>
          <w:sz w:val="28"/>
          <w:szCs w:val="28"/>
        </w:rPr>
      </w:pPr>
      <w:r w:rsidRPr="001029F4">
        <w:rPr>
          <w:b/>
          <w:bCs/>
          <w:sz w:val="28"/>
          <w:szCs w:val="28"/>
        </w:rPr>
        <w:t>РЕШЕНИЕ</w:t>
      </w:r>
    </w:p>
    <w:p w:rsidR="001029F4" w:rsidRPr="001029F4" w:rsidRDefault="001029F4" w:rsidP="001029F4">
      <w:pPr>
        <w:jc w:val="center"/>
        <w:rPr>
          <w:b/>
          <w:bCs/>
          <w:sz w:val="28"/>
          <w:szCs w:val="28"/>
        </w:rPr>
      </w:pPr>
    </w:p>
    <w:p w:rsidR="001029F4" w:rsidRPr="001029F4" w:rsidRDefault="001029F4" w:rsidP="001029F4">
      <w:pPr>
        <w:jc w:val="center"/>
        <w:rPr>
          <w:b/>
          <w:bCs/>
          <w:sz w:val="28"/>
          <w:szCs w:val="28"/>
        </w:rPr>
      </w:pPr>
      <w:r w:rsidRPr="001029F4">
        <w:rPr>
          <w:b/>
          <w:bCs/>
          <w:sz w:val="28"/>
          <w:szCs w:val="28"/>
        </w:rPr>
        <w:t>от «</w:t>
      </w:r>
      <w:r w:rsidR="0077401E">
        <w:rPr>
          <w:b/>
          <w:bCs/>
          <w:sz w:val="28"/>
          <w:szCs w:val="28"/>
        </w:rPr>
        <w:t>23</w:t>
      </w:r>
      <w:r w:rsidRPr="001029F4">
        <w:rPr>
          <w:b/>
          <w:bCs/>
          <w:sz w:val="28"/>
          <w:szCs w:val="28"/>
        </w:rPr>
        <w:t>» июня 2026 года №</w:t>
      </w:r>
      <w:r>
        <w:rPr>
          <w:b/>
          <w:bCs/>
          <w:sz w:val="28"/>
          <w:szCs w:val="28"/>
        </w:rPr>
        <w:t xml:space="preserve"> </w:t>
      </w:r>
      <w:r w:rsidR="0077401E">
        <w:rPr>
          <w:b/>
          <w:bCs/>
          <w:sz w:val="28"/>
          <w:szCs w:val="28"/>
        </w:rPr>
        <w:t>196</w:t>
      </w:r>
      <w:r w:rsidRPr="001029F4">
        <w:rPr>
          <w:b/>
          <w:bCs/>
          <w:sz w:val="28"/>
          <w:szCs w:val="28"/>
        </w:rPr>
        <w:t>-рр</w:t>
      </w:r>
    </w:p>
    <w:p w:rsidR="001029F4" w:rsidRDefault="001029F4" w:rsidP="001029F4">
      <w:pPr>
        <w:jc w:val="center"/>
        <w:rPr>
          <w:b/>
          <w:bCs/>
          <w:sz w:val="28"/>
          <w:szCs w:val="28"/>
        </w:rPr>
      </w:pPr>
    </w:p>
    <w:p w:rsidR="001029F4" w:rsidRPr="001029F4" w:rsidRDefault="001029F4" w:rsidP="001029F4">
      <w:pPr>
        <w:suppressAutoHyphens/>
        <w:jc w:val="center"/>
        <w:rPr>
          <w:b/>
          <w:sz w:val="28"/>
          <w:szCs w:val="28"/>
        </w:rPr>
      </w:pPr>
      <w:bookmarkStart w:id="0" w:name="_GoBack"/>
      <w:bookmarkEnd w:id="0"/>
      <w:r w:rsidRPr="001029F4">
        <w:rPr>
          <w:b/>
          <w:sz w:val="28"/>
          <w:szCs w:val="28"/>
        </w:rPr>
        <w:t xml:space="preserve">О внесении дополнений и изменений в прогнозный план (программу) приватизации муниципального имущества  </w:t>
      </w:r>
      <w:proofErr w:type="spellStart"/>
      <w:r w:rsidRPr="001029F4">
        <w:rPr>
          <w:b/>
          <w:sz w:val="28"/>
          <w:szCs w:val="28"/>
        </w:rPr>
        <w:t>Таштагольского</w:t>
      </w:r>
      <w:proofErr w:type="spellEnd"/>
      <w:r w:rsidRPr="001029F4">
        <w:rPr>
          <w:b/>
          <w:sz w:val="28"/>
          <w:szCs w:val="28"/>
        </w:rPr>
        <w:t xml:space="preserve"> муниципального округа  на 2026 год, утвержденн</w:t>
      </w:r>
      <w:r>
        <w:rPr>
          <w:b/>
          <w:sz w:val="28"/>
          <w:szCs w:val="28"/>
        </w:rPr>
        <w:t xml:space="preserve">ую </w:t>
      </w:r>
      <w:r w:rsidRPr="001029F4">
        <w:rPr>
          <w:b/>
          <w:sz w:val="28"/>
          <w:szCs w:val="28"/>
        </w:rPr>
        <w:t xml:space="preserve">решением  Совета народных депутатов </w:t>
      </w:r>
      <w:proofErr w:type="spellStart"/>
      <w:r w:rsidRPr="001029F4">
        <w:rPr>
          <w:b/>
          <w:sz w:val="28"/>
          <w:szCs w:val="28"/>
        </w:rPr>
        <w:t>Таштагольского</w:t>
      </w:r>
      <w:proofErr w:type="spellEnd"/>
      <w:r w:rsidRPr="001029F4">
        <w:rPr>
          <w:b/>
          <w:sz w:val="28"/>
          <w:szCs w:val="28"/>
        </w:rPr>
        <w:t xml:space="preserve"> муниципального округа №87-рр от 09.12.2025 года</w:t>
      </w:r>
    </w:p>
    <w:p w:rsidR="001029F4" w:rsidRPr="001029F4" w:rsidRDefault="001029F4" w:rsidP="001029F4">
      <w:pPr>
        <w:suppressAutoHyphens/>
        <w:jc w:val="right"/>
        <w:rPr>
          <w:sz w:val="28"/>
          <w:szCs w:val="28"/>
        </w:rPr>
      </w:pPr>
      <w:r w:rsidRPr="001029F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</w:p>
    <w:p w:rsidR="001029F4" w:rsidRPr="00593BA1" w:rsidRDefault="001029F4" w:rsidP="001029F4">
      <w:pPr>
        <w:suppressAutoHyphens/>
        <w:jc w:val="right"/>
        <w:rPr>
          <w:sz w:val="28"/>
          <w:szCs w:val="28"/>
        </w:rPr>
      </w:pPr>
      <w:r w:rsidRPr="00593BA1">
        <w:rPr>
          <w:sz w:val="28"/>
          <w:szCs w:val="28"/>
        </w:rPr>
        <w:t>Принято Советом  народных депутатов</w:t>
      </w:r>
    </w:p>
    <w:p w:rsidR="001029F4" w:rsidRPr="00593BA1" w:rsidRDefault="001029F4" w:rsidP="001029F4">
      <w:pPr>
        <w:suppressAutoHyphens/>
        <w:jc w:val="right"/>
        <w:rPr>
          <w:sz w:val="28"/>
          <w:szCs w:val="28"/>
        </w:rPr>
      </w:pPr>
      <w:proofErr w:type="spellStart"/>
      <w:r w:rsidRPr="00593BA1">
        <w:rPr>
          <w:sz w:val="28"/>
          <w:szCs w:val="28"/>
        </w:rPr>
        <w:t>Таштагольского</w:t>
      </w:r>
      <w:proofErr w:type="spellEnd"/>
      <w:r w:rsidRPr="00593BA1">
        <w:rPr>
          <w:sz w:val="28"/>
          <w:szCs w:val="28"/>
        </w:rPr>
        <w:t xml:space="preserve"> муниципального округа</w:t>
      </w:r>
    </w:p>
    <w:p w:rsidR="001029F4" w:rsidRPr="001029F4" w:rsidRDefault="001029F4" w:rsidP="001029F4">
      <w:pPr>
        <w:jc w:val="right"/>
        <w:rPr>
          <w:b/>
          <w:bCs/>
          <w:sz w:val="28"/>
          <w:szCs w:val="28"/>
        </w:rPr>
      </w:pPr>
      <w:r w:rsidRPr="001029F4">
        <w:rPr>
          <w:b/>
          <w:bCs/>
          <w:sz w:val="28"/>
          <w:szCs w:val="28"/>
        </w:rPr>
        <w:t xml:space="preserve">   </w:t>
      </w:r>
      <w:r w:rsidR="00EC7ABF">
        <w:rPr>
          <w:b/>
          <w:bCs/>
          <w:sz w:val="28"/>
          <w:szCs w:val="28"/>
        </w:rPr>
        <w:t xml:space="preserve">23 </w:t>
      </w:r>
      <w:r w:rsidRPr="001029F4">
        <w:rPr>
          <w:b/>
          <w:bCs/>
          <w:sz w:val="28"/>
          <w:szCs w:val="28"/>
        </w:rPr>
        <w:t>июня 2026 года</w:t>
      </w:r>
    </w:p>
    <w:p w:rsidR="009E2C5D" w:rsidRDefault="009E2C5D" w:rsidP="009E2C5D">
      <w:pPr>
        <w:jc w:val="center"/>
        <w:rPr>
          <w:b/>
          <w:bCs/>
          <w:sz w:val="28"/>
          <w:szCs w:val="28"/>
        </w:rPr>
      </w:pPr>
    </w:p>
    <w:p w:rsidR="00CD3F75" w:rsidRPr="00A42A98" w:rsidRDefault="00B96A9E" w:rsidP="00F3719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96A9E">
        <w:rPr>
          <w:sz w:val="28"/>
          <w:szCs w:val="28"/>
        </w:rPr>
        <w:t xml:space="preserve">   Руководствуясь Федеральным законом от 20.03.2025 № 33-ФЗ «Об общих принципах организации местного самоуправления в единой системе публичной власти»,  </w:t>
      </w:r>
      <w:r w:rsidR="00F3719C">
        <w:rPr>
          <w:sz w:val="28"/>
          <w:szCs w:val="28"/>
        </w:rPr>
        <w:t>ст</w:t>
      </w:r>
      <w:r>
        <w:rPr>
          <w:sz w:val="28"/>
          <w:szCs w:val="28"/>
        </w:rPr>
        <w:t xml:space="preserve">атьей </w:t>
      </w:r>
      <w:r w:rsidR="00F3719C">
        <w:rPr>
          <w:sz w:val="28"/>
          <w:szCs w:val="28"/>
        </w:rPr>
        <w:t xml:space="preserve">10 Федерального закона </w:t>
      </w:r>
      <w:r w:rsidRPr="00B96A9E">
        <w:rPr>
          <w:sz w:val="28"/>
          <w:szCs w:val="28"/>
        </w:rPr>
        <w:t>от 21.12.2001</w:t>
      </w:r>
      <w:r>
        <w:rPr>
          <w:sz w:val="28"/>
          <w:szCs w:val="28"/>
        </w:rPr>
        <w:t xml:space="preserve"> №</w:t>
      </w:r>
      <w:r w:rsidRPr="00B96A9E">
        <w:rPr>
          <w:sz w:val="28"/>
          <w:szCs w:val="28"/>
        </w:rPr>
        <w:t xml:space="preserve"> 178-ФЗ </w:t>
      </w:r>
      <w:r w:rsidR="001029F4">
        <w:rPr>
          <w:sz w:val="28"/>
          <w:szCs w:val="28"/>
        </w:rPr>
        <w:t>«</w:t>
      </w:r>
      <w:r w:rsidR="00F3719C">
        <w:rPr>
          <w:sz w:val="28"/>
          <w:szCs w:val="28"/>
        </w:rPr>
        <w:t>О приватизации государственного и муниципального имущества</w:t>
      </w:r>
      <w:r w:rsidR="001029F4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CD3F75" w:rsidRPr="00A42A98">
        <w:rPr>
          <w:sz w:val="28"/>
          <w:szCs w:val="28"/>
        </w:rPr>
        <w:t xml:space="preserve">Совет народных депутатов </w:t>
      </w:r>
      <w:r w:rsidR="00AF12F3">
        <w:rPr>
          <w:sz w:val="28"/>
          <w:szCs w:val="28"/>
        </w:rPr>
        <w:t xml:space="preserve">Таштагольского муниципального </w:t>
      </w:r>
      <w:r w:rsidR="00FC5CE6">
        <w:rPr>
          <w:sz w:val="28"/>
          <w:szCs w:val="28"/>
        </w:rPr>
        <w:t>округа</w:t>
      </w:r>
    </w:p>
    <w:p w:rsidR="00CD3F75" w:rsidRPr="00A42A98" w:rsidRDefault="00CD3F75">
      <w:pPr>
        <w:jc w:val="both"/>
        <w:rPr>
          <w:sz w:val="28"/>
          <w:szCs w:val="28"/>
        </w:rPr>
      </w:pPr>
    </w:p>
    <w:p w:rsidR="00CD3F75" w:rsidRDefault="00CD3F75">
      <w:pPr>
        <w:jc w:val="both"/>
        <w:rPr>
          <w:b/>
          <w:bCs/>
          <w:sz w:val="28"/>
          <w:szCs w:val="28"/>
        </w:rPr>
      </w:pPr>
      <w:r w:rsidRPr="00A42A98">
        <w:rPr>
          <w:b/>
          <w:bCs/>
          <w:sz w:val="28"/>
          <w:szCs w:val="28"/>
        </w:rPr>
        <w:t xml:space="preserve">                                                          РЕШИЛ:</w:t>
      </w:r>
    </w:p>
    <w:p w:rsidR="009E2C5D" w:rsidRPr="00A42A98" w:rsidRDefault="009E2C5D">
      <w:pPr>
        <w:jc w:val="both"/>
        <w:rPr>
          <w:b/>
          <w:bCs/>
          <w:sz w:val="28"/>
          <w:szCs w:val="28"/>
        </w:rPr>
      </w:pPr>
    </w:p>
    <w:p w:rsidR="009E2C5D" w:rsidRDefault="00DC0A49" w:rsidP="005A1BB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C5CE6">
        <w:rPr>
          <w:sz w:val="28"/>
          <w:szCs w:val="28"/>
        </w:rPr>
        <w:t>.</w:t>
      </w:r>
      <w:r w:rsidR="009E2C5D" w:rsidRPr="00252AAD">
        <w:rPr>
          <w:sz w:val="28"/>
          <w:szCs w:val="28"/>
        </w:rPr>
        <w:t xml:space="preserve"> Дополнить Раздел </w:t>
      </w:r>
      <w:r w:rsidR="001E609C">
        <w:rPr>
          <w:sz w:val="28"/>
          <w:szCs w:val="28"/>
        </w:rPr>
        <w:t>2</w:t>
      </w:r>
      <w:r w:rsidR="009E2C5D" w:rsidRPr="00252AAD">
        <w:rPr>
          <w:sz w:val="28"/>
          <w:szCs w:val="28"/>
        </w:rPr>
        <w:t xml:space="preserve">. </w:t>
      </w:r>
      <w:r w:rsidR="001E609C">
        <w:rPr>
          <w:sz w:val="28"/>
          <w:szCs w:val="28"/>
        </w:rPr>
        <w:t>Д</w:t>
      </w:r>
      <w:r w:rsidR="009E2C5D" w:rsidRPr="00252AAD">
        <w:rPr>
          <w:sz w:val="28"/>
          <w:szCs w:val="28"/>
        </w:rPr>
        <w:t xml:space="preserve">вижимое имущество пунктом </w:t>
      </w:r>
      <w:r w:rsidR="001E609C">
        <w:rPr>
          <w:sz w:val="28"/>
          <w:szCs w:val="28"/>
        </w:rPr>
        <w:t>4 и пунктом 5</w:t>
      </w:r>
      <w:r w:rsidR="00FC5CE6">
        <w:rPr>
          <w:sz w:val="28"/>
          <w:szCs w:val="28"/>
        </w:rPr>
        <w:t xml:space="preserve"> </w:t>
      </w:r>
      <w:r w:rsidR="001029F4">
        <w:rPr>
          <w:sz w:val="28"/>
          <w:szCs w:val="28"/>
        </w:rPr>
        <w:t>П</w:t>
      </w:r>
      <w:r w:rsidR="009E2C5D" w:rsidRPr="00252AAD">
        <w:rPr>
          <w:sz w:val="28"/>
          <w:szCs w:val="28"/>
        </w:rPr>
        <w:t>рогнозного плана (программы) приватизации</w:t>
      </w:r>
      <w:r w:rsidR="009E2C5D" w:rsidRPr="007D2576">
        <w:rPr>
          <w:sz w:val="28"/>
          <w:szCs w:val="28"/>
        </w:rPr>
        <w:t xml:space="preserve"> муниципального имущества Таштагольского муниципального </w:t>
      </w:r>
      <w:r w:rsidR="00FC5CE6">
        <w:rPr>
          <w:sz w:val="28"/>
          <w:szCs w:val="28"/>
        </w:rPr>
        <w:t>округа</w:t>
      </w:r>
      <w:r w:rsidR="009E2C5D" w:rsidRPr="007D2576">
        <w:rPr>
          <w:sz w:val="28"/>
          <w:szCs w:val="28"/>
        </w:rPr>
        <w:t xml:space="preserve"> на 20</w:t>
      </w:r>
      <w:r w:rsidR="009E2C5D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9E2C5D" w:rsidRPr="007D2576">
        <w:rPr>
          <w:sz w:val="28"/>
          <w:szCs w:val="28"/>
        </w:rPr>
        <w:t xml:space="preserve"> год, утвержденн</w:t>
      </w:r>
      <w:r w:rsidR="009E2C5D">
        <w:rPr>
          <w:sz w:val="28"/>
          <w:szCs w:val="28"/>
        </w:rPr>
        <w:t>ого</w:t>
      </w:r>
      <w:r w:rsidR="009E2C5D" w:rsidRPr="007D2576">
        <w:rPr>
          <w:sz w:val="28"/>
          <w:szCs w:val="28"/>
        </w:rPr>
        <w:t xml:space="preserve"> решением  Совета народных депутатов Таштагольского муниципального </w:t>
      </w:r>
      <w:r>
        <w:rPr>
          <w:sz w:val="28"/>
          <w:szCs w:val="28"/>
        </w:rPr>
        <w:t>округа</w:t>
      </w:r>
      <w:r w:rsidR="009E2C5D" w:rsidRPr="007D2576">
        <w:rPr>
          <w:sz w:val="28"/>
          <w:szCs w:val="28"/>
        </w:rPr>
        <w:t xml:space="preserve">  №</w:t>
      </w:r>
      <w:r>
        <w:rPr>
          <w:sz w:val="28"/>
          <w:szCs w:val="28"/>
        </w:rPr>
        <w:t>87</w:t>
      </w:r>
      <w:r w:rsidR="009E2C5D" w:rsidRPr="007D2576">
        <w:rPr>
          <w:bCs/>
          <w:sz w:val="28"/>
          <w:szCs w:val="28"/>
        </w:rPr>
        <w:t>-рр</w:t>
      </w:r>
      <w:r w:rsidR="009E2C5D" w:rsidRPr="007D2576">
        <w:rPr>
          <w:sz w:val="28"/>
          <w:szCs w:val="28"/>
        </w:rPr>
        <w:t xml:space="preserve"> от </w:t>
      </w:r>
      <w:r>
        <w:rPr>
          <w:sz w:val="28"/>
          <w:szCs w:val="28"/>
        </w:rPr>
        <w:t>09</w:t>
      </w:r>
      <w:r w:rsidR="009E2C5D">
        <w:rPr>
          <w:sz w:val="28"/>
          <w:szCs w:val="28"/>
        </w:rPr>
        <w:t>.12.202</w:t>
      </w:r>
      <w:r>
        <w:rPr>
          <w:sz w:val="28"/>
          <w:szCs w:val="28"/>
        </w:rPr>
        <w:t>5</w:t>
      </w:r>
      <w:r w:rsidR="009E2C5D" w:rsidRPr="007D2576">
        <w:rPr>
          <w:bCs/>
          <w:sz w:val="28"/>
          <w:szCs w:val="28"/>
        </w:rPr>
        <w:t xml:space="preserve"> </w:t>
      </w:r>
      <w:r w:rsidR="009E2C5D" w:rsidRPr="007D2576">
        <w:rPr>
          <w:sz w:val="28"/>
          <w:szCs w:val="28"/>
        </w:rPr>
        <w:t>года</w:t>
      </w:r>
      <w:r w:rsidR="009E2C5D" w:rsidRPr="005E1FD4">
        <w:rPr>
          <w:sz w:val="28"/>
          <w:szCs w:val="28"/>
        </w:rPr>
        <w:t xml:space="preserve"> </w:t>
      </w:r>
      <w:r w:rsidR="009E2C5D">
        <w:rPr>
          <w:sz w:val="28"/>
          <w:szCs w:val="28"/>
        </w:rPr>
        <w:t>и изложить его в следующей редакции:</w:t>
      </w:r>
    </w:p>
    <w:p w:rsidR="009E2C5D" w:rsidRDefault="009E2C5D" w:rsidP="009E2C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"  </w:t>
      </w:r>
    </w:p>
    <w:tbl>
      <w:tblPr>
        <w:tblW w:w="92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701"/>
        <w:gridCol w:w="2267"/>
        <w:gridCol w:w="284"/>
        <w:gridCol w:w="567"/>
        <w:gridCol w:w="577"/>
        <w:gridCol w:w="273"/>
        <w:gridCol w:w="1418"/>
        <w:gridCol w:w="1549"/>
      </w:tblGrid>
      <w:tr w:rsidR="00FC5CE6" w:rsidRPr="00A071C7" w:rsidTr="001E609C">
        <w:trPr>
          <w:cantSplit/>
          <w:trHeight w:val="834"/>
        </w:trPr>
        <w:tc>
          <w:tcPr>
            <w:tcW w:w="568" w:type="dxa"/>
          </w:tcPr>
          <w:p w:rsidR="00FC5CE6" w:rsidRPr="00A071C7" w:rsidRDefault="00FC5CE6" w:rsidP="00040DF6">
            <w:pPr>
              <w:jc w:val="center"/>
              <w:rPr>
                <w:sz w:val="22"/>
                <w:szCs w:val="22"/>
              </w:rPr>
            </w:pPr>
            <w:r w:rsidRPr="00A071C7">
              <w:rPr>
                <w:sz w:val="22"/>
                <w:szCs w:val="22"/>
              </w:rPr>
              <w:t>№</w:t>
            </w:r>
          </w:p>
          <w:p w:rsidR="00FC5CE6" w:rsidRPr="00A071C7" w:rsidRDefault="00FC5CE6" w:rsidP="00040DF6">
            <w:pPr>
              <w:jc w:val="center"/>
              <w:rPr>
                <w:sz w:val="22"/>
                <w:szCs w:val="22"/>
              </w:rPr>
            </w:pPr>
            <w:proofErr w:type="gramStart"/>
            <w:r w:rsidRPr="00A071C7">
              <w:rPr>
                <w:sz w:val="22"/>
                <w:szCs w:val="22"/>
              </w:rPr>
              <w:t>п</w:t>
            </w:r>
            <w:proofErr w:type="gramEnd"/>
            <w:r w:rsidRPr="00A071C7">
              <w:rPr>
                <w:sz w:val="22"/>
                <w:szCs w:val="22"/>
              </w:rPr>
              <w:t>/п</w:t>
            </w:r>
          </w:p>
          <w:p w:rsidR="00FC5CE6" w:rsidRPr="00A071C7" w:rsidRDefault="00FC5CE6" w:rsidP="00040D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C5CE6" w:rsidRPr="00A071C7" w:rsidRDefault="00FC5CE6" w:rsidP="00040DF6">
            <w:pPr>
              <w:jc w:val="center"/>
              <w:rPr>
                <w:sz w:val="22"/>
                <w:szCs w:val="22"/>
              </w:rPr>
            </w:pPr>
            <w:r w:rsidRPr="00A071C7">
              <w:rPr>
                <w:sz w:val="22"/>
                <w:szCs w:val="22"/>
              </w:rPr>
              <w:t>Наименование объекта, назначение</w:t>
            </w:r>
          </w:p>
        </w:tc>
        <w:tc>
          <w:tcPr>
            <w:tcW w:w="2551" w:type="dxa"/>
            <w:gridSpan w:val="2"/>
          </w:tcPr>
          <w:p w:rsidR="00FC5CE6" w:rsidRPr="00A071C7" w:rsidRDefault="00FC5CE6" w:rsidP="00040DF6">
            <w:pPr>
              <w:jc w:val="center"/>
              <w:rPr>
                <w:sz w:val="22"/>
                <w:szCs w:val="22"/>
              </w:rPr>
            </w:pPr>
            <w:r w:rsidRPr="00A071C7">
              <w:rPr>
                <w:sz w:val="22"/>
                <w:szCs w:val="22"/>
              </w:rPr>
              <w:t>Местоположение/</w:t>
            </w:r>
          </w:p>
          <w:p w:rsidR="00FC5CE6" w:rsidRPr="00A071C7" w:rsidRDefault="00FC5CE6" w:rsidP="00040DF6">
            <w:pPr>
              <w:jc w:val="center"/>
              <w:rPr>
                <w:sz w:val="22"/>
                <w:szCs w:val="22"/>
              </w:rPr>
            </w:pPr>
            <w:r w:rsidRPr="00A071C7">
              <w:rPr>
                <w:sz w:val="22"/>
                <w:szCs w:val="22"/>
              </w:rPr>
              <w:t>кадастровый номер</w:t>
            </w:r>
          </w:p>
        </w:tc>
        <w:tc>
          <w:tcPr>
            <w:tcW w:w="1144" w:type="dxa"/>
            <w:gridSpan w:val="2"/>
          </w:tcPr>
          <w:p w:rsidR="00FC5CE6" w:rsidRPr="00A071C7" w:rsidRDefault="00FC5CE6" w:rsidP="00040DF6">
            <w:pPr>
              <w:ind w:left="-118" w:right="-108"/>
              <w:jc w:val="center"/>
              <w:rPr>
                <w:sz w:val="22"/>
                <w:szCs w:val="22"/>
              </w:rPr>
            </w:pPr>
            <w:r w:rsidRPr="00A071C7">
              <w:rPr>
                <w:sz w:val="22"/>
                <w:szCs w:val="22"/>
              </w:rPr>
              <w:t>Площадь, кв.м.</w:t>
            </w:r>
          </w:p>
        </w:tc>
        <w:tc>
          <w:tcPr>
            <w:tcW w:w="1691" w:type="dxa"/>
            <w:gridSpan w:val="2"/>
          </w:tcPr>
          <w:p w:rsidR="00FC5CE6" w:rsidRPr="00A071C7" w:rsidRDefault="00FC5CE6" w:rsidP="00040DF6">
            <w:pPr>
              <w:jc w:val="center"/>
              <w:rPr>
                <w:sz w:val="22"/>
                <w:szCs w:val="22"/>
              </w:rPr>
            </w:pPr>
            <w:r w:rsidRPr="00A071C7">
              <w:rPr>
                <w:sz w:val="22"/>
                <w:szCs w:val="22"/>
              </w:rPr>
              <w:t>Способ</w:t>
            </w:r>
          </w:p>
          <w:p w:rsidR="00FC5CE6" w:rsidRPr="00A071C7" w:rsidRDefault="00FC5CE6" w:rsidP="00040DF6">
            <w:pPr>
              <w:jc w:val="center"/>
              <w:rPr>
                <w:sz w:val="22"/>
                <w:szCs w:val="22"/>
              </w:rPr>
            </w:pPr>
            <w:r w:rsidRPr="00A071C7">
              <w:rPr>
                <w:sz w:val="22"/>
                <w:szCs w:val="22"/>
              </w:rPr>
              <w:t>приватизации</w:t>
            </w:r>
          </w:p>
        </w:tc>
        <w:tc>
          <w:tcPr>
            <w:tcW w:w="1549" w:type="dxa"/>
          </w:tcPr>
          <w:p w:rsidR="00FC5CE6" w:rsidRPr="00A071C7" w:rsidRDefault="00FC5CE6" w:rsidP="00040DF6">
            <w:pPr>
              <w:pStyle w:val="a3"/>
              <w:jc w:val="center"/>
              <w:rPr>
                <w:sz w:val="22"/>
                <w:szCs w:val="22"/>
              </w:rPr>
            </w:pPr>
            <w:r w:rsidRPr="00A071C7">
              <w:rPr>
                <w:sz w:val="22"/>
                <w:szCs w:val="22"/>
              </w:rPr>
              <w:t>Предполагаемый срок    приватизации</w:t>
            </w:r>
          </w:p>
        </w:tc>
      </w:tr>
      <w:tr w:rsidR="00FC5CE6" w:rsidRPr="00A071C7" w:rsidTr="001E609C">
        <w:trPr>
          <w:cantSplit/>
          <w:trHeight w:val="204"/>
        </w:trPr>
        <w:tc>
          <w:tcPr>
            <w:tcW w:w="9204" w:type="dxa"/>
            <w:gridSpan w:val="9"/>
          </w:tcPr>
          <w:p w:rsidR="00FC5CE6" w:rsidRPr="00A071C7" w:rsidRDefault="001E609C" w:rsidP="001E609C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C5CE6" w:rsidRPr="00A071C7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Д</w:t>
            </w:r>
            <w:r w:rsidR="00FC5CE6" w:rsidRPr="00A071C7">
              <w:rPr>
                <w:sz w:val="22"/>
                <w:szCs w:val="22"/>
              </w:rPr>
              <w:t>вижимое имущество</w:t>
            </w:r>
          </w:p>
        </w:tc>
      </w:tr>
      <w:tr w:rsidR="001E609C" w:rsidRPr="00A265A3" w:rsidTr="001E609C">
        <w:trPr>
          <w:cantSplit/>
          <w:trHeight w:val="480"/>
        </w:trPr>
        <w:tc>
          <w:tcPr>
            <w:tcW w:w="568" w:type="dxa"/>
          </w:tcPr>
          <w:p w:rsidR="001E609C" w:rsidRDefault="001E60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3968" w:type="dxa"/>
            <w:gridSpan w:val="2"/>
          </w:tcPr>
          <w:p w:rsidR="001E609C" w:rsidRDefault="001E609C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Автомобиль HYUNDAI SOLARIS, идентификационный номер (VIN) Z94CT51DBBR003932, марка, модель ТС HYUNDAI SOLARIS, наименование (тип ТС) легковой, категория ТС (А, В, С, D, прицеп) В, год изготовления ТС 2011, модель, № двигателя G4FCBW280146, шасси (рама) № отсутствует, кузов (кабина, прицеп) № Z94CT51DBBR003932, цвет кузова (кабины, прицепа) серебристый, мощность двигателя, л.с. (кВт) 123 л.с. 90,4 кВт, рабочий объем двигателя, куб.см. 1591, тип</w:t>
            </w:r>
            <w:proofErr w:type="gramEnd"/>
            <w:r>
              <w:rPr>
                <w:sz w:val="20"/>
                <w:szCs w:val="20"/>
              </w:rPr>
              <w:t xml:space="preserve"> двигателя бензиновый, экологический класс четвертый, паспорт транспортного средства 78 НК 012666</w:t>
            </w:r>
          </w:p>
        </w:tc>
        <w:tc>
          <w:tcPr>
            <w:tcW w:w="851" w:type="dxa"/>
            <w:gridSpan w:val="2"/>
          </w:tcPr>
          <w:p w:rsidR="001E609C" w:rsidRDefault="001E60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E609C" w:rsidRDefault="001E60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E609C" w:rsidRDefault="001E60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Аукцион</w:t>
            </w:r>
          </w:p>
        </w:tc>
        <w:tc>
          <w:tcPr>
            <w:tcW w:w="1549" w:type="dxa"/>
          </w:tcPr>
          <w:p w:rsidR="001E609C" w:rsidRDefault="001E60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полугодие</w:t>
            </w:r>
          </w:p>
          <w:p w:rsidR="001E609C" w:rsidRDefault="001E60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  <w:tr w:rsidR="001E609C" w:rsidRPr="00A265A3" w:rsidTr="001E609C">
        <w:trPr>
          <w:cantSplit/>
          <w:trHeight w:val="480"/>
        </w:trPr>
        <w:tc>
          <w:tcPr>
            <w:tcW w:w="568" w:type="dxa"/>
          </w:tcPr>
          <w:p w:rsidR="001E609C" w:rsidRDefault="001E60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968" w:type="dxa"/>
            <w:gridSpan w:val="2"/>
          </w:tcPr>
          <w:p w:rsidR="001E609C" w:rsidRDefault="001E609C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Автомобиль TOYOTA LAND CRUISER UZJ100L-GNAEKW, идентификационный номер (VIN) JTEHT05J402072055, марка, модель ТС TOYOTA LAND CRUISER UZJ100L-GNAEKW, наименование (тип ТС) легковой, категория ТС (А, В, С, D, прицеп) В, год изготовления ТС 2004, модель, № двигателя 2UZ9135521, шасси (рама) № JTEHT05J402072055, кузов (кабина, прицеп) № не установлен, цвет кузова (кабины, прицепа) черный, мощность двигателя, л.с. (кВт) 233,33 (175), рабочий объем двигателя, куб.см</w:t>
            </w:r>
            <w:proofErr w:type="gramEnd"/>
            <w:r>
              <w:rPr>
                <w:sz w:val="20"/>
                <w:szCs w:val="20"/>
              </w:rPr>
              <w:t>. 4664, тип двигателя бензиновый, паспорт транспортного средства 25 ТС 013083</w:t>
            </w:r>
          </w:p>
        </w:tc>
        <w:tc>
          <w:tcPr>
            <w:tcW w:w="851" w:type="dxa"/>
            <w:gridSpan w:val="2"/>
          </w:tcPr>
          <w:p w:rsidR="001E609C" w:rsidRDefault="001E60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E609C" w:rsidRDefault="001E60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E609C" w:rsidRDefault="001E60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Аукцион</w:t>
            </w:r>
          </w:p>
        </w:tc>
        <w:tc>
          <w:tcPr>
            <w:tcW w:w="1549" w:type="dxa"/>
          </w:tcPr>
          <w:p w:rsidR="001E609C" w:rsidRDefault="001E60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полугодие</w:t>
            </w:r>
          </w:p>
          <w:p w:rsidR="001E609C" w:rsidRDefault="001E60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</w:tbl>
    <w:p w:rsidR="001E609C" w:rsidRDefault="009E2C5D" w:rsidP="009E2C5D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1E609C" w:rsidRDefault="00C40B3A" w:rsidP="001E609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609C">
        <w:rPr>
          <w:sz w:val="28"/>
          <w:szCs w:val="28"/>
        </w:rPr>
        <w:t xml:space="preserve">. </w:t>
      </w:r>
      <w:r w:rsidR="00B30D7E">
        <w:rPr>
          <w:sz w:val="28"/>
          <w:szCs w:val="28"/>
        </w:rPr>
        <w:t>Исключить пункт 1 и пункт 2</w:t>
      </w:r>
      <w:r w:rsidR="00A22A73" w:rsidRPr="00252AAD">
        <w:rPr>
          <w:sz w:val="28"/>
          <w:szCs w:val="28"/>
        </w:rPr>
        <w:t xml:space="preserve"> Раздел</w:t>
      </w:r>
      <w:r w:rsidR="00A22A73">
        <w:rPr>
          <w:sz w:val="28"/>
          <w:szCs w:val="28"/>
        </w:rPr>
        <w:t>а</w:t>
      </w:r>
      <w:r w:rsidR="00A22A73" w:rsidRPr="00252AAD">
        <w:rPr>
          <w:sz w:val="28"/>
          <w:szCs w:val="28"/>
        </w:rPr>
        <w:t xml:space="preserve"> </w:t>
      </w:r>
      <w:r w:rsidR="00A22A73">
        <w:rPr>
          <w:sz w:val="28"/>
          <w:szCs w:val="28"/>
        </w:rPr>
        <w:t>2</w:t>
      </w:r>
      <w:r w:rsidR="00A22A73" w:rsidRPr="00252AAD">
        <w:rPr>
          <w:sz w:val="28"/>
          <w:szCs w:val="28"/>
        </w:rPr>
        <w:t xml:space="preserve">. </w:t>
      </w:r>
      <w:r w:rsidR="00A22A73">
        <w:rPr>
          <w:sz w:val="28"/>
          <w:szCs w:val="28"/>
        </w:rPr>
        <w:t>Д</w:t>
      </w:r>
      <w:r w:rsidR="00A22A73" w:rsidRPr="00252AAD">
        <w:rPr>
          <w:sz w:val="28"/>
          <w:szCs w:val="28"/>
        </w:rPr>
        <w:t>вижимое имущество</w:t>
      </w:r>
      <w:r w:rsidR="00A22A73">
        <w:rPr>
          <w:sz w:val="28"/>
          <w:szCs w:val="28"/>
        </w:rPr>
        <w:t xml:space="preserve"> </w:t>
      </w:r>
      <w:r w:rsidR="001E609C" w:rsidRPr="00252AAD">
        <w:rPr>
          <w:sz w:val="28"/>
          <w:szCs w:val="28"/>
        </w:rPr>
        <w:t>Прогнозн</w:t>
      </w:r>
      <w:r w:rsidR="00A22A73">
        <w:rPr>
          <w:sz w:val="28"/>
          <w:szCs w:val="28"/>
        </w:rPr>
        <w:t>ого</w:t>
      </w:r>
      <w:r w:rsidR="001E609C" w:rsidRPr="00252AAD">
        <w:rPr>
          <w:sz w:val="28"/>
          <w:szCs w:val="28"/>
        </w:rPr>
        <w:t xml:space="preserve"> план</w:t>
      </w:r>
      <w:r w:rsidR="00A22A73">
        <w:rPr>
          <w:sz w:val="28"/>
          <w:szCs w:val="28"/>
        </w:rPr>
        <w:t>а</w:t>
      </w:r>
      <w:r w:rsidR="001E609C" w:rsidRPr="00252AAD">
        <w:rPr>
          <w:sz w:val="28"/>
          <w:szCs w:val="28"/>
        </w:rPr>
        <w:t xml:space="preserve"> (программ</w:t>
      </w:r>
      <w:r w:rsidR="00A22A73">
        <w:rPr>
          <w:sz w:val="28"/>
          <w:szCs w:val="28"/>
        </w:rPr>
        <w:t>ы</w:t>
      </w:r>
      <w:r w:rsidR="001E609C" w:rsidRPr="00252AAD">
        <w:rPr>
          <w:sz w:val="28"/>
          <w:szCs w:val="28"/>
        </w:rPr>
        <w:t>) приватизации</w:t>
      </w:r>
      <w:r w:rsidR="001E609C" w:rsidRPr="007D2576">
        <w:rPr>
          <w:sz w:val="28"/>
          <w:szCs w:val="28"/>
        </w:rPr>
        <w:t xml:space="preserve"> муниципального имущества Таштагольского муниципального </w:t>
      </w:r>
      <w:r w:rsidR="001E609C">
        <w:rPr>
          <w:sz w:val="28"/>
          <w:szCs w:val="28"/>
        </w:rPr>
        <w:t>округа</w:t>
      </w:r>
      <w:r w:rsidR="001E609C" w:rsidRPr="007D2576">
        <w:rPr>
          <w:sz w:val="28"/>
          <w:szCs w:val="28"/>
        </w:rPr>
        <w:t xml:space="preserve"> на 20</w:t>
      </w:r>
      <w:r w:rsidR="001E609C">
        <w:rPr>
          <w:sz w:val="28"/>
          <w:szCs w:val="28"/>
        </w:rPr>
        <w:t>26</w:t>
      </w:r>
      <w:r w:rsidR="001E609C" w:rsidRPr="007D2576">
        <w:rPr>
          <w:sz w:val="28"/>
          <w:szCs w:val="28"/>
        </w:rPr>
        <w:t xml:space="preserve"> год, утвержденн</w:t>
      </w:r>
      <w:r w:rsidR="001E609C">
        <w:rPr>
          <w:sz w:val="28"/>
          <w:szCs w:val="28"/>
        </w:rPr>
        <w:t>ого</w:t>
      </w:r>
      <w:r w:rsidR="001E609C" w:rsidRPr="007D2576">
        <w:rPr>
          <w:sz w:val="28"/>
          <w:szCs w:val="28"/>
        </w:rPr>
        <w:t xml:space="preserve"> решением  Совета народных депутатов Таштагольского муниципального </w:t>
      </w:r>
      <w:r w:rsidR="001E609C">
        <w:rPr>
          <w:sz w:val="28"/>
          <w:szCs w:val="28"/>
        </w:rPr>
        <w:t>округа</w:t>
      </w:r>
      <w:r w:rsidR="001E609C" w:rsidRPr="007D2576">
        <w:rPr>
          <w:sz w:val="28"/>
          <w:szCs w:val="28"/>
        </w:rPr>
        <w:t xml:space="preserve">  №</w:t>
      </w:r>
      <w:r w:rsidR="001E609C">
        <w:rPr>
          <w:sz w:val="28"/>
          <w:szCs w:val="28"/>
        </w:rPr>
        <w:t>87</w:t>
      </w:r>
      <w:r w:rsidR="001E609C" w:rsidRPr="007D2576">
        <w:rPr>
          <w:bCs/>
          <w:sz w:val="28"/>
          <w:szCs w:val="28"/>
        </w:rPr>
        <w:t>-рр</w:t>
      </w:r>
      <w:r w:rsidR="001E609C" w:rsidRPr="007D2576">
        <w:rPr>
          <w:sz w:val="28"/>
          <w:szCs w:val="28"/>
        </w:rPr>
        <w:t xml:space="preserve"> от </w:t>
      </w:r>
      <w:r w:rsidR="001E609C">
        <w:rPr>
          <w:sz w:val="28"/>
          <w:szCs w:val="28"/>
        </w:rPr>
        <w:t>09.12.2025</w:t>
      </w:r>
      <w:r w:rsidR="001E609C" w:rsidRPr="007D2576">
        <w:rPr>
          <w:bCs/>
          <w:sz w:val="28"/>
          <w:szCs w:val="28"/>
        </w:rPr>
        <w:t xml:space="preserve"> </w:t>
      </w:r>
      <w:r w:rsidR="001E609C" w:rsidRPr="007D2576">
        <w:rPr>
          <w:sz w:val="28"/>
          <w:szCs w:val="28"/>
        </w:rPr>
        <w:t>года</w:t>
      </w:r>
      <w:r w:rsidR="001E609C" w:rsidRPr="005E1FD4">
        <w:rPr>
          <w:sz w:val="28"/>
          <w:szCs w:val="28"/>
        </w:rPr>
        <w:t xml:space="preserve"> </w:t>
      </w:r>
      <w:r w:rsidR="001E609C">
        <w:rPr>
          <w:sz w:val="28"/>
          <w:szCs w:val="28"/>
        </w:rPr>
        <w:t>и изложить его в следующей редакции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843"/>
        <w:gridCol w:w="1984"/>
        <w:gridCol w:w="567"/>
        <w:gridCol w:w="567"/>
        <w:gridCol w:w="1255"/>
        <w:gridCol w:w="10"/>
        <w:gridCol w:w="1712"/>
      </w:tblGrid>
      <w:tr w:rsidR="001E609C" w:rsidRPr="006B10B2" w:rsidTr="001E609C">
        <w:trPr>
          <w:cantSplit/>
          <w:trHeight w:val="834"/>
        </w:trPr>
        <w:tc>
          <w:tcPr>
            <w:tcW w:w="1276" w:type="dxa"/>
          </w:tcPr>
          <w:p w:rsidR="001E609C" w:rsidRPr="006B10B2" w:rsidRDefault="001E609C" w:rsidP="00A47F51">
            <w:pPr>
              <w:jc w:val="center"/>
              <w:rPr>
                <w:sz w:val="20"/>
                <w:szCs w:val="20"/>
              </w:rPr>
            </w:pPr>
            <w:r w:rsidRPr="006B10B2">
              <w:rPr>
                <w:sz w:val="20"/>
                <w:szCs w:val="20"/>
              </w:rPr>
              <w:t>№</w:t>
            </w:r>
          </w:p>
          <w:p w:rsidR="001E609C" w:rsidRPr="006B10B2" w:rsidRDefault="001E609C" w:rsidP="00A47F51">
            <w:pPr>
              <w:jc w:val="center"/>
              <w:rPr>
                <w:sz w:val="20"/>
                <w:szCs w:val="20"/>
              </w:rPr>
            </w:pPr>
            <w:proofErr w:type="gramStart"/>
            <w:r w:rsidRPr="006B10B2">
              <w:rPr>
                <w:sz w:val="20"/>
                <w:szCs w:val="20"/>
              </w:rPr>
              <w:t>п</w:t>
            </w:r>
            <w:proofErr w:type="gramEnd"/>
            <w:r w:rsidRPr="006B10B2">
              <w:rPr>
                <w:sz w:val="20"/>
                <w:szCs w:val="20"/>
              </w:rPr>
              <w:t>/п</w:t>
            </w:r>
          </w:p>
          <w:p w:rsidR="001E609C" w:rsidRPr="006B10B2" w:rsidRDefault="001E609C" w:rsidP="00A47F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E609C" w:rsidRPr="006B10B2" w:rsidRDefault="001E609C" w:rsidP="00A47F51">
            <w:pPr>
              <w:jc w:val="center"/>
              <w:rPr>
                <w:sz w:val="20"/>
                <w:szCs w:val="20"/>
              </w:rPr>
            </w:pPr>
            <w:r w:rsidRPr="006B10B2">
              <w:rPr>
                <w:sz w:val="20"/>
                <w:szCs w:val="20"/>
              </w:rPr>
              <w:t>Наименование объекта, назначение</w:t>
            </w:r>
          </w:p>
        </w:tc>
        <w:tc>
          <w:tcPr>
            <w:tcW w:w="1984" w:type="dxa"/>
          </w:tcPr>
          <w:p w:rsidR="001E609C" w:rsidRPr="006B10B2" w:rsidRDefault="001E609C" w:rsidP="00A47F51">
            <w:pPr>
              <w:jc w:val="center"/>
              <w:rPr>
                <w:sz w:val="20"/>
                <w:szCs w:val="20"/>
              </w:rPr>
            </w:pPr>
            <w:r w:rsidRPr="006B10B2">
              <w:rPr>
                <w:sz w:val="20"/>
                <w:szCs w:val="20"/>
              </w:rPr>
              <w:t>Местоположение/</w:t>
            </w:r>
          </w:p>
          <w:p w:rsidR="001E609C" w:rsidRPr="006B10B2" w:rsidRDefault="001E609C" w:rsidP="00A47F51">
            <w:pPr>
              <w:jc w:val="center"/>
              <w:rPr>
                <w:sz w:val="20"/>
                <w:szCs w:val="20"/>
              </w:rPr>
            </w:pPr>
            <w:r w:rsidRPr="006B10B2">
              <w:rPr>
                <w:sz w:val="20"/>
                <w:szCs w:val="20"/>
              </w:rPr>
              <w:t>кадастровый номер</w:t>
            </w:r>
          </w:p>
        </w:tc>
        <w:tc>
          <w:tcPr>
            <w:tcW w:w="1134" w:type="dxa"/>
            <w:gridSpan w:val="2"/>
          </w:tcPr>
          <w:p w:rsidR="001E609C" w:rsidRPr="006B10B2" w:rsidRDefault="001E609C" w:rsidP="00A47F51">
            <w:pPr>
              <w:ind w:right="-108"/>
              <w:jc w:val="center"/>
              <w:rPr>
                <w:sz w:val="20"/>
                <w:szCs w:val="20"/>
              </w:rPr>
            </w:pPr>
            <w:r w:rsidRPr="006B10B2">
              <w:rPr>
                <w:sz w:val="20"/>
                <w:szCs w:val="20"/>
              </w:rPr>
              <w:t>Площадь, кв.м.</w:t>
            </w:r>
          </w:p>
        </w:tc>
        <w:tc>
          <w:tcPr>
            <w:tcW w:w="1255" w:type="dxa"/>
          </w:tcPr>
          <w:p w:rsidR="001E609C" w:rsidRPr="006B10B2" w:rsidRDefault="001E609C" w:rsidP="00A47F51">
            <w:pPr>
              <w:jc w:val="center"/>
              <w:rPr>
                <w:sz w:val="20"/>
                <w:szCs w:val="20"/>
              </w:rPr>
            </w:pPr>
            <w:r w:rsidRPr="006B10B2">
              <w:rPr>
                <w:sz w:val="20"/>
                <w:szCs w:val="20"/>
              </w:rPr>
              <w:t>Способ</w:t>
            </w:r>
          </w:p>
          <w:p w:rsidR="001E609C" w:rsidRPr="006B10B2" w:rsidRDefault="001E609C" w:rsidP="00A47F51">
            <w:pPr>
              <w:jc w:val="center"/>
              <w:rPr>
                <w:sz w:val="20"/>
                <w:szCs w:val="20"/>
              </w:rPr>
            </w:pPr>
            <w:r w:rsidRPr="006B10B2">
              <w:rPr>
                <w:sz w:val="20"/>
                <w:szCs w:val="20"/>
              </w:rPr>
              <w:t>приватизации</w:t>
            </w:r>
          </w:p>
        </w:tc>
        <w:tc>
          <w:tcPr>
            <w:tcW w:w="1722" w:type="dxa"/>
            <w:gridSpan w:val="2"/>
          </w:tcPr>
          <w:p w:rsidR="001E609C" w:rsidRPr="006B10B2" w:rsidRDefault="001E609C" w:rsidP="00A47F51">
            <w:pPr>
              <w:pStyle w:val="a3"/>
              <w:jc w:val="center"/>
              <w:rPr>
                <w:szCs w:val="20"/>
              </w:rPr>
            </w:pPr>
            <w:r w:rsidRPr="006B10B2">
              <w:rPr>
                <w:szCs w:val="20"/>
              </w:rPr>
              <w:t>Предполагаемый срок    приватизации</w:t>
            </w:r>
          </w:p>
        </w:tc>
      </w:tr>
      <w:tr w:rsidR="001E609C" w:rsidRPr="002076D2" w:rsidTr="001E609C">
        <w:trPr>
          <w:cantSplit/>
          <w:trHeight w:val="500"/>
        </w:trPr>
        <w:tc>
          <w:tcPr>
            <w:tcW w:w="9214" w:type="dxa"/>
            <w:gridSpan w:val="8"/>
          </w:tcPr>
          <w:p w:rsidR="001E609C" w:rsidRPr="002076D2" w:rsidRDefault="001E609C" w:rsidP="00A47F51">
            <w:pPr>
              <w:pStyle w:val="a3"/>
              <w:jc w:val="center"/>
              <w:rPr>
                <w:szCs w:val="20"/>
              </w:rPr>
            </w:pPr>
            <w:r w:rsidRPr="002076D2">
              <w:rPr>
                <w:szCs w:val="20"/>
              </w:rPr>
              <w:t>2. Движимое имущество</w:t>
            </w:r>
          </w:p>
        </w:tc>
      </w:tr>
      <w:tr w:rsidR="00B30D7E" w:rsidRPr="002076D2" w:rsidTr="001E609C">
        <w:trPr>
          <w:cantSplit/>
          <w:trHeight w:val="1382"/>
        </w:trPr>
        <w:tc>
          <w:tcPr>
            <w:tcW w:w="1276" w:type="dxa"/>
          </w:tcPr>
          <w:p w:rsidR="00B30D7E" w:rsidRDefault="00B30D7E" w:rsidP="00965178">
            <w:pPr>
              <w:jc w:val="center"/>
              <w:rPr>
                <w:sz w:val="20"/>
                <w:szCs w:val="20"/>
              </w:rPr>
            </w:pPr>
            <w:r w:rsidRPr="002076D2">
              <w:rPr>
                <w:sz w:val="20"/>
                <w:szCs w:val="20"/>
              </w:rPr>
              <w:t>1.</w:t>
            </w:r>
          </w:p>
          <w:p w:rsidR="00B30D7E" w:rsidRPr="002076D2" w:rsidRDefault="00B30D7E" w:rsidP="009651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Исключить</w:t>
            </w: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:rsidR="00B30D7E" w:rsidRPr="002076D2" w:rsidRDefault="00B30D7E" w:rsidP="00965178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0"/>
                <w:szCs w:val="20"/>
              </w:rPr>
            </w:pPr>
            <w:r w:rsidRPr="002076D2">
              <w:rPr>
                <w:sz w:val="20"/>
                <w:szCs w:val="20"/>
              </w:rPr>
              <w:t>Наименование и марка машины экскаватор ЕК-14-20, год выпуска 2008, заводской № машины (рамы) 4067 (631), двигатель №403830, коробка передач №10333, основной ведущий мост (мосты) №975, 434, цвет серо-оранжевый, вид движителя колесной, паспорт самоходной машины и других видов техники ВЕ 295142, регистрационный знак 42 КУ 7681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30D7E" w:rsidRPr="002076D2" w:rsidRDefault="00B30D7E" w:rsidP="00965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30D7E" w:rsidRPr="002076D2" w:rsidRDefault="00B30D7E" w:rsidP="00965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B30D7E" w:rsidRPr="002076D2" w:rsidRDefault="00B30D7E" w:rsidP="00965178">
            <w:pPr>
              <w:jc w:val="center"/>
              <w:rPr>
                <w:sz w:val="20"/>
                <w:szCs w:val="20"/>
              </w:rPr>
            </w:pPr>
            <w:r w:rsidRPr="002076D2">
              <w:rPr>
                <w:sz w:val="20"/>
                <w:szCs w:val="20"/>
              </w:rPr>
              <w:t>Аукцион</w:t>
            </w:r>
          </w:p>
        </w:tc>
        <w:tc>
          <w:tcPr>
            <w:tcW w:w="1712" w:type="dxa"/>
          </w:tcPr>
          <w:p w:rsidR="00B30D7E" w:rsidRPr="002076D2" w:rsidRDefault="00B30D7E" w:rsidP="00965178">
            <w:pPr>
              <w:jc w:val="center"/>
              <w:rPr>
                <w:sz w:val="20"/>
                <w:szCs w:val="20"/>
              </w:rPr>
            </w:pPr>
            <w:r w:rsidRPr="002076D2">
              <w:rPr>
                <w:sz w:val="20"/>
                <w:szCs w:val="20"/>
              </w:rPr>
              <w:t>1 полугодие</w:t>
            </w:r>
          </w:p>
          <w:p w:rsidR="00B30D7E" w:rsidRPr="002076D2" w:rsidRDefault="00B30D7E" w:rsidP="00965178">
            <w:pPr>
              <w:jc w:val="center"/>
              <w:rPr>
                <w:sz w:val="20"/>
                <w:szCs w:val="20"/>
              </w:rPr>
            </w:pPr>
            <w:r w:rsidRPr="002076D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</w:p>
        </w:tc>
      </w:tr>
      <w:tr w:rsidR="00B30D7E" w:rsidRPr="002076D2" w:rsidTr="001E609C">
        <w:trPr>
          <w:cantSplit/>
          <w:trHeight w:val="1382"/>
        </w:trPr>
        <w:tc>
          <w:tcPr>
            <w:tcW w:w="1276" w:type="dxa"/>
          </w:tcPr>
          <w:p w:rsidR="00B30D7E" w:rsidRDefault="00B30D7E" w:rsidP="00965178">
            <w:pPr>
              <w:jc w:val="center"/>
              <w:rPr>
                <w:sz w:val="20"/>
                <w:szCs w:val="20"/>
              </w:rPr>
            </w:pPr>
            <w:r w:rsidRPr="002076D2">
              <w:rPr>
                <w:sz w:val="20"/>
                <w:szCs w:val="20"/>
              </w:rPr>
              <w:lastRenderedPageBreak/>
              <w:t>2.</w:t>
            </w:r>
          </w:p>
          <w:p w:rsidR="00B30D7E" w:rsidRPr="002076D2" w:rsidRDefault="00B30D7E" w:rsidP="009651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Исключить</w:t>
            </w: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:rsidR="00B30D7E" w:rsidRPr="002076D2" w:rsidRDefault="00B30D7E" w:rsidP="00965178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proofErr w:type="gramStart"/>
            <w:r w:rsidRPr="002076D2">
              <w:rPr>
                <w:sz w:val="20"/>
                <w:szCs w:val="20"/>
              </w:rPr>
              <w:t>Автомобиль УАЗ-390945, идентификационный номер (VIN) ХTT390945F1216970, марка, модель ТС УАЗ-390945, наименование (тип ТС) грузовой, категория ТС (А, В, С, D, прицеп) В, год изготовления ТС 2015, модель, № двигателя 409110*F3023754, шасси (рама) № 330360F0464518, кузов (кабина, прицеп) №390945F1216970, цвет кузова (кабины, прицепа) белая ночь, мощность двигателя, л.с. (кВт) 112.2 (82.5), рабочий объем двигателя, куб.см. 2693, тип двигателя бензиновый, экологический</w:t>
            </w:r>
            <w:proofErr w:type="gramEnd"/>
            <w:r w:rsidRPr="002076D2">
              <w:rPr>
                <w:sz w:val="20"/>
                <w:szCs w:val="20"/>
              </w:rPr>
              <w:t xml:space="preserve"> класс четвертый, паспорт транспортного средства 73 </w:t>
            </w:r>
            <w:proofErr w:type="gramStart"/>
            <w:r w:rsidRPr="002076D2">
              <w:rPr>
                <w:sz w:val="20"/>
                <w:szCs w:val="20"/>
              </w:rPr>
              <w:t>ОК</w:t>
            </w:r>
            <w:proofErr w:type="gramEnd"/>
            <w:r w:rsidRPr="002076D2">
              <w:rPr>
                <w:sz w:val="20"/>
                <w:szCs w:val="20"/>
              </w:rPr>
              <w:t xml:space="preserve"> 875511, регистрационный знак Н855ВК142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30D7E" w:rsidRPr="002076D2" w:rsidRDefault="00B30D7E" w:rsidP="00965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30D7E" w:rsidRPr="002076D2" w:rsidRDefault="00B30D7E" w:rsidP="009651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B30D7E" w:rsidRPr="002076D2" w:rsidRDefault="00B30D7E" w:rsidP="00965178">
            <w:pPr>
              <w:jc w:val="center"/>
              <w:rPr>
                <w:sz w:val="20"/>
                <w:szCs w:val="20"/>
              </w:rPr>
            </w:pPr>
            <w:r w:rsidRPr="002076D2">
              <w:rPr>
                <w:sz w:val="20"/>
                <w:szCs w:val="20"/>
              </w:rPr>
              <w:t>Аукцион</w:t>
            </w:r>
          </w:p>
        </w:tc>
        <w:tc>
          <w:tcPr>
            <w:tcW w:w="1712" w:type="dxa"/>
          </w:tcPr>
          <w:p w:rsidR="00B30D7E" w:rsidRPr="002076D2" w:rsidRDefault="00B30D7E" w:rsidP="00965178">
            <w:pPr>
              <w:jc w:val="center"/>
              <w:rPr>
                <w:sz w:val="20"/>
                <w:szCs w:val="20"/>
              </w:rPr>
            </w:pPr>
            <w:r w:rsidRPr="002076D2">
              <w:rPr>
                <w:sz w:val="20"/>
                <w:szCs w:val="20"/>
              </w:rPr>
              <w:t>1 полугодие</w:t>
            </w:r>
          </w:p>
          <w:p w:rsidR="00B30D7E" w:rsidRPr="002076D2" w:rsidRDefault="00B30D7E" w:rsidP="00965178">
            <w:pPr>
              <w:jc w:val="center"/>
              <w:rPr>
                <w:sz w:val="20"/>
                <w:szCs w:val="20"/>
              </w:rPr>
            </w:pPr>
            <w:r w:rsidRPr="002076D2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</w:p>
        </w:tc>
      </w:tr>
    </w:tbl>
    <w:p w:rsidR="00A22A73" w:rsidRDefault="00A22A73" w:rsidP="001E609C">
      <w:pPr>
        <w:pStyle w:val="ConsPlusNormal"/>
        <w:spacing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96A9E" w:rsidRDefault="00C40B3A" w:rsidP="001E609C">
      <w:pPr>
        <w:pStyle w:val="ConsPlusNormal"/>
        <w:spacing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A607D" w:rsidRPr="00503F6E">
        <w:rPr>
          <w:rFonts w:ascii="Times New Roman" w:hAnsi="Times New Roman" w:cs="Times New Roman"/>
          <w:sz w:val="28"/>
          <w:szCs w:val="28"/>
        </w:rPr>
        <w:t xml:space="preserve">. </w:t>
      </w:r>
      <w:r w:rsidR="00B96A9E" w:rsidRPr="00B96A9E">
        <w:rPr>
          <w:rFonts w:ascii="Times New Roman" w:hAnsi="Times New Roman" w:cs="Times New Roman"/>
          <w:sz w:val="28"/>
          <w:szCs w:val="28"/>
        </w:rPr>
        <w:t xml:space="preserve">Настоящее решение опубликовать в газете «Красная </w:t>
      </w:r>
      <w:proofErr w:type="spellStart"/>
      <w:r w:rsidR="00B96A9E" w:rsidRPr="00B96A9E">
        <w:rPr>
          <w:rFonts w:ascii="Times New Roman" w:hAnsi="Times New Roman" w:cs="Times New Roman"/>
          <w:sz w:val="28"/>
          <w:szCs w:val="28"/>
        </w:rPr>
        <w:t>Шория</w:t>
      </w:r>
      <w:proofErr w:type="spellEnd"/>
      <w:r w:rsidR="00B96A9E" w:rsidRPr="00B96A9E">
        <w:rPr>
          <w:rFonts w:ascii="Times New Roman" w:hAnsi="Times New Roman" w:cs="Times New Roman"/>
          <w:sz w:val="28"/>
          <w:szCs w:val="28"/>
        </w:rPr>
        <w:t>» и  разместить на официальном сайте Совета народных депутатов Таштагольского муниципального округа в информационно-телекоммуникационной сети «Интернет» и на официальном сайте Российской Федерации (</w:t>
      </w:r>
      <w:hyperlink r:id="rId10" w:history="1">
        <w:r w:rsidR="00B96A9E" w:rsidRPr="00924C62">
          <w:rPr>
            <w:rStyle w:val="af"/>
            <w:rFonts w:ascii="Times New Roman" w:hAnsi="Times New Roman" w:cs="Times New Roman"/>
            <w:sz w:val="28"/>
            <w:szCs w:val="28"/>
          </w:rPr>
          <w:t>www.torgi.gov.ru</w:t>
        </w:r>
      </w:hyperlink>
      <w:r w:rsidR="00B96A9E" w:rsidRPr="00B96A9E">
        <w:rPr>
          <w:rFonts w:ascii="Times New Roman" w:hAnsi="Times New Roman" w:cs="Times New Roman"/>
          <w:sz w:val="28"/>
          <w:szCs w:val="28"/>
        </w:rPr>
        <w:t>).</w:t>
      </w:r>
    </w:p>
    <w:p w:rsidR="00BB22EB" w:rsidRPr="00B96A9E" w:rsidRDefault="00C40B3A" w:rsidP="001E609C">
      <w:pPr>
        <w:pStyle w:val="ConsPlusNormal"/>
        <w:spacing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96A9E">
        <w:rPr>
          <w:rFonts w:ascii="Times New Roman" w:hAnsi="Times New Roman" w:cs="Times New Roman"/>
          <w:sz w:val="28"/>
          <w:szCs w:val="28"/>
        </w:rPr>
        <w:t xml:space="preserve">. </w:t>
      </w:r>
      <w:r w:rsidR="00B96A9E" w:rsidRPr="00B96A9E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в день, следующий за днем его официального опубликования.  </w:t>
      </w:r>
    </w:p>
    <w:p w:rsidR="006D742E" w:rsidRDefault="006D742E" w:rsidP="00BB22EB">
      <w:pPr>
        <w:ind w:left="300"/>
        <w:jc w:val="both"/>
        <w:rPr>
          <w:sz w:val="28"/>
          <w:szCs w:val="28"/>
        </w:rPr>
      </w:pPr>
    </w:p>
    <w:p w:rsidR="002812DC" w:rsidRDefault="002812DC" w:rsidP="00BB22EB">
      <w:pPr>
        <w:ind w:left="300"/>
        <w:jc w:val="both"/>
        <w:rPr>
          <w:sz w:val="28"/>
          <w:szCs w:val="28"/>
        </w:rPr>
      </w:pPr>
    </w:p>
    <w:p w:rsidR="00D14F68" w:rsidRPr="00D14F68" w:rsidRDefault="00D14F68" w:rsidP="00D14F68">
      <w:pPr>
        <w:rPr>
          <w:sz w:val="28"/>
          <w:szCs w:val="28"/>
        </w:rPr>
      </w:pPr>
      <w:r w:rsidRPr="00D14F68">
        <w:rPr>
          <w:sz w:val="28"/>
          <w:szCs w:val="28"/>
        </w:rPr>
        <w:t>Председатель Совета народных депутатов</w:t>
      </w:r>
    </w:p>
    <w:p w:rsidR="00D14F68" w:rsidRPr="00D14F68" w:rsidRDefault="00D14F68" w:rsidP="00D14F68">
      <w:pPr>
        <w:rPr>
          <w:sz w:val="28"/>
          <w:szCs w:val="28"/>
        </w:rPr>
      </w:pPr>
      <w:proofErr w:type="spellStart"/>
      <w:r w:rsidRPr="00D14F68">
        <w:rPr>
          <w:sz w:val="28"/>
          <w:szCs w:val="28"/>
        </w:rPr>
        <w:t>Таштагольского</w:t>
      </w:r>
      <w:proofErr w:type="spellEnd"/>
      <w:r w:rsidRPr="00D14F68">
        <w:rPr>
          <w:sz w:val="28"/>
          <w:szCs w:val="28"/>
        </w:rPr>
        <w:t xml:space="preserve"> муниципального округа                                  А.А. Путинцев</w:t>
      </w:r>
    </w:p>
    <w:p w:rsidR="00D14F68" w:rsidRPr="00D14F68" w:rsidRDefault="00D14F68" w:rsidP="00D14F68">
      <w:pPr>
        <w:rPr>
          <w:sz w:val="28"/>
          <w:szCs w:val="28"/>
        </w:rPr>
      </w:pPr>
    </w:p>
    <w:p w:rsidR="00D14F68" w:rsidRPr="00D14F68" w:rsidRDefault="00D14F68" w:rsidP="00D14F68">
      <w:pPr>
        <w:rPr>
          <w:sz w:val="28"/>
          <w:szCs w:val="28"/>
        </w:rPr>
      </w:pPr>
    </w:p>
    <w:p w:rsidR="00D14F68" w:rsidRPr="00D14F68" w:rsidRDefault="00D14F68" w:rsidP="00D14F68">
      <w:pPr>
        <w:rPr>
          <w:sz w:val="28"/>
          <w:szCs w:val="28"/>
        </w:rPr>
      </w:pPr>
      <w:r w:rsidRPr="00D14F68">
        <w:rPr>
          <w:sz w:val="28"/>
          <w:szCs w:val="28"/>
        </w:rPr>
        <w:t xml:space="preserve">Глава </w:t>
      </w:r>
      <w:proofErr w:type="spellStart"/>
      <w:r w:rsidRPr="00D14F68">
        <w:rPr>
          <w:sz w:val="28"/>
          <w:szCs w:val="28"/>
        </w:rPr>
        <w:t>Таштагольского</w:t>
      </w:r>
      <w:proofErr w:type="spellEnd"/>
      <w:r w:rsidRPr="00D14F68">
        <w:rPr>
          <w:sz w:val="28"/>
          <w:szCs w:val="28"/>
        </w:rPr>
        <w:t xml:space="preserve"> </w:t>
      </w:r>
    </w:p>
    <w:p w:rsidR="00D14F68" w:rsidRPr="00D14F68" w:rsidRDefault="00D14F68" w:rsidP="00D14F68">
      <w:pPr>
        <w:rPr>
          <w:sz w:val="28"/>
          <w:szCs w:val="28"/>
        </w:rPr>
      </w:pPr>
      <w:r w:rsidRPr="00D14F68">
        <w:rPr>
          <w:sz w:val="28"/>
          <w:szCs w:val="28"/>
        </w:rPr>
        <w:t xml:space="preserve">муниципального округа                                                     </w:t>
      </w:r>
      <w:r>
        <w:rPr>
          <w:sz w:val="28"/>
          <w:szCs w:val="28"/>
        </w:rPr>
        <w:t xml:space="preserve">        </w:t>
      </w:r>
      <w:r w:rsidRPr="00D14F68">
        <w:rPr>
          <w:sz w:val="28"/>
          <w:szCs w:val="28"/>
        </w:rPr>
        <w:t xml:space="preserve">      В.Н. </w:t>
      </w:r>
      <w:proofErr w:type="spellStart"/>
      <w:r w:rsidRPr="00D14F68">
        <w:rPr>
          <w:sz w:val="28"/>
          <w:szCs w:val="28"/>
        </w:rPr>
        <w:t>Макута</w:t>
      </w:r>
      <w:proofErr w:type="spellEnd"/>
    </w:p>
    <w:p w:rsidR="00D14F68" w:rsidRPr="00D14F68" w:rsidRDefault="00D14F68" w:rsidP="00D14F68">
      <w:pPr>
        <w:rPr>
          <w:sz w:val="28"/>
          <w:szCs w:val="28"/>
        </w:rPr>
      </w:pPr>
    </w:p>
    <w:p w:rsidR="001029F4" w:rsidRDefault="001029F4" w:rsidP="00214633">
      <w:pPr>
        <w:rPr>
          <w:sz w:val="28"/>
          <w:szCs w:val="28"/>
        </w:rPr>
      </w:pPr>
    </w:p>
    <w:p w:rsidR="001029F4" w:rsidRDefault="001029F4" w:rsidP="00214633">
      <w:pPr>
        <w:rPr>
          <w:sz w:val="28"/>
          <w:szCs w:val="28"/>
        </w:rPr>
      </w:pPr>
    </w:p>
    <w:p w:rsidR="001029F4" w:rsidRDefault="001029F4" w:rsidP="00214633">
      <w:pPr>
        <w:rPr>
          <w:sz w:val="28"/>
          <w:szCs w:val="28"/>
        </w:rPr>
      </w:pPr>
    </w:p>
    <w:p w:rsidR="001029F4" w:rsidRDefault="001029F4" w:rsidP="00214633">
      <w:pPr>
        <w:rPr>
          <w:sz w:val="28"/>
          <w:szCs w:val="28"/>
        </w:rPr>
      </w:pPr>
    </w:p>
    <w:sectPr w:rsidR="001029F4" w:rsidSect="001029F4">
      <w:footerReference w:type="default" r:id="rId11"/>
      <w:headerReference w:type="first" r:id="rId12"/>
      <w:pgSz w:w="11906" w:h="16838" w:code="9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733" w:rsidRDefault="002F3733" w:rsidP="00FB3F11">
      <w:r>
        <w:separator/>
      </w:r>
    </w:p>
  </w:endnote>
  <w:endnote w:type="continuationSeparator" w:id="0">
    <w:p w:rsidR="002F3733" w:rsidRDefault="002F3733" w:rsidP="00FB3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5724621"/>
      <w:docPartObj>
        <w:docPartGallery w:val="Page Numbers (Bottom of Page)"/>
        <w:docPartUnique/>
      </w:docPartObj>
    </w:sdtPr>
    <w:sdtEndPr/>
    <w:sdtContent>
      <w:p w:rsidR="004D7F32" w:rsidRDefault="00850E84">
        <w:pPr>
          <w:pStyle w:val="ab"/>
          <w:jc w:val="center"/>
        </w:pPr>
        <w:r>
          <w:fldChar w:fldCharType="begin"/>
        </w:r>
        <w:r w:rsidR="004D7F32">
          <w:instrText>PAGE   \* MERGEFORMAT</w:instrText>
        </w:r>
        <w:r>
          <w:fldChar w:fldCharType="separate"/>
        </w:r>
        <w:r w:rsidR="00EC7ABF">
          <w:rPr>
            <w:noProof/>
          </w:rPr>
          <w:t>2</w:t>
        </w:r>
        <w:r>
          <w:fldChar w:fldCharType="end"/>
        </w:r>
      </w:p>
    </w:sdtContent>
  </w:sdt>
  <w:p w:rsidR="004D7F32" w:rsidRDefault="004D7F3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733" w:rsidRDefault="002F3733" w:rsidP="00FB3F11">
      <w:r>
        <w:separator/>
      </w:r>
    </w:p>
  </w:footnote>
  <w:footnote w:type="continuationSeparator" w:id="0">
    <w:p w:rsidR="002F3733" w:rsidRDefault="002F3733" w:rsidP="00FB3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F32" w:rsidRDefault="004D7F32" w:rsidP="004D7F32">
    <w:pPr>
      <w:pStyle w:val="a9"/>
      <w:tabs>
        <w:tab w:val="clear" w:pos="4677"/>
        <w:tab w:val="clear" w:pos="9355"/>
        <w:tab w:val="left" w:pos="567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40C2"/>
    <w:multiLevelType w:val="hybridMultilevel"/>
    <w:tmpl w:val="4B0C987E"/>
    <w:lvl w:ilvl="0" w:tplc="84206266">
      <w:start w:val="1"/>
      <w:numFmt w:val="decimal"/>
      <w:lvlText w:val="%1."/>
      <w:lvlJc w:val="left"/>
      <w:pPr>
        <w:tabs>
          <w:tab w:val="num" w:pos="780"/>
        </w:tabs>
        <w:ind w:left="78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7B5D43"/>
    <w:multiLevelType w:val="hybridMultilevel"/>
    <w:tmpl w:val="FE2EAF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867EFD"/>
    <w:multiLevelType w:val="hybridMultilevel"/>
    <w:tmpl w:val="BF4C49E8"/>
    <w:lvl w:ilvl="0" w:tplc="13A62F3E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0ADA71A3"/>
    <w:multiLevelType w:val="hybridMultilevel"/>
    <w:tmpl w:val="7B8E95F8"/>
    <w:lvl w:ilvl="0" w:tplc="85E2BA20">
      <w:start w:val="1"/>
      <w:numFmt w:val="decimal"/>
      <w:lvlText w:val="%1."/>
      <w:lvlJc w:val="left"/>
      <w:pPr>
        <w:tabs>
          <w:tab w:val="num" w:pos="884"/>
        </w:tabs>
        <w:ind w:left="8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C21248"/>
    <w:multiLevelType w:val="hybridMultilevel"/>
    <w:tmpl w:val="22B28A38"/>
    <w:lvl w:ilvl="0" w:tplc="871A5F10">
      <w:start w:val="94"/>
      <w:numFmt w:val="decimal"/>
      <w:lvlText w:val="%1."/>
      <w:lvlJc w:val="center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9464E8"/>
    <w:multiLevelType w:val="hybridMultilevel"/>
    <w:tmpl w:val="B0260E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26337A"/>
    <w:multiLevelType w:val="hybridMultilevel"/>
    <w:tmpl w:val="1742AC6C"/>
    <w:lvl w:ilvl="0" w:tplc="1BBA11E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7">
    <w:nsid w:val="39CF6EA3"/>
    <w:multiLevelType w:val="hybridMultilevel"/>
    <w:tmpl w:val="A67A0BE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4942A1"/>
    <w:multiLevelType w:val="hybridMultilevel"/>
    <w:tmpl w:val="73EE0E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840242"/>
    <w:multiLevelType w:val="hybridMultilevel"/>
    <w:tmpl w:val="D57A5712"/>
    <w:lvl w:ilvl="0" w:tplc="A35EEB7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AEF0B194">
      <w:start w:val="1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>
    <w:nsid w:val="3D923C0E"/>
    <w:multiLevelType w:val="hybridMultilevel"/>
    <w:tmpl w:val="12D84FAC"/>
    <w:lvl w:ilvl="0" w:tplc="5D20EE7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1">
    <w:nsid w:val="3FDB7BEF"/>
    <w:multiLevelType w:val="hybridMultilevel"/>
    <w:tmpl w:val="82D6B3F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D71E5F"/>
    <w:multiLevelType w:val="hybridMultilevel"/>
    <w:tmpl w:val="02445CCE"/>
    <w:lvl w:ilvl="0" w:tplc="FFEA6708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3">
    <w:nsid w:val="49D00105"/>
    <w:multiLevelType w:val="hybridMultilevel"/>
    <w:tmpl w:val="95766B8C"/>
    <w:lvl w:ilvl="0" w:tplc="3758ADF2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A4E64B0"/>
    <w:multiLevelType w:val="hybridMultilevel"/>
    <w:tmpl w:val="61AC97AE"/>
    <w:lvl w:ilvl="0" w:tplc="F0B629F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5">
    <w:nsid w:val="544B146B"/>
    <w:multiLevelType w:val="hybridMultilevel"/>
    <w:tmpl w:val="027CAB06"/>
    <w:lvl w:ilvl="0" w:tplc="07A0EAD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6">
    <w:nsid w:val="55BC607E"/>
    <w:multiLevelType w:val="hybridMultilevel"/>
    <w:tmpl w:val="29F2AA44"/>
    <w:lvl w:ilvl="0" w:tplc="193EA580">
      <w:start w:val="1"/>
      <w:numFmt w:val="decimal"/>
      <w:lvlText w:val="%1."/>
      <w:lvlJc w:val="left"/>
      <w:pPr>
        <w:tabs>
          <w:tab w:val="num" w:pos="884"/>
        </w:tabs>
        <w:ind w:left="8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7">
    <w:nsid w:val="616065AC"/>
    <w:multiLevelType w:val="hybridMultilevel"/>
    <w:tmpl w:val="A55C4986"/>
    <w:lvl w:ilvl="0" w:tplc="C9DEC9C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95C291C"/>
    <w:multiLevelType w:val="hybridMultilevel"/>
    <w:tmpl w:val="574432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E3C500A"/>
    <w:multiLevelType w:val="hybridMultilevel"/>
    <w:tmpl w:val="58DA0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DF5925"/>
    <w:multiLevelType w:val="hybridMultilevel"/>
    <w:tmpl w:val="36EC775E"/>
    <w:lvl w:ilvl="0" w:tplc="A29241A2">
      <w:start w:val="4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1">
    <w:nsid w:val="7C2329E9"/>
    <w:multiLevelType w:val="hybridMultilevel"/>
    <w:tmpl w:val="7F626EA4"/>
    <w:lvl w:ilvl="0" w:tplc="CD3C23BE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2">
    <w:nsid w:val="7EE6151B"/>
    <w:multiLevelType w:val="hybridMultilevel"/>
    <w:tmpl w:val="A6520D7E"/>
    <w:lvl w:ilvl="0" w:tplc="8468F32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9"/>
  </w:num>
  <w:num w:numId="2">
    <w:abstractNumId w:val="2"/>
  </w:num>
  <w:num w:numId="3">
    <w:abstractNumId w:val="13"/>
  </w:num>
  <w:num w:numId="4">
    <w:abstractNumId w:val="1"/>
  </w:num>
  <w:num w:numId="5">
    <w:abstractNumId w:val="6"/>
  </w:num>
  <w:num w:numId="6">
    <w:abstractNumId w:val="18"/>
  </w:num>
  <w:num w:numId="7">
    <w:abstractNumId w:val="14"/>
  </w:num>
  <w:num w:numId="8">
    <w:abstractNumId w:val="12"/>
  </w:num>
  <w:num w:numId="9">
    <w:abstractNumId w:val="5"/>
  </w:num>
  <w:num w:numId="10">
    <w:abstractNumId w:val="10"/>
  </w:num>
  <w:num w:numId="11">
    <w:abstractNumId w:val="22"/>
  </w:num>
  <w:num w:numId="12">
    <w:abstractNumId w:val="20"/>
  </w:num>
  <w:num w:numId="13">
    <w:abstractNumId w:val="19"/>
  </w:num>
  <w:num w:numId="14">
    <w:abstractNumId w:val="8"/>
  </w:num>
  <w:num w:numId="15">
    <w:abstractNumId w:val="11"/>
  </w:num>
  <w:num w:numId="16">
    <w:abstractNumId w:val="7"/>
  </w:num>
  <w:num w:numId="17">
    <w:abstractNumId w:val="15"/>
  </w:num>
  <w:num w:numId="18">
    <w:abstractNumId w:val="16"/>
  </w:num>
  <w:num w:numId="19">
    <w:abstractNumId w:val="3"/>
  </w:num>
  <w:num w:numId="20">
    <w:abstractNumId w:val="17"/>
  </w:num>
  <w:num w:numId="21">
    <w:abstractNumId w:val="0"/>
  </w:num>
  <w:num w:numId="22">
    <w:abstractNumId w:val="4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102D"/>
    <w:rsid w:val="00006E43"/>
    <w:rsid w:val="00023971"/>
    <w:rsid w:val="000404C0"/>
    <w:rsid w:val="00064407"/>
    <w:rsid w:val="00066B77"/>
    <w:rsid w:val="000A2928"/>
    <w:rsid w:val="000A3151"/>
    <w:rsid w:val="000B7739"/>
    <w:rsid w:val="000D2DAC"/>
    <w:rsid w:val="001029F4"/>
    <w:rsid w:val="0010611B"/>
    <w:rsid w:val="00106343"/>
    <w:rsid w:val="00112D2D"/>
    <w:rsid w:val="0015271F"/>
    <w:rsid w:val="001620ED"/>
    <w:rsid w:val="0016287D"/>
    <w:rsid w:val="0017109D"/>
    <w:rsid w:val="00175C44"/>
    <w:rsid w:val="001856D6"/>
    <w:rsid w:val="001A3CE0"/>
    <w:rsid w:val="001A7155"/>
    <w:rsid w:val="001B2350"/>
    <w:rsid w:val="001B745A"/>
    <w:rsid w:val="001E609C"/>
    <w:rsid w:val="001F5372"/>
    <w:rsid w:val="001F6926"/>
    <w:rsid w:val="00214633"/>
    <w:rsid w:val="00221EFA"/>
    <w:rsid w:val="00222E9F"/>
    <w:rsid w:val="00252AAD"/>
    <w:rsid w:val="002812DC"/>
    <w:rsid w:val="00281D88"/>
    <w:rsid w:val="0029410F"/>
    <w:rsid w:val="002A6FEB"/>
    <w:rsid w:val="002A7DBF"/>
    <w:rsid w:val="002B710B"/>
    <w:rsid w:val="002C429C"/>
    <w:rsid w:val="002D1690"/>
    <w:rsid w:val="002F3733"/>
    <w:rsid w:val="00314578"/>
    <w:rsid w:val="0032102D"/>
    <w:rsid w:val="00341402"/>
    <w:rsid w:val="00343AF4"/>
    <w:rsid w:val="003577AC"/>
    <w:rsid w:val="00374006"/>
    <w:rsid w:val="00396773"/>
    <w:rsid w:val="00397E19"/>
    <w:rsid w:val="003A5226"/>
    <w:rsid w:val="003A61A9"/>
    <w:rsid w:val="003A7F2E"/>
    <w:rsid w:val="003B3CEC"/>
    <w:rsid w:val="003C347B"/>
    <w:rsid w:val="003C4F65"/>
    <w:rsid w:val="003D7343"/>
    <w:rsid w:val="003F3D2A"/>
    <w:rsid w:val="004057D2"/>
    <w:rsid w:val="004110C8"/>
    <w:rsid w:val="0041601D"/>
    <w:rsid w:val="00430DD4"/>
    <w:rsid w:val="0043616F"/>
    <w:rsid w:val="004522DF"/>
    <w:rsid w:val="004755EA"/>
    <w:rsid w:val="004759BF"/>
    <w:rsid w:val="00481DDB"/>
    <w:rsid w:val="00485BC5"/>
    <w:rsid w:val="004955A5"/>
    <w:rsid w:val="004D3A8E"/>
    <w:rsid w:val="004D634C"/>
    <w:rsid w:val="004D7F32"/>
    <w:rsid w:val="004E535E"/>
    <w:rsid w:val="004F529D"/>
    <w:rsid w:val="00503F6E"/>
    <w:rsid w:val="00511209"/>
    <w:rsid w:val="0056540F"/>
    <w:rsid w:val="005758CD"/>
    <w:rsid w:val="005766AF"/>
    <w:rsid w:val="005767B1"/>
    <w:rsid w:val="005905EF"/>
    <w:rsid w:val="00593BA1"/>
    <w:rsid w:val="005A1BB9"/>
    <w:rsid w:val="005E1FD4"/>
    <w:rsid w:val="005F5732"/>
    <w:rsid w:val="00603254"/>
    <w:rsid w:val="00610757"/>
    <w:rsid w:val="006163AF"/>
    <w:rsid w:val="00620B0C"/>
    <w:rsid w:val="0062666D"/>
    <w:rsid w:val="00631508"/>
    <w:rsid w:val="00636AB0"/>
    <w:rsid w:val="0064469A"/>
    <w:rsid w:val="00667CE9"/>
    <w:rsid w:val="0067047B"/>
    <w:rsid w:val="00671C69"/>
    <w:rsid w:val="006B432D"/>
    <w:rsid w:val="006B6D15"/>
    <w:rsid w:val="006D4ACE"/>
    <w:rsid w:val="006D742E"/>
    <w:rsid w:val="0071479C"/>
    <w:rsid w:val="00723A8D"/>
    <w:rsid w:val="00743360"/>
    <w:rsid w:val="007550D4"/>
    <w:rsid w:val="007610EC"/>
    <w:rsid w:val="00765594"/>
    <w:rsid w:val="00773FA9"/>
    <w:rsid w:val="0077401E"/>
    <w:rsid w:val="0077511A"/>
    <w:rsid w:val="007816BC"/>
    <w:rsid w:val="00797D01"/>
    <w:rsid w:val="007B538B"/>
    <w:rsid w:val="007D2576"/>
    <w:rsid w:val="008019C3"/>
    <w:rsid w:val="00807E1B"/>
    <w:rsid w:val="00840530"/>
    <w:rsid w:val="00850E84"/>
    <w:rsid w:val="008525F4"/>
    <w:rsid w:val="00877FCE"/>
    <w:rsid w:val="008811F6"/>
    <w:rsid w:val="0089700C"/>
    <w:rsid w:val="008A6E64"/>
    <w:rsid w:val="008D2DCA"/>
    <w:rsid w:val="008D6302"/>
    <w:rsid w:val="00900E7B"/>
    <w:rsid w:val="00906F60"/>
    <w:rsid w:val="00910B89"/>
    <w:rsid w:val="009117CD"/>
    <w:rsid w:val="00917ABE"/>
    <w:rsid w:val="00917B36"/>
    <w:rsid w:val="0092339F"/>
    <w:rsid w:val="00971E18"/>
    <w:rsid w:val="009C3A5D"/>
    <w:rsid w:val="009C7E6E"/>
    <w:rsid w:val="009E2C5D"/>
    <w:rsid w:val="009F0FFD"/>
    <w:rsid w:val="00A22A73"/>
    <w:rsid w:val="00A243AD"/>
    <w:rsid w:val="00A31AFE"/>
    <w:rsid w:val="00A42A98"/>
    <w:rsid w:val="00A43618"/>
    <w:rsid w:val="00A472AF"/>
    <w:rsid w:val="00A50D13"/>
    <w:rsid w:val="00A556B0"/>
    <w:rsid w:val="00A66586"/>
    <w:rsid w:val="00A91194"/>
    <w:rsid w:val="00A948A3"/>
    <w:rsid w:val="00A9555D"/>
    <w:rsid w:val="00AB548F"/>
    <w:rsid w:val="00AC5FAB"/>
    <w:rsid w:val="00AE049A"/>
    <w:rsid w:val="00AE6C18"/>
    <w:rsid w:val="00AE7145"/>
    <w:rsid w:val="00AF12F3"/>
    <w:rsid w:val="00B11FE4"/>
    <w:rsid w:val="00B17353"/>
    <w:rsid w:val="00B30D7E"/>
    <w:rsid w:val="00B31F17"/>
    <w:rsid w:val="00B45465"/>
    <w:rsid w:val="00B527F3"/>
    <w:rsid w:val="00B92A52"/>
    <w:rsid w:val="00B96A9E"/>
    <w:rsid w:val="00BA7611"/>
    <w:rsid w:val="00BB22EB"/>
    <w:rsid w:val="00BC3218"/>
    <w:rsid w:val="00BD12C3"/>
    <w:rsid w:val="00BE7055"/>
    <w:rsid w:val="00BF089F"/>
    <w:rsid w:val="00BF373E"/>
    <w:rsid w:val="00C1140E"/>
    <w:rsid w:val="00C13B3A"/>
    <w:rsid w:val="00C25D83"/>
    <w:rsid w:val="00C40B3A"/>
    <w:rsid w:val="00C43C72"/>
    <w:rsid w:val="00C52215"/>
    <w:rsid w:val="00C74DA3"/>
    <w:rsid w:val="00C960E0"/>
    <w:rsid w:val="00CD3F75"/>
    <w:rsid w:val="00CE38F8"/>
    <w:rsid w:val="00D128E9"/>
    <w:rsid w:val="00D14F68"/>
    <w:rsid w:val="00D17F1B"/>
    <w:rsid w:val="00D409E2"/>
    <w:rsid w:val="00D410FA"/>
    <w:rsid w:val="00D65874"/>
    <w:rsid w:val="00D95211"/>
    <w:rsid w:val="00DB466A"/>
    <w:rsid w:val="00DB7920"/>
    <w:rsid w:val="00DC0A49"/>
    <w:rsid w:val="00DC6179"/>
    <w:rsid w:val="00E0789C"/>
    <w:rsid w:val="00E11064"/>
    <w:rsid w:val="00E12A1F"/>
    <w:rsid w:val="00E14131"/>
    <w:rsid w:val="00E27483"/>
    <w:rsid w:val="00E51A94"/>
    <w:rsid w:val="00E53379"/>
    <w:rsid w:val="00E565F5"/>
    <w:rsid w:val="00E71D0C"/>
    <w:rsid w:val="00E8266D"/>
    <w:rsid w:val="00EA1DAC"/>
    <w:rsid w:val="00EA42DB"/>
    <w:rsid w:val="00EA607D"/>
    <w:rsid w:val="00EB266B"/>
    <w:rsid w:val="00EB5961"/>
    <w:rsid w:val="00EC4C5F"/>
    <w:rsid w:val="00EC633F"/>
    <w:rsid w:val="00EC7ABF"/>
    <w:rsid w:val="00EE60FB"/>
    <w:rsid w:val="00F22876"/>
    <w:rsid w:val="00F276BD"/>
    <w:rsid w:val="00F3719C"/>
    <w:rsid w:val="00F40FE3"/>
    <w:rsid w:val="00F437C7"/>
    <w:rsid w:val="00F56D12"/>
    <w:rsid w:val="00F96DFC"/>
    <w:rsid w:val="00FB3F11"/>
    <w:rsid w:val="00FC5CE6"/>
    <w:rsid w:val="00FC7F51"/>
    <w:rsid w:val="00FF405C"/>
    <w:rsid w:val="00FF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1AFE"/>
    <w:rPr>
      <w:sz w:val="24"/>
      <w:szCs w:val="24"/>
    </w:rPr>
  </w:style>
  <w:style w:type="paragraph" w:styleId="1">
    <w:name w:val="heading 1"/>
    <w:basedOn w:val="a"/>
    <w:next w:val="a"/>
    <w:qFormat/>
    <w:rsid w:val="00A31AFE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A31AFE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A31AFE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A31AFE"/>
    <w:pPr>
      <w:keepNext/>
      <w:outlineLvl w:val="3"/>
    </w:pPr>
    <w:rPr>
      <w:b/>
      <w:bCs/>
      <w:sz w:val="20"/>
    </w:rPr>
  </w:style>
  <w:style w:type="paragraph" w:styleId="5">
    <w:name w:val="heading 5"/>
    <w:basedOn w:val="a"/>
    <w:next w:val="a"/>
    <w:qFormat/>
    <w:rsid w:val="00A31AFE"/>
    <w:pPr>
      <w:keepNext/>
      <w:jc w:val="right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31AFE"/>
    <w:pPr>
      <w:jc w:val="both"/>
    </w:pPr>
    <w:rPr>
      <w:sz w:val="20"/>
    </w:rPr>
  </w:style>
  <w:style w:type="paragraph" w:styleId="20">
    <w:name w:val="Body Text 2"/>
    <w:basedOn w:val="a"/>
    <w:rsid w:val="00A31AFE"/>
    <w:pPr>
      <w:ind w:right="-171"/>
    </w:pPr>
  </w:style>
  <w:style w:type="paragraph" w:styleId="30">
    <w:name w:val="Body Text 3"/>
    <w:basedOn w:val="a"/>
    <w:rsid w:val="00A31AFE"/>
    <w:pPr>
      <w:tabs>
        <w:tab w:val="num" w:pos="540"/>
      </w:tabs>
      <w:jc w:val="both"/>
    </w:pPr>
  </w:style>
  <w:style w:type="paragraph" w:styleId="a4">
    <w:name w:val="Balloon Text"/>
    <w:basedOn w:val="a"/>
    <w:semiHidden/>
    <w:rsid w:val="002D1690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221EFA"/>
    <w:pPr>
      <w:jc w:val="center"/>
    </w:pPr>
    <w:rPr>
      <w:b/>
      <w:szCs w:val="20"/>
    </w:rPr>
  </w:style>
  <w:style w:type="character" w:customStyle="1" w:styleId="a6">
    <w:name w:val="Название Знак"/>
    <w:basedOn w:val="a0"/>
    <w:link w:val="a5"/>
    <w:uiPriority w:val="99"/>
    <w:rsid w:val="00221EFA"/>
    <w:rPr>
      <w:b/>
      <w:sz w:val="24"/>
    </w:rPr>
  </w:style>
  <w:style w:type="paragraph" w:customStyle="1" w:styleId="a7">
    <w:name w:val="Знак Знак Знак Знак Знак"/>
    <w:basedOn w:val="a"/>
    <w:rsid w:val="00341402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8">
    <w:name w:val="No Spacing"/>
    <w:uiPriority w:val="1"/>
    <w:qFormat/>
    <w:rsid w:val="00214633"/>
    <w:rPr>
      <w:sz w:val="28"/>
      <w:szCs w:val="24"/>
    </w:rPr>
  </w:style>
  <w:style w:type="paragraph" w:styleId="a9">
    <w:name w:val="header"/>
    <w:basedOn w:val="a"/>
    <w:link w:val="aa"/>
    <w:rsid w:val="00FB3F1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FB3F11"/>
    <w:rPr>
      <w:sz w:val="24"/>
      <w:szCs w:val="24"/>
    </w:rPr>
  </w:style>
  <w:style w:type="paragraph" w:styleId="ab">
    <w:name w:val="footer"/>
    <w:basedOn w:val="a"/>
    <w:link w:val="ac"/>
    <w:uiPriority w:val="99"/>
    <w:rsid w:val="00FB3F1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B3F11"/>
    <w:rPr>
      <w:sz w:val="24"/>
      <w:szCs w:val="24"/>
    </w:rPr>
  </w:style>
  <w:style w:type="character" w:styleId="ad">
    <w:name w:val="Strong"/>
    <w:basedOn w:val="a0"/>
    <w:uiPriority w:val="22"/>
    <w:qFormat/>
    <w:rsid w:val="00620B0C"/>
    <w:rPr>
      <w:b/>
      <w:bCs/>
    </w:rPr>
  </w:style>
  <w:style w:type="paragraph" w:styleId="ae">
    <w:name w:val="List Paragraph"/>
    <w:basedOn w:val="a"/>
    <w:uiPriority w:val="34"/>
    <w:qFormat/>
    <w:rsid w:val="009E2C5D"/>
    <w:pPr>
      <w:ind w:left="720"/>
      <w:contextualSpacing/>
    </w:pPr>
  </w:style>
  <w:style w:type="character" w:styleId="af">
    <w:name w:val="Hyperlink"/>
    <w:rsid w:val="00503F6E"/>
    <w:rPr>
      <w:color w:val="0000FF"/>
      <w:u w:val="single"/>
    </w:rPr>
  </w:style>
  <w:style w:type="paragraph" w:customStyle="1" w:styleId="ConsPlusNormal">
    <w:name w:val="ConsPlusNormal"/>
    <w:rsid w:val="00503F6E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 w:val="20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0"/>
    </w:rPr>
  </w:style>
  <w:style w:type="paragraph" w:styleId="20">
    <w:name w:val="Body Text 2"/>
    <w:basedOn w:val="a"/>
    <w:pPr>
      <w:ind w:right="-171"/>
    </w:pPr>
  </w:style>
  <w:style w:type="paragraph" w:styleId="30">
    <w:name w:val="Body Text 3"/>
    <w:basedOn w:val="a"/>
    <w:pPr>
      <w:tabs>
        <w:tab w:val="num" w:pos="540"/>
      </w:tabs>
      <w:jc w:val="both"/>
    </w:pPr>
  </w:style>
  <w:style w:type="paragraph" w:styleId="a4">
    <w:name w:val="Balloon Text"/>
    <w:basedOn w:val="a"/>
    <w:semiHidden/>
    <w:rsid w:val="002D1690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221EFA"/>
    <w:pPr>
      <w:jc w:val="center"/>
    </w:pPr>
    <w:rPr>
      <w:b/>
      <w:szCs w:val="20"/>
    </w:rPr>
  </w:style>
  <w:style w:type="character" w:customStyle="1" w:styleId="a6">
    <w:name w:val="Название Знак"/>
    <w:basedOn w:val="a0"/>
    <w:link w:val="a5"/>
    <w:rsid w:val="00221EFA"/>
    <w:rPr>
      <w:b/>
      <w:sz w:val="24"/>
    </w:rPr>
  </w:style>
  <w:style w:type="paragraph" w:customStyle="1" w:styleId="a7">
    <w:name w:val="Знак Знак Знак Знак Знак"/>
    <w:basedOn w:val="a"/>
    <w:rsid w:val="00341402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8">
    <w:name w:val="No Spacing"/>
    <w:uiPriority w:val="1"/>
    <w:qFormat/>
    <w:rsid w:val="00214633"/>
    <w:rPr>
      <w:sz w:val="28"/>
      <w:szCs w:val="24"/>
    </w:rPr>
  </w:style>
  <w:style w:type="paragraph" w:styleId="a9">
    <w:name w:val="header"/>
    <w:basedOn w:val="a"/>
    <w:link w:val="aa"/>
    <w:rsid w:val="00FB3F1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FB3F11"/>
    <w:rPr>
      <w:sz w:val="24"/>
      <w:szCs w:val="24"/>
    </w:rPr>
  </w:style>
  <w:style w:type="paragraph" w:styleId="ab">
    <w:name w:val="footer"/>
    <w:basedOn w:val="a"/>
    <w:link w:val="ac"/>
    <w:rsid w:val="00FB3F1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FB3F11"/>
    <w:rPr>
      <w:sz w:val="24"/>
      <w:szCs w:val="24"/>
    </w:rPr>
  </w:style>
  <w:style w:type="character" w:styleId="ad">
    <w:name w:val="Strong"/>
    <w:basedOn w:val="a0"/>
    <w:uiPriority w:val="22"/>
    <w:qFormat/>
    <w:rsid w:val="00620B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torgi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28270-37EA-4F06-8175-2F4820E6F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ТАШТАГОЛ</vt:lpstr>
    </vt:vector>
  </TitlesOfParts>
  <Company>Microsoft</Company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ТАШТАГОЛ</dc:title>
  <dc:subject/>
  <dc:creator>ber</dc:creator>
  <cp:keywords/>
  <cp:lastModifiedBy>sovet</cp:lastModifiedBy>
  <cp:revision>12</cp:revision>
  <cp:lastPrinted>2026-06-11T03:04:00Z</cp:lastPrinted>
  <dcterms:created xsi:type="dcterms:W3CDTF">2026-05-13T02:22:00Z</dcterms:created>
  <dcterms:modified xsi:type="dcterms:W3CDTF">2026-06-22T04:44:00Z</dcterms:modified>
</cp:coreProperties>
</file>