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FBF" w:rsidRPr="00644FBF" w:rsidRDefault="00644FBF" w:rsidP="00644FBF">
      <w:pPr>
        <w:spacing w:line="276" w:lineRule="auto"/>
        <w:jc w:val="center"/>
        <w:rPr>
          <w:rFonts w:eastAsia="Calibri"/>
          <w:sz w:val="28"/>
          <w:szCs w:val="28"/>
        </w:rPr>
      </w:pPr>
      <w:bookmarkStart w:id="0" w:name="_Toc470519564"/>
    </w:p>
    <w:p w:rsidR="00644FBF" w:rsidRPr="00644FBF" w:rsidRDefault="00644FBF" w:rsidP="00644FBF">
      <w:pPr>
        <w:spacing w:line="276" w:lineRule="auto"/>
        <w:jc w:val="center"/>
        <w:rPr>
          <w:rFonts w:eastAsia="Calibri"/>
          <w:b/>
          <w:bCs/>
          <w:sz w:val="28"/>
          <w:szCs w:val="28"/>
        </w:rPr>
      </w:pPr>
      <w:r w:rsidRPr="00644FBF">
        <w:rPr>
          <w:rFonts w:eastAsia="Calibri"/>
          <w:b/>
          <w:bCs/>
          <w:noProof/>
          <w:sz w:val="28"/>
          <w:szCs w:val="28"/>
        </w:rPr>
        <w:drawing>
          <wp:anchor distT="0" distB="0" distL="114300" distR="114300" simplePos="0" relativeHeight="251659264" behindDoc="1" locked="0" layoutInCell="1" allowOverlap="1" wp14:anchorId="7E16E1C4" wp14:editId="4EE005C7">
            <wp:simplePos x="0" y="0"/>
            <wp:positionH relativeFrom="column">
              <wp:posOffset>2386965</wp:posOffset>
            </wp:positionH>
            <wp:positionV relativeFrom="paragraph">
              <wp:posOffset>-348615</wp:posOffset>
            </wp:positionV>
            <wp:extent cx="838200" cy="962025"/>
            <wp:effectExtent l="0" t="0" r="0" b="9525"/>
            <wp:wrapNone/>
            <wp:docPr id="1" name="Рисунок 3" descr="Таштагольский МР-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штагольский МР-ПП-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62025"/>
                    </a:xfrm>
                    <a:prstGeom prst="rect">
                      <a:avLst/>
                    </a:prstGeom>
                    <a:noFill/>
                    <a:ln>
                      <a:noFill/>
                    </a:ln>
                  </pic:spPr>
                </pic:pic>
              </a:graphicData>
            </a:graphic>
          </wp:anchor>
        </w:drawing>
      </w:r>
    </w:p>
    <w:p w:rsidR="00644FBF" w:rsidRPr="00644FBF" w:rsidRDefault="00644FBF" w:rsidP="00644FBF">
      <w:pPr>
        <w:spacing w:line="276" w:lineRule="auto"/>
        <w:jc w:val="center"/>
        <w:rPr>
          <w:rFonts w:eastAsia="Calibri"/>
          <w:b/>
          <w:bCs/>
          <w:sz w:val="28"/>
          <w:szCs w:val="28"/>
        </w:rPr>
      </w:pPr>
    </w:p>
    <w:p w:rsidR="00644FBF" w:rsidRPr="00644FBF" w:rsidRDefault="00644FBF" w:rsidP="00644FBF">
      <w:pPr>
        <w:spacing w:line="276" w:lineRule="auto"/>
        <w:jc w:val="center"/>
        <w:rPr>
          <w:rFonts w:eastAsia="Calibri"/>
          <w:b/>
          <w:bCs/>
          <w:sz w:val="28"/>
          <w:szCs w:val="28"/>
        </w:rPr>
      </w:pPr>
    </w:p>
    <w:p w:rsidR="00644FBF" w:rsidRPr="00644FBF" w:rsidRDefault="00644FBF" w:rsidP="00644FBF">
      <w:pPr>
        <w:jc w:val="center"/>
        <w:rPr>
          <w:rFonts w:eastAsia="Calibri"/>
          <w:b/>
          <w:bCs/>
          <w:sz w:val="28"/>
          <w:szCs w:val="28"/>
        </w:rPr>
      </w:pPr>
      <w:r w:rsidRPr="00644FBF">
        <w:rPr>
          <w:rFonts w:eastAsia="Calibri"/>
          <w:b/>
          <w:bCs/>
          <w:sz w:val="28"/>
          <w:szCs w:val="28"/>
        </w:rPr>
        <w:t>КЕМЕРОВСКАЯ ОБЛАСТЬ-КУЗБАСС</w:t>
      </w:r>
    </w:p>
    <w:p w:rsidR="00644FBF" w:rsidRPr="00644FBF" w:rsidRDefault="00644FBF" w:rsidP="00644FBF">
      <w:pPr>
        <w:jc w:val="center"/>
        <w:rPr>
          <w:rFonts w:eastAsia="Calibri"/>
          <w:b/>
          <w:bCs/>
          <w:sz w:val="28"/>
          <w:szCs w:val="28"/>
        </w:rPr>
      </w:pPr>
      <w:r w:rsidRPr="00644FBF">
        <w:rPr>
          <w:rFonts w:eastAsia="Calibri"/>
          <w:b/>
          <w:bCs/>
          <w:sz w:val="28"/>
          <w:szCs w:val="28"/>
        </w:rPr>
        <w:t>МУНИЦИПАЛЬНОЕ ОБРАЗОВАНИЕ</w:t>
      </w:r>
    </w:p>
    <w:p w:rsidR="00644FBF" w:rsidRPr="00644FBF" w:rsidRDefault="00644FBF" w:rsidP="00644FBF">
      <w:pPr>
        <w:jc w:val="center"/>
        <w:rPr>
          <w:rFonts w:eastAsia="Calibri"/>
          <w:b/>
          <w:bCs/>
          <w:sz w:val="28"/>
          <w:szCs w:val="28"/>
        </w:rPr>
      </w:pPr>
      <w:r w:rsidRPr="00644FBF">
        <w:rPr>
          <w:rFonts w:eastAsia="Calibri"/>
          <w:b/>
          <w:bCs/>
          <w:sz w:val="28"/>
          <w:szCs w:val="28"/>
        </w:rPr>
        <w:t xml:space="preserve"> «ТАШТАГОЛЬСКИЙ МУНИЦИПАЛЬНЫЙ ОКРУГ»</w:t>
      </w:r>
    </w:p>
    <w:p w:rsidR="00644FBF" w:rsidRPr="00644FBF" w:rsidRDefault="00644FBF" w:rsidP="00644FBF">
      <w:pPr>
        <w:jc w:val="center"/>
        <w:rPr>
          <w:rFonts w:eastAsia="Calibri"/>
          <w:b/>
          <w:bCs/>
          <w:sz w:val="28"/>
          <w:szCs w:val="28"/>
        </w:rPr>
      </w:pPr>
      <w:r w:rsidRPr="00644FBF">
        <w:rPr>
          <w:rFonts w:eastAsia="Calibri"/>
          <w:b/>
          <w:bCs/>
          <w:sz w:val="28"/>
          <w:szCs w:val="28"/>
        </w:rPr>
        <w:t xml:space="preserve">СОВЕТ НАРОДНЫХ ДЕПУТАТОВ </w:t>
      </w:r>
    </w:p>
    <w:p w:rsidR="00644FBF" w:rsidRPr="00644FBF" w:rsidRDefault="00644FBF" w:rsidP="00644FBF">
      <w:pPr>
        <w:jc w:val="center"/>
        <w:rPr>
          <w:rFonts w:eastAsia="Calibri"/>
          <w:b/>
          <w:bCs/>
          <w:sz w:val="28"/>
          <w:szCs w:val="28"/>
        </w:rPr>
      </w:pPr>
      <w:r w:rsidRPr="00644FBF">
        <w:rPr>
          <w:rFonts w:eastAsia="Calibri"/>
          <w:b/>
          <w:bCs/>
          <w:sz w:val="28"/>
          <w:szCs w:val="28"/>
        </w:rPr>
        <w:t xml:space="preserve">ТАШТАГОЛЬСКОГО МУНИЦИПАЛЬНОГО ОКРУГА </w:t>
      </w:r>
    </w:p>
    <w:p w:rsidR="00644FBF" w:rsidRPr="00644FBF" w:rsidRDefault="00644FBF" w:rsidP="00644FBF">
      <w:pPr>
        <w:rPr>
          <w:rFonts w:eastAsia="Calibri"/>
          <w:sz w:val="28"/>
          <w:szCs w:val="28"/>
        </w:rPr>
      </w:pPr>
    </w:p>
    <w:p w:rsidR="00644FBF" w:rsidRDefault="00644FBF" w:rsidP="00644FBF">
      <w:pPr>
        <w:jc w:val="center"/>
        <w:rPr>
          <w:rFonts w:eastAsia="Calibri"/>
          <w:b/>
          <w:bCs/>
          <w:sz w:val="28"/>
          <w:szCs w:val="28"/>
        </w:rPr>
      </w:pPr>
      <w:r w:rsidRPr="00644FBF">
        <w:rPr>
          <w:rFonts w:eastAsia="Calibri"/>
          <w:b/>
          <w:bCs/>
          <w:sz w:val="28"/>
          <w:szCs w:val="28"/>
        </w:rPr>
        <w:t>РЕШЕНИЕ</w:t>
      </w:r>
    </w:p>
    <w:p w:rsidR="004B0C40" w:rsidRPr="00644FBF" w:rsidRDefault="004B0C40" w:rsidP="00644FBF">
      <w:pPr>
        <w:jc w:val="center"/>
        <w:rPr>
          <w:rFonts w:eastAsia="Calibri"/>
          <w:b/>
          <w:bCs/>
          <w:sz w:val="28"/>
          <w:szCs w:val="28"/>
        </w:rPr>
      </w:pPr>
    </w:p>
    <w:p w:rsidR="00644FBF" w:rsidRPr="00644FBF" w:rsidRDefault="00644FBF" w:rsidP="00644FBF">
      <w:pPr>
        <w:jc w:val="center"/>
        <w:rPr>
          <w:rFonts w:eastAsia="Calibri"/>
          <w:b/>
          <w:bCs/>
          <w:sz w:val="28"/>
          <w:szCs w:val="28"/>
        </w:rPr>
      </w:pPr>
      <w:r w:rsidRPr="00644FBF">
        <w:rPr>
          <w:rFonts w:eastAsia="Calibri"/>
          <w:b/>
          <w:bCs/>
          <w:sz w:val="28"/>
          <w:szCs w:val="28"/>
        </w:rPr>
        <w:t>от «</w:t>
      </w:r>
      <w:r w:rsidR="004B0C40">
        <w:rPr>
          <w:rFonts w:eastAsia="Calibri"/>
          <w:b/>
          <w:bCs/>
          <w:sz w:val="28"/>
          <w:szCs w:val="28"/>
        </w:rPr>
        <w:t>23</w:t>
      </w:r>
      <w:r w:rsidRPr="00644FBF">
        <w:rPr>
          <w:rFonts w:eastAsia="Calibri"/>
          <w:b/>
          <w:bCs/>
          <w:sz w:val="28"/>
          <w:szCs w:val="28"/>
        </w:rPr>
        <w:t xml:space="preserve">» </w:t>
      </w:r>
      <w:r w:rsidR="00524BCA">
        <w:rPr>
          <w:rFonts w:eastAsia="Calibri"/>
          <w:b/>
          <w:bCs/>
          <w:sz w:val="28"/>
          <w:szCs w:val="28"/>
        </w:rPr>
        <w:t xml:space="preserve">июня </w:t>
      </w:r>
      <w:r w:rsidRPr="00644FBF">
        <w:rPr>
          <w:rFonts w:eastAsia="Calibri"/>
          <w:b/>
          <w:bCs/>
          <w:sz w:val="28"/>
          <w:szCs w:val="28"/>
        </w:rPr>
        <w:t xml:space="preserve">2026 года № </w:t>
      </w:r>
      <w:r w:rsidR="004B0C40">
        <w:rPr>
          <w:rFonts w:eastAsia="Calibri"/>
          <w:b/>
          <w:bCs/>
          <w:sz w:val="28"/>
          <w:szCs w:val="28"/>
        </w:rPr>
        <w:t>193</w:t>
      </w:r>
      <w:r w:rsidRPr="00644FBF">
        <w:rPr>
          <w:rFonts w:eastAsia="Calibri"/>
          <w:b/>
          <w:bCs/>
          <w:sz w:val="28"/>
          <w:szCs w:val="28"/>
        </w:rPr>
        <w:t>-рр</w:t>
      </w:r>
    </w:p>
    <w:p w:rsidR="00644FBF" w:rsidRPr="00644FBF" w:rsidRDefault="00644FBF" w:rsidP="00644FBF">
      <w:pPr>
        <w:spacing w:line="276" w:lineRule="auto"/>
        <w:jc w:val="center"/>
        <w:rPr>
          <w:rFonts w:eastAsia="Calibri"/>
          <w:b/>
          <w:bCs/>
          <w:sz w:val="28"/>
          <w:szCs w:val="28"/>
        </w:rPr>
      </w:pPr>
    </w:p>
    <w:p w:rsidR="00644FBF" w:rsidRPr="00644FBF" w:rsidRDefault="00644FBF" w:rsidP="00644FBF">
      <w:pPr>
        <w:jc w:val="right"/>
        <w:rPr>
          <w:rFonts w:eastAsia="Calibri"/>
          <w:sz w:val="28"/>
          <w:szCs w:val="28"/>
        </w:rPr>
      </w:pPr>
      <w:r w:rsidRPr="00644FBF">
        <w:rPr>
          <w:rFonts w:eastAsia="Calibri"/>
          <w:bCs/>
          <w:sz w:val="28"/>
          <w:szCs w:val="28"/>
        </w:rPr>
        <w:t>Принято Советом народных депутатов</w:t>
      </w:r>
    </w:p>
    <w:p w:rsidR="00644FBF" w:rsidRPr="00644FBF" w:rsidRDefault="00644FBF" w:rsidP="00644FBF">
      <w:pPr>
        <w:jc w:val="right"/>
        <w:rPr>
          <w:rFonts w:eastAsia="Calibri"/>
          <w:sz w:val="28"/>
          <w:szCs w:val="28"/>
        </w:rPr>
      </w:pPr>
      <w:proofErr w:type="spellStart"/>
      <w:r w:rsidRPr="00644FBF">
        <w:rPr>
          <w:rFonts w:eastAsia="Calibri"/>
          <w:bCs/>
          <w:sz w:val="28"/>
          <w:szCs w:val="28"/>
        </w:rPr>
        <w:t>Таштагольского</w:t>
      </w:r>
      <w:proofErr w:type="spellEnd"/>
      <w:r w:rsidRPr="00644FBF">
        <w:rPr>
          <w:rFonts w:eastAsia="Calibri"/>
          <w:bCs/>
          <w:sz w:val="28"/>
          <w:szCs w:val="28"/>
        </w:rPr>
        <w:t xml:space="preserve"> муниципального округа</w:t>
      </w:r>
    </w:p>
    <w:p w:rsidR="00644FBF" w:rsidRDefault="00644FBF" w:rsidP="00644FBF">
      <w:pPr>
        <w:jc w:val="right"/>
        <w:rPr>
          <w:rFonts w:eastAsia="Calibri"/>
          <w:b/>
          <w:bCs/>
          <w:sz w:val="28"/>
          <w:szCs w:val="28"/>
        </w:rPr>
      </w:pPr>
      <w:r w:rsidRPr="00644FBF">
        <w:rPr>
          <w:rFonts w:eastAsia="Calibri"/>
          <w:b/>
          <w:bCs/>
          <w:sz w:val="28"/>
          <w:szCs w:val="28"/>
        </w:rPr>
        <w:t xml:space="preserve"> </w:t>
      </w:r>
      <w:r w:rsidR="004B0C40">
        <w:rPr>
          <w:rFonts w:eastAsia="Calibri"/>
          <w:b/>
          <w:bCs/>
          <w:sz w:val="28"/>
          <w:szCs w:val="28"/>
        </w:rPr>
        <w:t xml:space="preserve">23 </w:t>
      </w:r>
      <w:r w:rsidR="00524BCA">
        <w:rPr>
          <w:rFonts w:eastAsia="Calibri"/>
          <w:b/>
          <w:bCs/>
          <w:sz w:val="28"/>
          <w:szCs w:val="28"/>
        </w:rPr>
        <w:t xml:space="preserve">июня </w:t>
      </w:r>
      <w:r w:rsidRPr="00644FBF">
        <w:rPr>
          <w:rFonts w:eastAsia="Calibri"/>
          <w:b/>
          <w:bCs/>
          <w:sz w:val="28"/>
          <w:szCs w:val="28"/>
        </w:rPr>
        <w:t>2026 года</w:t>
      </w:r>
    </w:p>
    <w:p w:rsidR="00644FBF" w:rsidRDefault="00644FBF" w:rsidP="00644FBF">
      <w:pPr>
        <w:jc w:val="right"/>
        <w:rPr>
          <w:rFonts w:eastAsia="Calibri"/>
          <w:b/>
          <w:bCs/>
          <w:sz w:val="28"/>
          <w:szCs w:val="28"/>
        </w:rPr>
      </w:pPr>
    </w:p>
    <w:p w:rsidR="00644FBF" w:rsidRPr="00644FBF" w:rsidRDefault="00644FBF" w:rsidP="00644FBF">
      <w:pPr>
        <w:jc w:val="center"/>
        <w:rPr>
          <w:b/>
          <w:sz w:val="28"/>
        </w:rPr>
      </w:pPr>
      <w:r w:rsidRPr="00644FBF">
        <w:rPr>
          <w:b/>
          <w:sz w:val="28"/>
        </w:rPr>
        <w:t xml:space="preserve">Об утверждении </w:t>
      </w:r>
      <w:r>
        <w:rPr>
          <w:b/>
          <w:sz w:val="28"/>
        </w:rPr>
        <w:t>м</w:t>
      </w:r>
      <w:r w:rsidRPr="00644FBF">
        <w:rPr>
          <w:b/>
          <w:sz w:val="28"/>
        </w:rPr>
        <w:t xml:space="preserve">естных нормативов градостроительного проектирования </w:t>
      </w:r>
      <w:proofErr w:type="spellStart"/>
      <w:r w:rsidRPr="00644FBF">
        <w:rPr>
          <w:b/>
          <w:sz w:val="28"/>
        </w:rPr>
        <w:t>Таштагольского</w:t>
      </w:r>
      <w:proofErr w:type="spellEnd"/>
      <w:r w:rsidRPr="00644FBF">
        <w:rPr>
          <w:b/>
          <w:sz w:val="28"/>
        </w:rPr>
        <w:t xml:space="preserve"> муниципального округа</w:t>
      </w:r>
    </w:p>
    <w:p w:rsidR="00644FBF" w:rsidRDefault="00644FBF" w:rsidP="00644FBF">
      <w:pPr>
        <w:jc w:val="center"/>
        <w:rPr>
          <w:b/>
          <w:sz w:val="28"/>
        </w:rPr>
      </w:pPr>
      <w:r w:rsidRPr="00644FBF">
        <w:rPr>
          <w:b/>
          <w:sz w:val="28"/>
        </w:rPr>
        <w:t>Кемеровской области-Кузбасса</w:t>
      </w:r>
    </w:p>
    <w:p w:rsidR="00644FBF" w:rsidRPr="00644FBF" w:rsidRDefault="00644FBF" w:rsidP="00644FBF">
      <w:pPr>
        <w:rPr>
          <w:rFonts w:asciiTheme="minorHAnsi" w:eastAsiaTheme="minorHAnsi" w:hAnsiTheme="minorHAnsi" w:cstheme="minorBidi"/>
          <w:sz w:val="28"/>
          <w:szCs w:val="28"/>
          <w:lang w:eastAsia="en-US"/>
        </w:rPr>
      </w:pPr>
    </w:p>
    <w:p w:rsidR="00556FB5" w:rsidRDefault="001F613D" w:rsidP="00644FBF">
      <w:pPr>
        <w:autoSpaceDN w:val="0"/>
        <w:adjustRightInd w:val="0"/>
        <w:ind w:firstLine="567"/>
        <w:jc w:val="both"/>
        <w:rPr>
          <w:sz w:val="28"/>
        </w:rPr>
      </w:pPr>
      <w:r w:rsidRPr="001F613D">
        <w:rPr>
          <w:sz w:val="28"/>
        </w:rPr>
        <w:t>В соответствии</w:t>
      </w:r>
      <w:r w:rsidR="00CC54A4">
        <w:rPr>
          <w:sz w:val="28"/>
        </w:rPr>
        <w:t xml:space="preserve"> с</w:t>
      </w:r>
      <w:r w:rsidRPr="001F613D">
        <w:rPr>
          <w:sz w:val="28"/>
        </w:rPr>
        <w:t xml:space="preserve"> </w:t>
      </w:r>
      <w:r w:rsidR="00FF6FF7" w:rsidRPr="00DA68FB">
        <w:rPr>
          <w:sz w:val="28"/>
          <w:szCs w:val="28"/>
        </w:rPr>
        <w:t>Федеральн</w:t>
      </w:r>
      <w:r w:rsidR="00FF6FF7">
        <w:rPr>
          <w:sz w:val="28"/>
          <w:szCs w:val="28"/>
        </w:rPr>
        <w:t>ым</w:t>
      </w:r>
      <w:r w:rsidR="00FF6FF7" w:rsidRPr="00DA68FB">
        <w:rPr>
          <w:sz w:val="28"/>
          <w:szCs w:val="28"/>
        </w:rPr>
        <w:t xml:space="preserve"> закон</w:t>
      </w:r>
      <w:r w:rsidR="00FF6FF7">
        <w:rPr>
          <w:sz w:val="28"/>
          <w:szCs w:val="28"/>
        </w:rPr>
        <w:t>ом</w:t>
      </w:r>
      <w:r w:rsidR="00FF6FF7" w:rsidRPr="00DA68FB">
        <w:rPr>
          <w:sz w:val="28"/>
          <w:szCs w:val="28"/>
        </w:rPr>
        <w:t xml:space="preserve"> </w:t>
      </w:r>
      <w:r w:rsidR="00FF6FF7">
        <w:rPr>
          <w:sz w:val="28"/>
          <w:szCs w:val="28"/>
        </w:rPr>
        <w:t xml:space="preserve">от 20.03.2025 </w:t>
      </w:r>
      <w:r w:rsidR="00524BCA">
        <w:rPr>
          <w:sz w:val="28"/>
          <w:szCs w:val="28"/>
        </w:rPr>
        <w:t>№</w:t>
      </w:r>
      <w:r w:rsidR="00FF6FF7">
        <w:rPr>
          <w:sz w:val="28"/>
          <w:szCs w:val="28"/>
        </w:rPr>
        <w:t xml:space="preserve"> 33-ФЗ «</w:t>
      </w:r>
      <w:r w:rsidR="00FF6FF7" w:rsidRPr="0028250C">
        <w:rPr>
          <w:sz w:val="28"/>
          <w:szCs w:val="28"/>
        </w:rPr>
        <w:t xml:space="preserve">Об общих принципах организации местного самоуправления в </w:t>
      </w:r>
      <w:r w:rsidR="00FF6FF7">
        <w:rPr>
          <w:sz w:val="28"/>
          <w:szCs w:val="28"/>
        </w:rPr>
        <w:t>единой системе публичной власти»</w:t>
      </w:r>
      <w:r w:rsidRPr="001F613D">
        <w:rPr>
          <w:sz w:val="28"/>
        </w:rPr>
        <w:t>, Уставом муниципального образования «</w:t>
      </w:r>
      <w:proofErr w:type="spellStart"/>
      <w:r w:rsidR="00862193">
        <w:rPr>
          <w:sz w:val="28"/>
        </w:rPr>
        <w:t>Таштагольский</w:t>
      </w:r>
      <w:proofErr w:type="spellEnd"/>
      <w:r w:rsidR="00862193">
        <w:rPr>
          <w:sz w:val="28"/>
        </w:rPr>
        <w:t xml:space="preserve"> муниципальный округ Кемеровской области - Кузбасса</w:t>
      </w:r>
      <w:r w:rsidRPr="001F613D">
        <w:rPr>
          <w:sz w:val="28"/>
        </w:rPr>
        <w:t xml:space="preserve">», </w:t>
      </w:r>
      <w:r w:rsidR="00556FB5" w:rsidRPr="001F613D">
        <w:rPr>
          <w:sz w:val="28"/>
        </w:rPr>
        <w:t xml:space="preserve">Совет народных депутатов </w:t>
      </w:r>
      <w:proofErr w:type="spellStart"/>
      <w:r w:rsidR="00556FB5" w:rsidRPr="001F613D">
        <w:rPr>
          <w:sz w:val="28"/>
        </w:rPr>
        <w:t>Таштагол</w:t>
      </w:r>
      <w:r w:rsidR="00862193">
        <w:rPr>
          <w:sz w:val="28"/>
        </w:rPr>
        <w:t>ьского</w:t>
      </w:r>
      <w:proofErr w:type="spellEnd"/>
      <w:r w:rsidR="00862193">
        <w:rPr>
          <w:sz w:val="28"/>
        </w:rPr>
        <w:t xml:space="preserve"> муниципального округа</w:t>
      </w:r>
      <w:r w:rsidR="00556FB5" w:rsidRPr="001F613D">
        <w:rPr>
          <w:sz w:val="28"/>
        </w:rPr>
        <w:t xml:space="preserve"> </w:t>
      </w:r>
    </w:p>
    <w:p w:rsidR="00992CCA" w:rsidRDefault="00992CCA" w:rsidP="00644FBF">
      <w:pPr>
        <w:autoSpaceDN w:val="0"/>
        <w:adjustRightInd w:val="0"/>
        <w:ind w:firstLine="567"/>
        <w:jc w:val="both"/>
        <w:rPr>
          <w:spacing w:val="20"/>
          <w:sz w:val="28"/>
        </w:rPr>
      </w:pPr>
    </w:p>
    <w:p w:rsidR="00992CCA" w:rsidRDefault="00992CCA" w:rsidP="00644FBF">
      <w:pPr>
        <w:autoSpaceDN w:val="0"/>
        <w:adjustRightInd w:val="0"/>
        <w:ind w:firstLine="567"/>
        <w:jc w:val="center"/>
        <w:rPr>
          <w:b/>
          <w:spacing w:val="20"/>
          <w:sz w:val="28"/>
        </w:rPr>
      </w:pPr>
      <w:r w:rsidRPr="00992CCA">
        <w:rPr>
          <w:b/>
          <w:spacing w:val="20"/>
          <w:sz w:val="28"/>
        </w:rPr>
        <w:t>РЕШИЛ:</w:t>
      </w:r>
    </w:p>
    <w:p w:rsidR="00992CCA" w:rsidRDefault="00992CCA" w:rsidP="00644FBF">
      <w:pPr>
        <w:autoSpaceDN w:val="0"/>
        <w:adjustRightInd w:val="0"/>
        <w:ind w:firstLine="709"/>
        <w:jc w:val="both"/>
        <w:rPr>
          <w:b/>
          <w:spacing w:val="20"/>
          <w:sz w:val="28"/>
        </w:rPr>
      </w:pPr>
    </w:p>
    <w:bookmarkEnd w:id="0"/>
    <w:p w:rsidR="001A3F6D" w:rsidRDefault="00992CCA" w:rsidP="004005D3">
      <w:pPr>
        <w:pStyle w:val="a6"/>
        <w:numPr>
          <w:ilvl w:val="0"/>
          <w:numId w:val="4"/>
        </w:numPr>
        <w:ind w:left="0" w:firstLine="851"/>
        <w:contextualSpacing w:val="0"/>
        <w:jc w:val="both"/>
        <w:rPr>
          <w:sz w:val="28"/>
        </w:rPr>
      </w:pPr>
      <w:r w:rsidRPr="001A3F6D">
        <w:rPr>
          <w:sz w:val="28"/>
        </w:rPr>
        <w:t xml:space="preserve">Утвердить </w:t>
      </w:r>
      <w:r w:rsidR="00644FBF">
        <w:rPr>
          <w:sz w:val="28"/>
        </w:rPr>
        <w:t>м</w:t>
      </w:r>
      <w:r w:rsidRPr="001A3F6D">
        <w:rPr>
          <w:sz w:val="28"/>
        </w:rPr>
        <w:t xml:space="preserve">естные нормативы градостроительного проектирования </w:t>
      </w:r>
      <w:proofErr w:type="spellStart"/>
      <w:r w:rsidRPr="001A3F6D">
        <w:rPr>
          <w:sz w:val="28"/>
        </w:rPr>
        <w:t>Таштагольского</w:t>
      </w:r>
      <w:proofErr w:type="spellEnd"/>
      <w:r w:rsidRPr="001A3F6D">
        <w:rPr>
          <w:sz w:val="28"/>
        </w:rPr>
        <w:t xml:space="preserve"> муниципального округа Кемеровской област</w:t>
      </w:r>
      <w:r w:rsidR="001A3F6D" w:rsidRPr="001A3F6D">
        <w:rPr>
          <w:sz w:val="28"/>
        </w:rPr>
        <w:t>и-Кузбасса согласно Приложению.</w:t>
      </w:r>
    </w:p>
    <w:p w:rsidR="00721D5B" w:rsidRPr="00524BCA" w:rsidRDefault="00524BCA" w:rsidP="004005D3">
      <w:pPr>
        <w:autoSpaceDE w:val="0"/>
        <w:autoSpaceDN w:val="0"/>
        <w:adjustRightInd w:val="0"/>
        <w:ind w:firstLine="709"/>
        <w:jc w:val="both"/>
        <w:rPr>
          <w:rFonts w:eastAsiaTheme="minorHAnsi"/>
          <w:sz w:val="28"/>
          <w:szCs w:val="28"/>
          <w:lang w:eastAsia="en-US"/>
        </w:rPr>
      </w:pPr>
      <w:r>
        <w:rPr>
          <w:sz w:val="28"/>
        </w:rPr>
        <w:t xml:space="preserve">  2.  Н</w:t>
      </w:r>
      <w:r w:rsidR="00721D5B" w:rsidRPr="001A3F6D">
        <w:rPr>
          <w:sz w:val="28"/>
        </w:rPr>
        <w:t>астоящее решение</w:t>
      </w:r>
      <w:r>
        <w:rPr>
          <w:sz w:val="28"/>
        </w:rPr>
        <w:t xml:space="preserve"> опубликовать </w:t>
      </w:r>
      <w:r w:rsidR="00721D5B" w:rsidRPr="001A3F6D">
        <w:rPr>
          <w:sz w:val="28"/>
        </w:rPr>
        <w:t xml:space="preserve"> в</w:t>
      </w:r>
      <w:r>
        <w:rPr>
          <w:sz w:val="28"/>
        </w:rPr>
        <w:t xml:space="preserve"> </w:t>
      </w:r>
      <w:r w:rsidR="00721D5B" w:rsidRPr="001A3F6D">
        <w:rPr>
          <w:sz w:val="28"/>
        </w:rPr>
        <w:t xml:space="preserve"> газете «Красная </w:t>
      </w:r>
      <w:proofErr w:type="spellStart"/>
      <w:r w:rsidR="00721D5B" w:rsidRPr="001A3F6D">
        <w:rPr>
          <w:sz w:val="28"/>
        </w:rPr>
        <w:t>Шория</w:t>
      </w:r>
      <w:proofErr w:type="spellEnd"/>
      <w:r w:rsidR="00721D5B" w:rsidRPr="001A3F6D">
        <w:rPr>
          <w:sz w:val="28"/>
        </w:rPr>
        <w:t>»</w:t>
      </w:r>
      <w:r>
        <w:rPr>
          <w:sz w:val="28"/>
        </w:rPr>
        <w:t xml:space="preserve">, </w:t>
      </w:r>
      <w:r w:rsidR="00721D5B" w:rsidRPr="001A3F6D">
        <w:rPr>
          <w:sz w:val="28"/>
        </w:rPr>
        <w:t xml:space="preserve"> разместить на официальном сайте </w:t>
      </w:r>
      <w:r w:rsidR="004C3960" w:rsidRPr="001A3F6D">
        <w:rPr>
          <w:sz w:val="28"/>
        </w:rPr>
        <w:t>Совета народных депутатов</w:t>
      </w:r>
      <w:r w:rsidR="00721D5B" w:rsidRPr="001A3F6D">
        <w:rPr>
          <w:sz w:val="28"/>
        </w:rPr>
        <w:t xml:space="preserve"> </w:t>
      </w:r>
      <w:proofErr w:type="spellStart"/>
      <w:r w:rsidR="00721D5B" w:rsidRPr="001A3F6D">
        <w:rPr>
          <w:sz w:val="28"/>
        </w:rPr>
        <w:t>Таштагольского</w:t>
      </w:r>
      <w:proofErr w:type="spellEnd"/>
      <w:r w:rsidR="00721D5B" w:rsidRPr="001A3F6D">
        <w:rPr>
          <w:sz w:val="28"/>
        </w:rPr>
        <w:t xml:space="preserve"> </w:t>
      </w:r>
      <w:r w:rsidR="004C3960" w:rsidRPr="001A3F6D">
        <w:rPr>
          <w:sz w:val="28"/>
        </w:rPr>
        <w:t>муниципального округа</w:t>
      </w:r>
      <w:r w:rsidR="00721D5B" w:rsidRPr="001A3F6D">
        <w:rPr>
          <w:sz w:val="28"/>
        </w:rPr>
        <w:t xml:space="preserve"> </w:t>
      </w:r>
      <w:r w:rsidRPr="00524BCA">
        <w:rPr>
          <w:rFonts w:eastAsiaTheme="minorHAnsi"/>
          <w:sz w:val="28"/>
          <w:szCs w:val="28"/>
          <w:lang w:eastAsia="en-US"/>
        </w:rPr>
        <w:t>информационно-телекоммуникационной сети «Интернет».</w:t>
      </w:r>
    </w:p>
    <w:p w:rsidR="00992CCA" w:rsidRPr="00524BCA" w:rsidRDefault="00524BCA" w:rsidP="004005D3">
      <w:pPr>
        <w:ind w:firstLine="709"/>
        <w:jc w:val="both"/>
        <w:rPr>
          <w:sz w:val="28"/>
        </w:rPr>
      </w:pPr>
      <w:r>
        <w:rPr>
          <w:sz w:val="28"/>
        </w:rPr>
        <w:t xml:space="preserve">3. </w:t>
      </w:r>
      <w:proofErr w:type="gramStart"/>
      <w:r w:rsidR="00992CCA" w:rsidRPr="00524BCA">
        <w:rPr>
          <w:sz w:val="28"/>
        </w:rPr>
        <w:t>Разместить</w:t>
      </w:r>
      <w:proofErr w:type="gramEnd"/>
      <w:r w:rsidR="00992CCA" w:rsidRPr="00524BCA">
        <w:rPr>
          <w:sz w:val="28"/>
        </w:rPr>
        <w:t xml:space="preserve"> настоящее решение в федеральной государственной информационной системе территориального планирования (ФГИС ТП) в срок, не превышающий 5 дней со дня вступления в силу настоящего решения. </w:t>
      </w:r>
    </w:p>
    <w:p w:rsidR="00992CCA" w:rsidRPr="004005D3" w:rsidRDefault="004005D3" w:rsidP="004005D3">
      <w:pPr>
        <w:ind w:firstLine="709"/>
        <w:jc w:val="both"/>
        <w:rPr>
          <w:sz w:val="28"/>
        </w:rPr>
      </w:pPr>
      <w:r>
        <w:rPr>
          <w:sz w:val="28"/>
        </w:rPr>
        <w:t xml:space="preserve">4. </w:t>
      </w:r>
      <w:r w:rsidR="00992CCA" w:rsidRPr="004005D3">
        <w:rPr>
          <w:sz w:val="28"/>
        </w:rPr>
        <w:t xml:space="preserve">Контроль исполнения решения возложить на </w:t>
      </w:r>
      <w:r w:rsidR="00524BCA" w:rsidRPr="004005D3">
        <w:rPr>
          <w:sz w:val="28"/>
        </w:rPr>
        <w:t>п</w:t>
      </w:r>
      <w:r w:rsidR="00992CCA" w:rsidRPr="004005D3">
        <w:rPr>
          <w:sz w:val="28"/>
        </w:rPr>
        <w:t>редседателя</w:t>
      </w:r>
      <w:r w:rsidR="00524BCA" w:rsidRPr="004005D3">
        <w:rPr>
          <w:sz w:val="28"/>
        </w:rPr>
        <w:t xml:space="preserve"> Комитета </w:t>
      </w:r>
      <w:r w:rsidR="00992CCA" w:rsidRPr="004005D3">
        <w:rPr>
          <w:sz w:val="28"/>
        </w:rPr>
        <w:t xml:space="preserve">по развитию ЖКХ и благоустройства С.И. Пашина. </w:t>
      </w:r>
    </w:p>
    <w:p w:rsidR="00721D5B" w:rsidRPr="004005D3" w:rsidRDefault="004005D3" w:rsidP="004005D3">
      <w:pPr>
        <w:ind w:left="-142" w:firstLine="709"/>
        <w:jc w:val="both"/>
        <w:rPr>
          <w:sz w:val="28"/>
        </w:rPr>
      </w:pPr>
      <w:r>
        <w:rPr>
          <w:sz w:val="28"/>
        </w:rPr>
        <w:lastRenderedPageBreak/>
        <w:t xml:space="preserve">5. </w:t>
      </w:r>
      <w:r w:rsidR="00721D5B" w:rsidRPr="004005D3">
        <w:rPr>
          <w:sz w:val="28"/>
        </w:rPr>
        <w:t>Настоящее решение вступает в силу с момента его официального опубликования.</w:t>
      </w:r>
    </w:p>
    <w:p w:rsidR="00721D5B" w:rsidRPr="001F613D" w:rsidRDefault="00721D5B" w:rsidP="00644FBF">
      <w:pPr>
        <w:ind w:firstLine="720"/>
        <w:jc w:val="both"/>
        <w:rPr>
          <w:sz w:val="28"/>
        </w:rPr>
      </w:pPr>
    </w:p>
    <w:p w:rsidR="00E707EA" w:rsidRPr="001F613D" w:rsidRDefault="00E707EA" w:rsidP="00644FBF">
      <w:pPr>
        <w:ind w:firstLine="720"/>
        <w:jc w:val="both"/>
        <w:rPr>
          <w:sz w:val="28"/>
        </w:rPr>
      </w:pPr>
    </w:p>
    <w:p w:rsidR="00644FBF" w:rsidRPr="00644FBF" w:rsidRDefault="00644FBF" w:rsidP="004B0C40">
      <w:pPr>
        <w:widowControl w:val="0"/>
        <w:autoSpaceDE w:val="0"/>
        <w:autoSpaceDN w:val="0"/>
        <w:ind w:left="-142"/>
        <w:rPr>
          <w:sz w:val="28"/>
          <w:szCs w:val="28"/>
        </w:rPr>
      </w:pPr>
      <w:r w:rsidRPr="00644FBF">
        <w:rPr>
          <w:sz w:val="28"/>
          <w:szCs w:val="28"/>
        </w:rPr>
        <w:t>Председатель Совета народных депутатов</w:t>
      </w:r>
    </w:p>
    <w:p w:rsidR="00644FBF" w:rsidRPr="00644FBF" w:rsidRDefault="00644FBF" w:rsidP="004B0C40">
      <w:pPr>
        <w:widowControl w:val="0"/>
        <w:autoSpaceDE w:val="0"/>
        <w:autoSpaceDN w:val="0"/>
        <w:ind w:left="-142"/>
        <w:rPr>
          <w:sz w:val="28"/>
          <w:szCs w:val="28"/>
        </w:rPr>
      </w:pPr>
      <w:proofErr w:type="spellStart"/>
      <w:r w:rsidRPr="00644FBF">
        <w:rPr>
          <w:sz w:val="28"/>
          <w:szCs w:val="28"/>
        </w:rPr>
        <w:t>Таштагольского</w:t>
      </w:r>
      <w:proofErr w:type="spellEnd"/>
      <w:r w:rsidRPr="00644FBF">
        <w:rPr>
          <w:sz w:val="28"/>
          <w:szCs w:val="28"/>
        </w:rPr>
        <w:t xml:space="preserve"> муниципального округа                                    А.А. Путинцев</w:t>
      </w:r>
    </w:p>
    <w:p w:rsidR="00644FBF" w:rsidRPr="00644FBF" w:rsidRDefault="00644FBF" w:rsidP="004B0C40">
      <w:pPr>
        <w:widowControl w:val="0"/>
        <w:autoSpaceDE w:val="0"/>
        <w:autoSpaceDN w:val="0"/>
        <w:ind w:left="-142"/>
        <w:jc w:val="both"/>
        <w:rPr>
          <w:sz w:val="28"/>
          <w:szCs w:val="28"/>
        </w:rPr>
      </w:pPr>
    </w:p>
    <w:p w:rsidR="00644FBF" w:rsidRPr="00644FBF" w:rsidRDefault="00644FBF" w:rsidP="004B0C40">
      <w:pPr>
        <w:widowControl w:val="0"/>
        <w:autoSpaceDE w:val="0"/>
        <w:autoSpaceDN w:val="0"/>
        <w:ind w:left="-142"/>
        <w:jc w:val="both"/>
        <w:rPr>
          <w:sz w:val="28"/>
          <w:szCs w:val="28"/>
        </w:rPr>
      </w:pPr>
    </w:p>
    <w:p w:rsidR="00644FBF" w:rsidRPr="00644FBF" w:rsidRDefault="00644FBF" w:rsidP="004B0C40">
      <w:pPr>
        <w:widowControl w:val="0"/>
        <w:autoSpaceDE w:val="0"/>
        <w:autoSpaceDN w:val="0"/>
        <w:ind w:left="-142"/>
        <w:rPr>
          <w:sz w:val="28"/>
          <w:szCs w:val="28"/>
        </w:rPr>
      </w:pPr>
      <w:r w:rsidRPr="00644FBF">
        <w:rPr>
          <w:sz w:val="28"/>
          <w:szCs w:val="28"/>
        </w:rPr>
        <w:t xml:space="preserve">Глава </w:t>
      </w:r>
      <w:proofErr w:type="spellStart"/>
      <w:r w:rsidRPr="00644FBF">
        <w:rPr>
          <w:sz w:val="28"/>
          <w:szCs w:val="28"/>
        </w:rPr>
        <w:t>Таштагольского</w:t>
      </w:r>
      <w:proofErr w:type="spellEnd"/>
    </w:p>
    <w:p w:rsidR="00644FBF" w:rsidRDefault="00644FBF" w:rsidP="004B0C40">
      <w:pPr>
        <w:widowControl w:val="0"/>
        <w:autoSpaceDE w:val="0"/>
        <w:autoSpaceDN w:val="0"/>
        <w:ind w:hanging="142"/>
        <w:rPr>
          <w:sz w:val="28"/>
          <w:szCs w:val="28"/>
        </w:rPr>
      </w:pPr>
      <w:r w:rsidRPr="00644FBF">
        <w:rPr>
          <w:sz w:val="28"/>
          <w:szCs w:val="28"/>
        </w:rPr>
        <w:t xml:space="preserve">муниципального округа                                                                     В.Н. </w:t>
      </w:r>
      <w:proofErr w:type="spellStart"/>
      <w:r w:rsidRPr="00644FBF">
        <w:rPr>
          <w:sz w:val="28"/>
          <w:szCs w:val="28"/>
        </w:rPr>
        <w:t>Макута</w:t>
      </w:r>
      <w:proofErr w:type="spellEnd"/>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644FBF">
      <w:pPr>
        <w:widowControl w:val="0"/>
        <w:autoSpaceDE w:val="0"/>
        <w:autoSpaceDN w:val="0"/>
        <w:ind w:left="-567"/>
        <w:rPr>
          <w:sz w:val="28"/>
          <w:szCs w:val="28"/>
        </w:rPr>
      </w:pPr>
    </w:p>
    <w:p w:rsidR="00524BCA" w:rsidRDefault="00524BCA" w:rsidP="00524BCA">
      <w:pPr>
        <w:ind w:left="4678"/>
        <w:jc w:val="right"/>
      </w:pPr>
    </w:p>
    <w:p w:rsidR="00524BCA" w:rsidRDefault="00524BCA" w:rsidP="00524BCA">
      <w:pPr>
        <w:ind w:left="4678"/>
        <w:jc w:val="right"/>
      </w:pPr>
      <w:r w:rsidRPr="001A4164">
        <w:lastRenderedPageBreak/>
        <w:t>Приложение</w:t>
      </w:r>
    </w:p>
    <w:p w:rsidR="00524BCA" w:rsidRDefault="00524BCA" w:rsidP="00524BCA">
      <w:pPr>
        <w:ind w:left="4678"/>
        <w:jc w:val="right"/>
      </w:pPr>
      <w:r w:rsidRPr="001A4164">
        <w:t xml:space="preserve">к решению Совета народных депутатов </w:t>
      </w:r>
      <w:proofErr w:type="spellStart"/>
      <w:r w:rsidRPr="001A4164">
        <w:t>Таштагольского</w:t>
      </w:r>
      <w:proofErr w:type="spellEnd"/>
      <w:r w:rsidRPr="001A4164">
        <w:t xml:space="preserve"> муниципального округа</w:t>
      </w:r>
    </w:p>
    <w:p w:rsidR="00524BCA" w:rsidRPr="001A4164" w:rsidRDefault="00524BCA" w:rsidP="00524BCA">
      <w:pPr>
        <w:ind w:left="4678"/>
        <w:jc w:val="right"/>
      </w:pPr>
      <w:r w:rsidRPr="001A4164">
        <w:t>от</w:t>
      </w:r>
      <w:r w:rsidR="001C02C1">
        <w:t xml:space="preserve"> </w:t>
      </w:r>
      <w:r w:rsidR="004B0C40">
        <w:t>23.</w:t>
      </w:r>
      <w:r w:rsidR="001C02C1">
        <w:t>06.</w:t>
      </w:r>
      <w:r w:rsidRPr="001A4164">
        <w:t>2026 №</w:t>
      </w:r>
      <w:r w:rsidR="004B0C40">
        <w:t xml:space="preserve"> 193</w:t>
      </w:r>
      <w:r w:rsidR="001C02C1">
        <w:t>-рр</w:t>
      </w:r>
    </w:p>
    <w:p w:rsidR="00524BCA" w:rsidRDefault="00524BCA" w:rsidP="00524BCA">
      <w:pPr>
        <w:ind w:left="539"/>
        <w:jc w:val="center"/>
        <w:rPr>
          <w:b/>
          <w:sz w:val="28"/>
          <w:szCs w:val="28"/>
        </w:rPr>
      </w:pPr>
    </w:p>
    <w:p w:rsidR="00524BCA" w:rsidRPr="00622BE5" w:rsidRDefault="00524BCA" w:rsidP="00524BCA">
      <w:pPr>
        <w:ind w:left="539"/>
        <w:jc w:val="center"/>
        <w:rPr>
          <w:b/>
          <w:sz w:val="28"/>
          <w:szCs w:val="28"/>
        </w:rPr>
      </w:pPr>
      <w:r w:rsidRPr="00622BE5">
        <w:rPr>
          <w:b/>
          <w:sz w:val="28"/>
          <w:szCs w:val="28"/>
        </w:rPr>
        <w:t>Местные норматив</w:t>
      </w:r>
      <w:r>
        <w:rPr>
          <w:b/>
          <w:sz w:val="28"/>
          <w:szCs w:val="28"/>
        </w:rPr>
        <w:t>ы</w:t>
      </w:r>
      <w:r w:rsidRPr="00622BE5">
        <w:rPr>
          <w:b/>
          <w:sz w:val="28"/>
          <w:szCs w:val="28"/>
        </w:rPr>
        <w:t xml:space="preserve"> градостроительного проектирования </w:t>
      </w:r>
      <w:proofErr w:type="spellStart"/>
      <w:r w:rsidRPr="00622BE5">
        <w:rPr>
          <w:b/>
          <w:sz w:val="28"/>
          <w:szCs w:val="28"/>
        </w:rPr>
        <w:t>Таштагольского</w:t>
      </w:r>
      <w:proofErr w:type="spellEnd"/>
      <w:r w:rsidRPr="00622BE5">
        <w:rPr>
          <w:b/>
          <w:sz w:val="28"/>
          <w:szCs w:val="28"/>
        </w:rPr>
        <w:t xml:space="preserve"> муниципального округа Кемеровской области – Кузбасса</w:t>
      </w:r>
    </w:p>
    <w:p w:rsidR="00524BCA" w:rsidRPr="00622BE5" w:rsidRDefault="00524BCA" w:rsidP="00524BCA">
      <w:pPr>
        <w:spacing w:line="276" w:lineRule="auto"/>
        <w:ind w:left="539"/>
        <w:jc w:val="center"/>
        <w:rPr>
          <w:b/>
        </w:rPr>
      </w:pPr>
    </w:p>
    <w:bookmarkStart w:id="1" w:name="Par45" w:displacedByCustomXml="next"/>
    <w:bookmarkEnd w:id="1" w:displacedByCustomXml="next"/>
    <w:bookmarkStart w:id="2" w:name="_Hlk71238369" w:displacedByCustomXml="next"/>
    <w:sdt>
      <w:sdtPr>
        <w:rPr>
          <w:rFonts w:ascii="Times New Roman" w:eastAsia="Times New Roman" w:hAnsi="Times New Roman" w:cs="Times New Roman"/>
          <w:b w:val="0"/>
          <w:bCs w:val="0"/>
          <w:color w:val="auto"/>
          <w:kern w:val="32"/>
          <w:sz w:val="24"/>
          <w:szCs w:val="24"/>
        </w:rPr>
        <w:id w:val="-1071619039"/>
        <w:docPartObj>
          <w:docPartGallery w:val="Table of Contents"/>
          <w:docPartUnique/>
        </w:docPartObj>
      </w:sdtPr>
      <w:sdtEndPr>
        <w:rPr>
          <w:b/>
          <w:bCs/>
        </w:rPr>
      </w:sdtEndPr>
      <w:sdtContent>
        <w:p w:rsidR="00524BCA" w:rsidRPr="002A1C42" w:rsidRDefault="00524BCA" w:rsidP="00524BCA">
          <w:pPr>
            <w:pStyle w:val="affff8"/>
            <w:spacing w:before="0" w:line="276" w:lineRule="auto"/>
            <w:jc w:val="center"/>
            <w:rPr>
              <w:rFonts w:ascii="Times New Roman" w:hAnsi="Times New Roman" w:cs="Times New Roman"/>
              <w:b w:val="0"/>
              <w:bCs w:val="0"/>
              <w:color w:val="auto"/>
              <w:sz w:val="24"/>
              <w:szCs w:val="24"/>
            </w:rPr>
          </w:pPr>
          <w:r w:rsidRPr="002A1C42">
            <w:rPr>
              <w:rFonts w:ascii="Times New Roman" w:hAnsi="Times New Roman" w:cs="Times New Roman"/>
              <w:color w:val="auto"/>
              <w:sz w:val="24"/>
              <w:szCs w:val="24"/>
            </w:rPr>
            <w:t>Оглавление</w:t>
          </w:r>
        </w:p>
        <w:p w:rsidR="00524BCA" w:rsidRDefault="00524BCA" w:rsidP="00524BCA">
          <w:pPr>
            <w:pStyle w:val="16"/>
            <w:tabs>
              <w:tab w:val="right" w:leader="dot" w:pos="9628"/>
            </w:tabs>
            <w:jc w:val="center"/>
            <w:rPr>
              <w:rFonts w:asciiTheme="minorHAnsi" w:eastAsiaTheme="minorEastAsia" w:hAnsiTheme="minorHAnsi" w:cstheme="minorBidi"/>
              <w:noProof/>
              <w:sz w:val="22"/>
              <w:szCs w:val="22"/>
              <w:lang w:val="ru-RU" w:eastAsia="ru-RU"/>
            </w:rPr>
          </w:pPr>
          <w:r w:rsidRPr="002333F7">
            <w:fldChar w:fldCharType="begin"/>
          </w:r>
          <w:r w:rsidRPr="002333F7">
            <w:instrText xml:space="preserve"> TOC \o "1-3" \h \z \u </w:instrText>
          </w:r>
          <w:r w:rsidRPr="002333F7">
            <w:fldChar w:fldCharType="separate"/>
          </w:r>
          <w:hyperlink w:anchor="_Toc219481417" w:history="1">
            <w:r w:rsidRPr="00CC3E78">
              <w:rPr>
                <w:rStyle w:val="a5"/>
                <w:rFonts w:eastAsia="Calibri"/>
                <w:noProof/>
                <w:lang w:val="ru-RU"/>
              </w:rPr>
              <w:t>М</w:t>
            </w:r>
            <w:r w:rsidRPr="00CC3E78">
              <w:rPr>
                <w:rStyle w:val="a5"/>
                <w:rFonts w:eastAsia="Calibri"/>
                <w:noProof/>
              </w:rPr>
              <w:t xml:space="preserve">естные нормативовы градостроительного проектирования Таштагольского муниципального округа </w:t>
            </w:r>
            <w:r w:rsidRPr="00CC3E78">
              <w:rPr>
                <w:rStyle w:val="a5"/>
                <w:noProof/>
              </w:rPr>
              <w:t>Кемеровской области – Кузбасса</w:t>
            </w:r>
            <w:r>
              <w:rPr>
                <w:noProof/>
                <w:webHidden/>
              </w:rPr>
              <w:tab/>
            </w:r>
            <w:r>
              <w:rPr>
                <w:noProof/>
                <w:webHidden/>
              </w:rPr>
              <w:fldChar w:fldCharType="begin"/>
            </w:r>
            <w:r>
              <w:rPr>
                <w:noProof/>
                <w:webHidden/>
              </w:rPr>
              <w:instrText xml:space="preserve"> PAGEREF _Toc219481417 \h </w:instrText>
            </w:r>
            <w:r>
              <w:rPr>
                <w:noProof/>
                <w:webHidden/>
              </w:rPr>
            </w:r>
            <w:r>
              <w:rPr>
                <w:noProof/>
                <w:webHidden/>
              </w:rPr>
              <w:fldChar w:fldCharType="separate"/>
            </w:r>
            <w:r>
              <w:rPr>
                <w:noProof/>
                <w:webHidden/>
              </w:rPr>
              <w:t>3</w:t>
            </w:r>
            <w:r>
              <w:rPr>
                <w:noProof/>
                <w:webHidden/>
              </w:rPr>
              <w:fldChar w:fldCharType="end"/>
            </w:r>
          </w:hyperlink>
        </w:p>
        <w:p w:rsidR="00524BCA" w:rsidRDefault="004A1ECC" w:rsidP="00524BCA">
          <w:pPr>
            <w:pStyle w:val="16"/>
            <w:tabs>
              <w:tab w:val="right" w:leader="dot" w:pos="9628"/>
            </w:tabs>
            <w:rPr>
              <w:rFonts w:asciiTheme="minorHAnsi" w:eastAsiaTheme="minorEastAsia" w:hAnsiTheme="minorHAnsi" w:cstheme="minorBidi"/>
              <w:noProof/>
              <w:sz w:val="22"/>
              <w:szCs w:val="22"/>
              <w:lang w:val="ru-RU" w:eastAsia="ru-RU"/>
            </w:rPr>
          </w:pPr>
          <w:hyperlink w:anchor="_Toc219481418" w:history="1">
            <w:r w:rsidR="00524BCA" w:rsidRPr="008E17E0">
              <w:rPr>
                <w:rStyle w:val="a5"/>
                <w:noProof/>
                <w:kern w:val="32"/>
              </w:rPr>
              <w:t>1. ОСНОВНАЯ ЧАСТЬ, СОДЕРЖАЩАЯ РАСЧЕТНЫЕ ПОКАЗАТЕЛИ МИНИМАЛЬНО ДОПУСТИМОГО УРОВНЯ ОБЕСПЕЧЕННОСТИ ОБЪЕКТАМИ МЕСТНОГО ЗНАЧЕНИЯ МУНИЦИПАЛЬНОГО ОКРУГА И МАКСИМАЛЬНО ДОПУСТИМОГО УРОВНЯ ТЕРРИТОРИАЛЬНОЙ ДОСТУПНОСТИ ТАКИХ ОБЪЕКТОВ ДЛЯ НАСЕЛЕНИЯ ТАШТАГОЛЬСКОГО МУНИЦИПАЛЬНОГО ОКРУГА</w:t>
            </w:r>
            <w:r w:rsidR="00524BCA">
              <w:rPr>
                <w:noProof/>
                <w:webHidden/>
              </w:rPr>
              <w:tab/>
            </w:r>
            <w:r w:rsidR="00524BCA">
              <w:rPr>
                <w:noProof/>
                <w:webHidden/>
              </w:rPr>
              <w:fldChar w:fldCharType="begin"/>
            </w:r>
            <w:r w:rsidR="00524BCA">
              <w:rPr>
                <w:noProof/>
                <w:webHidden/>
              </w:rPr>
              <w:instrText xml:space="preserve"> PAGEREF _Toc219481418 \h </w:instrText>
            </w:r>
            <w:r w:rsidR="00524BCA">
              <w:rPr>
                <w:noProof/>
                <w:webHidden/>
              </w:rPr>
            </w:r>
            <w:r w:rsidR="00524BCA">
              <w:rPr>
                <w:noProof/>
                <w:webHidden/>
              </w:rPr>
              <w:fldChar w:fldCharType="separate"/>
            </w:r>
            <w:r w:rsidR="00524BCA">
              <w:rPr>
                <w:noProof/>
                <w:webHidden/>
              </w:rPr>
              <w:t>3</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19" w:history="1">
            <w:r w:rsidR="00524BCA" w:rsidRPr="008E17E0">
              <w:rPr>
                <w:rStyle w:val="a5"/>
                <w:noProof/>
              </w:rPr>
              <w:t>Общие положения</w:t>
            </w:r>
            <w:r w:rsidR="00524BCA">
              <w:rPr>
                <w:noProof/>
                <w:webHidden/>
              </w:rPr>
              <w:tab/>
            </w:r>
            <w:r w:rsidR="00524BCA">
              <w:rPr>
                <w:noProof/>
                <w:webHidden/>
              </w:rPr>
              <w:fldChar w:fldCharType="begin"/>
            </w:r>
            <w:r w:rsidR="00524BCA">
              <w:rPr>
                <w:noProof/>
                <w:webHidden/>
              </w:rPr>
              <w:instrText xml:space="preserve"> PAGEREF _Toc219481419 \h </w:instrText>
            </w:r>
            <w:r w:rsidR="00524BCA">
              <w:rPr>
                <w:noProof/>
                <w:webHidden/>
              </w:rPr>
            </w:r>
            <w:r w:rsidR="00524BCA">
              <w:rPr>
                <w:noProof/>
                <w:webHidden/>
              </w:rPr>
              <w:fldChar w:fldCharType="separate"/>
            </w:r>
            <w:r w:rsidR="00524BCA">
              <w:rPr>
                <w:noProof/>
                <w:webHidden/>
              </w:rPr>
              <w:t>3</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0" w:history="1">
            <w:r w:rsidR="00524BCA" w:rsidRPr="008E17E0">
              <w:rPr>
                <w:rStyle w:val="a5"/>
                <w:noProof/>
              </w:rPr>
              <w:t>1.1. Расчетные показатели объектов электро-, тепло-, газо- и водоснабжения населения, водоотведения</w:t>
            </w:r>
            <w:r w:rsidR="00524BCA">
              <w:rPr>
                <w:noProof/>
                <w:webHidden/>
              </w:rPr>
              <w:tab/>
            </w:r>
            <w:r w:rsidR="00524BCA">
              <w:rPr>
                <w:noProof/>
                <w:webHidden/>
              </w:rPr>
              <w:fldChar w:fldCharType="begin"/>
            </w:r>
            <w:r w:rsidR="00524BCA">
              <w:rPr>
                <w:noProof/>
                <w:webHidden/>
              </w:rPr>
              <w:instrText xml:space="preserve"> PAGEREF _Toc219481420 \h </w:instrText>
            </w:r>
            <w:r w:rsidR="00524BCA">
              <w:rPr>
                <w:noProof/>
                <w:webHidden/>
              </w:rPr>
            </w:r>
            <w:r w:rsidR="00524BCA">
              <w:rPr>
                <w:noProof/>
                <w:webHidden/>
              </w:rPr>
              <w:fldChar w:fldCharType="separate"/>
            </w:r>
            <w:r w:rsidR="00524BCA">
              <w:rPr>
                <w:noProof/>
                <w:webHidden/>
              </w:rPr>
              <w:t>5</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1" w:history="1">
            <w:r w:rsidR="00524BCA" w:rsidRPr="008E17E0">
              <w:rPr>
                <w:rStyle w:val="a5"/>
                <w:noProof/>
              </w:rPr>
              <w:t>1.2. Расчетные показатели автомобильных дорог местного значения, объектов транспортной инфраструктуры и парковок</w:t>
            </w:r>
            <w:r w:rsidR="00524BCA">
              <w:rPr>
                <w:noProof/>
                <w:webHidden/>
              </w:rPr>
              <w:tab/>
            </w:r>
            <w:r w:rsidR="00524BCA">
              <w:rPr>
                <w:noProof/>
                <w:webHidden/>
              </w:rPr>
              <w:fldChar w:fldCharType="begin"/>
            </w:r>
            <w:r w:rsidR="00524BCA">
              <w:rPr>
                <w:noProof/>
                <w:webHidden/>
              </w:rPr>
              <w:instrText xml:space="preserve"> PAGEREF _Toc219481421 \h </w:instrText>
            </w:r>
            <w:r w:rsidR="00524BCA">
              <w:rPr>
                <w:noProof/>
                <w:webHidden/>
              </w:rPr>
            </w:r>
            <w:r w:rsidR="00524BCA">
              <w:rPr>
                <w:noProof/>
                <w:webHidden/>
              </w:rPr>
              <w:fldChar w:fldCharType="separate"/>
            </w:r>
            <w:r w:rsidR="00524BCA">
              <w:rPr>
                <w:noProof/>
                <w:webHidden/>
              </w:rPr>
              <w:t>7</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2" w:history="1">
            <w:r w:rsidR="00524BCA" w:rsidRPr="008E17E0">
              <w:rPr>
                <w:rStyle w:val="a5"/>
                <w:noProof/>
              </w:rPr>
              <w:t>1.3. Расчетные показатели объектов физической культуры и массового спорта</w:t>
            </w:r>
            <w:r w:rsidR="00524BCA">
              <w:rPr>
                <w:noProof/>
                <w:webHidden/>
              </w:rPr>
              <w:tab/>
            </w:r>
            <w:r w:rsidR="00524BCA">
              <w:rPr>
                <w:noProof/>
                <w:webHidden/>
              </w:rPr>
              <w:fldChar w:fldCharType="begin"/>
            </w:r>
            <w:r w:rsidR="00524BCA">
              <w:rPr>
                <w:noProof/>
                <w:webHidden/>
              </w:rPr>
              <w:instrText xml:space="preserve"> PAGEREF _Toc219481422 \h </w:instrText>
            </w:r>
            <w:r w:rsidR="00524BCA">
              <w:rPr>
                <w:noProof/>
                <w:webHidden/>
              </w:rPr>
            </w:r>
            <w:r w:rsidR="00524BCA">
              <w:rPr>
                <w:noProof/>
                <w:webHidden/>
              </w:rPr>
              <w:fldChar w:fldCharType="separate"/>
            </w:r>
            <w:r w:rsidR="00524BCA">
              <w:rPr>
                <w:noProof/>
                <w:webHidden/>
              </w:rPr>
              <w:t>10</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3" w:history="1">
            <w:r w:rsidR="00524BCA" w:rsidRPr="008E17E0">
              <w:rPr>
                <w:rStyle w:val="a5"/>
                <w:noProof/>
              </w:rPr>
              <w:t>1.4. Расчетные показатели объектов образования</w:t>
            </w:r>
            <w:r w:rsidR="00524BCA">
              <w:rPr>
                <w:noProof/>
                <w:webHidden/>
              </w:rPr>
              <w:tab/>
            </w:r>
            <w:r w:rsidR="00524BCA">
              <w:rPr>
                <w:noProof/>
                <w:webHidden/>
              </w:rPr>
              <w:fldChar w:fldCharType="begin"/>
            </w:r>
            <w:r w:rsidR="00524BCA">
              <w:rPr>
                <w:noProof/>
                <w:webHidden/>
              </w:rPr>
              <w:instrText xml:space="preserve"> PAGEREF _Toc219481423 \h </w:instrText>
            </w:r>
            <w:r w:rsidR="00524BCA">
              <w:rPr>
                <w:noProof/>
                <w:webHidden/>
              </w:rPr>
            </w:r>
            <w:r w:rsidR="00524BCA">
              <w:rPr>
                <w:noProof/>
                <w:webHidden/>
              </w:rPr>
              <w:fldChar w:fldCharType="separate"/>
            </w:r>
            <w:r w:rsidR="00524BCA">
              <w:rPr>
                <w:noProof/>
                <w:webHidden/>
              </w:rPr>
              <w:t>13</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4" w:history="1">
            <w:r w:rsidR="00524BCA" w:rsidRPr="008E17E0">
              <w:rPr>
                <w:rStyle w:val="a5"/>
                <w:noProof/>
              </w:rPr>
              <w:t>1.5. Расчетные показатели объектов социального обслуживания населения</w:t>
            </w:r>
            <w:r w:rsidR="00524BCA">
              <w:rPr>
                <w:noProof/>
                <w:webHidden/>
              </w:rPr>
              <w:tab/>
            </w:r>
            <w:r w:rsidR="00524BCA">
              <w:rPr>
                <w:noProof/>
                <w:webHidden/>
              </w:rPr>
              <w:fldChar w:fldCharType="begin"/>
            </w:r>
            <w:r w:rsidR="00524BCA">
              <w:rPr>
                <w:noProof/>
                <w:webHidden/>
              </w:rPr>
              <w:instrText xml:space="preserve"> PAGEREF _Toc219481424 \h </w:instrText>
            </w:r>
            <w:r w:rsidR="00524BCA">
              <w:rPr>
                <w:noProof/>
                <w:webHidden/>
              </w:rPr>
            </w:r>
            <w:r w:rsidR="00524BCA">
              <w:rPr>
                <w:noProof/>
                <w:webHidden/>
              </w:rPr>
              <w:fldChar w:fldCharType="separate"/>
            </w:r>
            <w:r w:rsidR="00524BCA">
              <w:rPr>
                <w:noProof/>
                <w:webHidden/>
              </w:rPr>
              <w:t>14</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5" w:history="1">
            <w:r w:rsidR="00524BCA" w:rsidRPr="008E17E0">
              <w:rPr>
                <w:rStyle w:val="a5"/>
                <w:noProof/>
              </w:rPr>
              <w:t>1.6. Расчетные показатели объектов культуры и искусства</w:t>
            </w:r>
            <w:r w:rsidR="00524BCA">
              <w:rPr>
                <w:noProof/>
                <w:webHidden/>
              </w:rPr>
              <w:tab/>
            </w:r>
            <w:r w:rsidR="00524BCA">
              <w:rPr>
                <w:noProof/>
                <w:webHidden/>
              </w:rPr>
              <w:fldChar w:fldCharType="begin"/>
            </w:r>
            <w:r w:rsidR="00524BCA">
              <w:rPr>
                <w:noProof/>
                <w:webHidden/>
              </w:rPr>
              <w:instrText xml:space="preserve"> PAGEREF _Toc219481425 \h </w:instrText>
            </w:r>
            <w:r w:rsidR="00524BCA">
              <w:rPr>
                <w:noProof/>
                <w:webHidden/>
              </w:rPr>
            </w:r>
            <w:r w:rsidR="00524BCA">
              <w:rPr>
                <w:noProof/>
                <w:webHidden/>
              </w:rPr>
              <w:fldChar w:fldCharType="separate"/>
            </w:r>
            <w:r w:rsidR="00524BCA">
              <w:rPr>
                <w:noProof/>
                <w:webHidden/>
              </w:rPr>
              <w:t>15</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6" w:history="1">
            <w:r w:rsidR="00524BCA" w:rsidRPr="008E17E0">
              <w:rPr>
                <w:rStyle w:val="a5"/>
                <w:noProof/>
              </w:rPr>
              <w:t>1.7. Расчетные показатели объектов в области торговли, общественного питания, бытового обслуживания и связи</w:t>
            </w:r>
            <w:r w:rsidR="00524BCA">
              <w:rPr>
                <w:noProof/>
                <w:webHidden/>
              </w:rPr>
              <w:tab/>
            </w:r>
            <w:r w:rsidR="00524BCA">
              <w:rPr>
                <w:noProof/>
                <w:webHidden/>
              </w:rPr>
              <w:fldChar w:fldCharType="begin"/>
            </w:r>
            <w:r w:rsidR="00524BCA">
              <w:rPr>
                <w:noProof/>
                <w:webHidden/>
              </w:rPr>
              <w:instrText xml:space="preserve"> PAGEREF _Toc219481426 \h </w:instrText>
            </w:r>
            <w:r w:rsidR="00524BCA">
              <w:rPr>
                <w:noProof/>
                <w:webHidden/>
              </w:rPr>
            </w:r>
            <w:r w:rsidR="00524BCA">
              <w:rPr>
                <w:noProof/>
                <w:webHidden/>
              </w:rPr>
              <w:fldChar w:fldCharType="separate"/>
            </w:r>
            <w:r w:rsidR="00524BCA">
              <w:rPr>
                <w:noProof/>
                <w:webHidden/>
              </w:rPr>
              <w:t>16</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7" w:history="1">
            <w:r w:rsidR="00524BCA" w:rsidRPr="008E17E0">
              <w:rPr>
                <w:rStyle w:val="a5"/>
                <w:noProof/>
              </w:rPr>
              <w:t>1.8. Расчетные показатели объектов муниципального жилищного фонда</w:t>
            </w:r>
            <w:r w:rsidR="00524BCA">
              <w:rPr>
                <w:noProof/>
                <w:webHidden/>
              </w:rPr>
              <w:tab/>
            </w:r>
            <w:r w:rsidR="00524BCA">
              <w:rPr>
                <w:noProof/>
                <w:webHidden/>
              </w:rPr>
              <w:fldChar w:fldCharType="begin"/>
            </w:r>
            <w:r w:rsidR="00524BCA">
              <w:rPr>
                <w:noProof/>
                <w:webHidden/>
              </w:rPr>
              <w:instrText xml:space="preserve"> PAGEREF _Toc219481427 \h </w:instrText>
            </w:r>
            <w:r w:rsidR="00524BCA">
              <w:rPr>
                <w:noProof/>
                <w:webHidden/>
              </w:rPr>
            </w:r>
            <w:r w:rsidR="00524BCA">
              <w:rPr>
                <w:noProof/>
                <w:webHidden/>
              </w:rPr>
              <w:fldChar w:fldCharType="separate"/>
            </w:r>
            <w:r w:rsidR="00524BCA">
              <w:rPr>
                <w:noProof/>
                <w:webHidden/>
              </w:rPr>
              <w:t>17</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8" w:history="1">
            <w:r w:rsidR="00524BCA" w:rsidRPr="008E17E0">
              <w:rPr>
                <w:rStyle w:val="a5"/>
                <w:noProof/>
              </w:rPr>
              <w:t>1.9. Расчетные показатели объектов в области озеленения территории, благоустройства и массового отдыха жителей</w:t>
            </w:r>
            <w:r w:rsidR="00524BCA">
              <w:rPr>
                <w:noProof/>
                <w:webHidden/>
              </w:rPr>
              <w:tab/>
            </w:r>
            <w:r w:rsidR="00524BCA">
              <w:rPr>
                <w:noProof/>
                <w:webHidden/>
              </w:rPr>
              <w:fldChar w:fldCharType="begin"/>
            </w:r>
            <w:r w:rsidR="00524BCA">
              <w:rPr>
                <w:noProof/>
                <w:webHidden/>
              </w:rPr>
              <w:instrText xml:space="preserve"> PAGEREF _Toc219481428 \h </w:instrText>
            </w:r>
            <w:r w:rsidR="00524BCA">
              <w:rPr>
                <w:noProof/>
                <w:webHidden/>
              </w:rPr>
            </w:r>
            <w:r w:rsidR="00524BCA">
              <w:rPr>
                <w:noProof/>
                <w:webHidden/>
              </w:rPr>
              <w:fldChar w:fldCharType="separate"/>
            </w:r>
            <w:r w:rsidR="00524BCA">
              <w:rPr>
                <w:noProof/>
                <w:webHidden/>
              </w:rPr>
              <w:t>17</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29" w:history="1">
            <w:r w:rsidR="00524BCA" w:rsidRPr="008E17E0">
              <w:rPr>
                <w:rStyle w:val="a5"/>
                <w:noProof/>
              </w:rPr>
              <w:t>1.10. Расчетные показатели объектов, необходимых для размещения муниципального архива</w:t>
            </w:r>
            <w:r w:rsidR="00524BCA">
              <w:rPr>
                <w:noProof/>
                <w:webHidden/>
              </w:rPr>
              <w:tab/>
            </w:r>
            <w:r w:rsidR="00524BCA">
              <w:rPr>
                <w:noProof/>
                <w:webHidden/>
              </w:rPr>
              <w:fldChar w:fldCharType="begin"/>
            </w:r>
            <w:r w:rsidR="00524BCA">
              <w:rPr>
                <w:noProof/>
                <w:webHidden/>
              </w:rPr>
              <w:instrText xml:space="preserve"> PAGEREF _Toc219481429 \h </w:instrText>
            </w:r>
            <w:r w:rsidR="00524BCA">
              <w:rPr>
                <w:noProof/>
                <w:webHidden/>
              </w:rPr>
            </w:r>
            <w:r w:rsidR="00524BCA">
              <w:rPr>
                <w:noProof/>
                <w:webHidden/>
              </w:rPr>
              <w:fldChar w:fldCharType="separate"/>
            </w:r>
            <w:r w:rsidR="00524BCA">
              <w:rPr>
                <w:noProof/>
                <w:webHidden/>
              </w:rPr>
              <w:t>19</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0" w:history="1">
            <w:r w:rsidR="00524BCA" w:rsidRPr="008E17E0">
              <w:rPr>
                <w:rStyle w:val="a5"/>
                <w:noProof/>
              </w:rPr>
              <w:t>1.11. Расчетные показатели объектов похоронного назначения</w:t>
            </w:r>
            <w:r w:rsidR="00524BCA">
              <w:rPr>
                <w:noProof/>
                <w:webHidden/>
              </w:rPr>
              <w:tab/>
            </w:r>
            <w:r w:rsidR="00524BCA">
              <w:rPr>
                <w:noProof/>
                <w:webHidden/>
              </w:rPr>
              <w:fldChar w:fldCharType="begin"/>
            </w:r>
            <w:r w:rsidR="00524BCA">
              <w:rPr>
                <w:noProof/>
                <w:webHidden/>
              </w:rPr>
              <w:instrText xml:space="preserve"> PAGEREF _Toc219481430 \h </w:instrText>
            </w:r>
            <w:r w:rsidR="00524BCA">
              <w:rPr>
                <w:noProof/>
                <w:webHidden/>
              </w:rPr>
            </w:r>
            <w:r w:rsidR="00524BCA">
              <w:rPr>
                <w:noProof/>
                <w:webHidden/>
              </w:rPr>
              <w:fldChar w:fldCharType="separate"/>
            </w:r>
            <w:r w:rsidR="00524BCA">
              <w:rPr>
                <w:noProof/>
                <w:webHidden/>
              </w:rPr>
              <w:t>19</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1" w:history="1">
            <w:r w:rsidR="00524BCA" w:rsidRPr="00E075E7">
              <w:rPr>
                <w:rStyle w:val="a5"/>
                <w:noProof/>
              </w:rPr>
              <w:t>1.12. Расчетные показатели объектов накопления, сбора, обработки, утилизации, обезвреживания, захоронения твердых коммунальных отходов</w:t>
            </w:r>
            <w:r w:rsidR="00524BCA" w:rsidRPr="00E075E7">
              <w:rPr>
                <w:noProof/>
                <w:webHidden/>
              </w:rPr>
              <w:tab/>
            </w:r>
            <w:r w:rsidR="00524BCA" w:rsidRPr="00E075E7">
              <w:rPr>
                <w:noProof/>
                <w:webHidden/>
              </w:rPr>
              <w:fldChar w:fldCharType="begin"/>
            </w:r>
            <w:r w:rsidR="00524BCA" w:rsidRPr="00E075E7">
              <w:rPr>
                <w:noProof/>
                <w:webHidden/>
              </w:rPr>
              <w:instrText xml:space="preserve"> PAGEREF _Toc219481431 \h </w:instrText>
            </w:r>
            <w:r w:rsidR="00524BCA" w:rsidRPr="00E075E7">
              <w:rPr>
                <w:noProof/>
                <w:webHidden/>
              </w:rPr>
            </w:r>
            <w:r w:rsidR="00524BCA" w:rsidRPr="00E075E7">
              <w:rPr>
                <w:noProof/>
                <w:webHidden/>
              </w:rPr>
              <w:fldChar w:fldCharType="separate"/>
            </w:r>
            <w:r w:rsidR="00524BCA">
              <w:rPr>
                <w:noProof/>
                <w:webHidden/>
              </w:rPr>
              <w:t>19</w:t>
            </w:r>
            <w:r w:rsidR="00524BCA" w:rsidRPr="00E075E7">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2" w:history="1">
            <w:r w:rsidR="00524BCA" w:rsidRPr="008E17E0">
              <w:rPr>
                <w:rStyle w:val="a5"/>
                <w:noProof/>
              </w:rPr>
              <w:t>1.13. Расчетные показатели объектов в части предоставление помещения для работы участковому уполномоченному полиции</w:t>
            </w:r>
            <w:r w:rsidR="00524BCA">
              <w:rPr>
                <w:noProof/>
                <w:webHidden/>
              </w:rPr>
              <w:tab/>
            </w:r>
            <w:r w:rsidR="00524BCA">
              <w:rPr>
                <w:noProof/>
                <w:webHidden/>
              </w:rPr>
              <w:fldChar w:fldCharType="begin"/>
            </w:r>
            <w:r w:rsidR="00524BCA">
              <w:rPr>
                <w:noProof/>
                <w:webHidden/>
              </w:rPr>
              <w:instrText xml:space="preserve"> PAGEREF _Toc219481432 \h </w:instrText>
            </w:r>
            <w:r w:rsidR="00524BCA">
              <w:rPr>
                <w:noProof/>
                <w:webHidden/>
              </w:rPr>
            </w:r>
            <w:r w:rsidR="00524BCA">
              <w:rPr>
                <w:noProof/>
                <w:webHidden/>
              </w:rPr>
              <w:fldChar w:fldCharType="separate"/>
            </w:r>
            <w:r w:rsidR="00524BCA">
              <w:rPr>
                <w:noProof/>
                <w:webHidden/>
              </w:rPr>
              <w:t>20</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3" w:history="1">
            <w:r w:rsidR="00524BCA" w:rsidRPr="008E17E0">
              <w:rPr>
                <w:rStyle w:val="a5"/>
                <w:noProof/>
              </w:rPr>
              <w:t>1.14. Расчетные показатели объектов здравоохранения</w:t>
            </w:r>
            <w:r w:rsidR="00524BCA">
              <w:rPr>
                <w:noProof/>
                <w:webHidden/>
              </w:rPr>
              <w:tab/>
            </w:r>
            <w:r w:rsidR="00524BCA">
              <w:rPr>
                <w:noProof/>
                <w:webHidden/>
              </w:rPr>
              <w:fldChar w:fldCharType="begin"/>
            </w:r>
            <w:r w:rsidR="00524BCA">
              <w:rPr>
                <w:noProof/>
                <w:webHidden/>
              </w:rPr>
              <w:instrText xml:space="preserve"> PAGEREF _Toc219481433 \h </w:instrText>
            </w:r>
            <w:r w:rsidR="00524BCA">
              <w:rPr>
                <w:noProof/>
                <w:webHidden/>
              </w:rPr>
            </w:r>
            <w:r w:rsidR="00524BCA">
              <w:rPr>
                <w:noProof/>
                <w:webHidden/>
              </w:rPr>
              <w:fldChar w:fldCharType="separate"/>
            </w:r>
            <w:r w:rsidR="00524BCA">
              <w:rPr>
                <w:noProof/>
                <w:webHidden/>
              </w:rPr>
              <w:t>20</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4" w:history="1">
            <w:r w:rsidR="00524BCA" w:rsidRPr="008E17E0">
              <w:rPr>
                <w:rStyle w:val="a5"/>
                <w:noProof/>
              </w:rPr>
              <w:t>1.15. Расчетные показатели объектов лечебно-оздоровительные местности и курортов на территории муниципального округа</w:t>
            </w:r>
            <w:r w:rsidR="00524BCA">
              <w:rPr>
                <w:noProof/>
                <w:webHidden/>
              </w:rPr>
              <w:tab/>
            </w:r>
            <w:r w:rsidR="00524BCA">
              <w:rPr>
                <w:noProof/>
                <w:webHidden/>
              </w:rPr>
              <w:fldChar w:fldCharType="begin"/>
            </w:r>
            <w:r w:rsidR="00524BCA">
              <w:rPr>
                <w:noProof/>
                <w:webHidden/>
              </w:rPr>
              <w:instrText xml:space="preserve"> PAGEREF _Toc219481434 \h </w:instrText>
            </w:r>
            <w:r w:rsidR="00524BCA">
              <w:rPr>
                <w:noProof/>
                <w:webHidden/>
              </w:rPr>
            </w:r>
            <w:r w:rsidR="00524BCA">
              <w:rPr>
                <w:noProof/>
                <w:webHidden/>
              </w:rPr>
              <w:fldChar w:fldCharType="separate"/>
            </w:r>
            <w:r w:rsidR="00524BCA">
              <w:rPr>
                <w:noProof/>
                <w:webHidden/>
              </w:rPr>
              <w:t>21</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5" w:history="1">
            <w:r w:rsidR="00524BCA" w:rsidRPr="008E17E0">
              <w:rPr>
                <w:rStyle w:val="a5"/>
                <w:noProof/>
              </w:rPr>
              <w:t>1.16. Расчетные показатели объектов особо охраняемых природных территорий местного значения</w:t>
            </w:r>
            <w:r w:rsidR="00524BCA">
              <w:rPr>
                <w:noProof/>
                <w:webHidden/>
              </w:rPr>
              <w:tab/>
            </w:r>
            <w:r w:rsidR="00524BCA">
              <w:rPr>
                <w:noProof/>
                <w:webHidden/>
              </w:rPr>
              <w:fldChar w:fldCharType="begin"/>
            </w:r>
            <w:r w:rsidR="00524BCA">
              <w:rPr>
                <w:noProof/>
                <w:webHidden/>
              </w:rPr>
              <w:instrText xml:space="preserve"> PAGEREF _Toc219481435 \h </w:instrText>
            </w:r>
            <w:r w:rsidR="00524BCA">
              <w:rPr>
                <w:noProof/>
                <w:webHidden/>
              </w:rPr>
            </w:r>
            <w:r w:rsidR="00524BCA">
              <w:rPr>
                <w:noProof/>
                <w:webHidden/>
              </w:rPr>
              <w:fldChar w:fldCharType="separate"/>
            </w:r>
            <w:r w:rsidR="00524BCA">
              <w:rPr>
                <w:noProof/>
                <w:webHidden/>
              </w:rPr>
              <w:t>21</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6" w:history="1">
            <w:r w:rsidR="00524BCA" w:rsidRPr="008E17E0">
              <w:rPr>
                <w:rStyle w:val="a5"/>
                <w:noProof/>
              </w:rPr>
              <w:t>1.17. Расчетные показатели объектов, предназначенные для предупреждения и ликвидации чрезвычайных ситуаций природного и техногенного характера</w:t>
            </w:r>
            <w:r w:rsidR="00524BCA">
              <w:rPr>
                <w:noProof/>
                <w:webHidden/>
              </w:rPr>
              <w:tab/>
            </w:r>
            <w:r w:rsidR="00524BCA">
              <w:rPr>
                <w:noProof/>
                <w:webHidden/>
              </w:rPr>
              <w:fldChar w:fldCharType="begin"/>
            </w:r>
            <w:r w:rsidR="00524BCA">
              <w:rPr>
                <w:noProof/>
                <w:webHidden/>
              </w:rPr>
              <w:instrText xml:space="preserve"> PAGEREF _Toc219481436 \h </w:instrText>
            </w:r>
            <w:r w:rsidR="00524BCA">
              <w:rPr>
                <w:noProof/>
                <w:webHidden/>
              </w:rPr>
            </w:r>
            <w:r w:rsidR="00524BCA">
              <w:rPr>
                <w:noProof/>
                <w:webHidden/>
              </w:rPr>
              <w:fldChar w:fldCharType="separate"/>
            </w:r>
            <w:r w:rsidR="00524BCA">
              <w:rPr>
                <w:noProof/>
                <w:webHidden/>
              </w:rPr>
              <w:t>21</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7" w:history="1">
            <w:r w:rsidR="00524BCA" w:rsidRPr="008E17E0">
              <w:rPr>
                <w:rStyle w:val="a5"/>
                <w:noProof/>
              </w:rPr>
              <w:t>1.18. Расчетные показатели объектов гражданской обороны, предназначенные для обеспечения проведения мероприятий по гражданской обороне</w:t>
            </w:r>
            <w:r w:rsidR="00524BCA">
              <w:rPr>
                <w:noProof/>
                <w:webHidden/>
              </w:rPr>
              <w:tab/>
            </w:r>
            <w:r w:rsidR="00524BCA">
              <w:rPr>
                <w:noProof/>
                <w:webHidden/>
              </w:rPr>
              <w:fldChar w:fldCharType="begin"/>
            </w:r>
            <w:r w:rsidR="00524BCA">
              <w:rPr>
                <w:noProof/>
                <w:webHidden/>
              </w:rPr>
              <w:instrText xml:space="preserve"> PAGEREF _Toc219481437 \h </w:instrText>
            </w:r>
            <w:r w:rsidR="00524BCA">
              <w:rPr>
                <w:noProof/>
                <w:webHidden/>
              </w:rPr>
            </w:r>
            <w:r w:rsidR="00524BCA">
              <w:rPr>
                <w:noProof/>
                <w:webHidden/>
              </w:rPr>
              <w:fldChar w:fldCharType="separate"/>
            </w:r>
            <w:r w:rsidR="00524BCA">
              <w:rPr>
                <w:noProof/>
                <w:webHidden/>
              </w:rPr>
              <w:t>21</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38" w:history="1">
            <w:r w:rsidR="00524BCA" w:rsidRPr="008E17E0">
              <w:rPr>
                <w:rStyle w:val="a5"/>
                <w:noProof/>
              </w:rPr>
              <w:t>1.19. Расчетные показатели объектов размещения аварийно-спасательных служб и (или) аварийно-спасательных формирований на территории муниципального округа</w:t>
            </w:r>
            <w:r w:rsidR="00524BCA">
              <w:rPr>
                <w:noProof/>
                <w:webHidden/>
              </w:rPr>
              <w:tab/>
            </w:r>
            <w:r w:rsidR="00524BCA">
              <w:rPr>
                <w:noProof/>
                <w:webHidden/>
              </w:rPr>
              <w:fldChar w:fldCharType="begin"/>
            </w:r>
            <w:r w:rsidR="00524BCA">
              <w:rPr>
                <w:noProof/>
                <w:webHidden/>
              </w:rPr>
              <w:instrText xml:space="preserve"> PAGEREF _Toc219481438 \h </w:instrText>
            </w:r>
            <w:r w:rsidR="00524BCA">
              <w:rPr>
                <w:noProof/>
                <w:webHidden/>
              </w:rPr>
            </w:r>
            <w:r w:rsidR="00524BCA">
              <w:rPr>
                <w:noProof/>
                <w:webHidden/>
              </w:rPr>
              <w:fldChar w:fldCharType="separate"/>
            </w:r>
            <w:r w:rsidR="00524BCA">
              <w:rPr>
                <w:noProof/>
                <w:webHidden/>
              </w:rPr>
              <w:t>21</w:t>
            </w:r>
            <w:r w:rsidR="00524BCA">
              <w:rPr>
                <w:noProof/>
                <w:webHidden/>
              </w:rPr>
              <w:fldChar w:fldCharType="end"/>
            </w:r>
          </w:hyperlink>
        </w:p>
        <w:p w:rsidR="00524BCA" w:rsidRDefault="004A1ECC" w:rsidP="00524BCA">
          <w:pPr>
            <w:pStyle w:val="16"/>
            <w:tabs>
              <w:tab w:val="right" w:leader="dot" w:pos="9628"/>
            </w:tabs>
            <w:rPr>
              <w:rFonts w:asciiTheme="minorHAnsi" w:eastAsiaTheme="minorEastAsia" w:hAnsiTheme="minorHAnsi" w:cstheme="minorBidi"/>
              <w:noProof/>
              <w:sz w:val="22"/>
              <w:szCs w:val="22"/>
              <w:lang w:val="ru-RU" w:eastAsia="ru-RU"/>
            </w:rPr>
          </w:pPr>
          <w:hyperlink w:anchor="_Toc219481439" w:history="1">
            <w:r w:rsidR="00524BCA" w:rsidRPr="008E17E0">
              <w:rPr>
                <w:rStyle w:val="a5"/>
                <w:noProof/>
                <w:kern w:val="32"/>
              </w:rPr>
              <w:t>2. МАТЕРИАЛЫ ПО ОБОСНОВАНИЮ РАСЧЕТНЫХ ПОКАЗАТЕЛЕЙ, СОДЕРЖАЩИХСЯ В ОСНОВНОЙ ЧАСТИ МЕСТНЫХ НОРМАТИВОВ ГРАДОСТРОИТЕЛЬНОГО ПРОЕКТИРОВАНИЯ</w:t>
            </w:r>
            <w:r w:rsidR="00524BCA">
              <w:rPr>
                <w:noProof/>
                <w:webHidden/>
              </w:rPr>
              <w:tab/>
            </w:r>
            <w:r w:rsidR="00524BCA">
              <w:rPr>
                <w:noProof/>
                <w:webHidden/>
              </w:rPr>
              <w:fldChar w:fldCharType="begin"/>
            </w:r>
            <w:r w:rsidR="00524BCA">
              <w:rPr>
                <w:noProof/>
                <w:webHidden/>
              </w:rPr>
              <w:instrText xml:space="preserve"> PAGEREF _Toc219481439 \h </w:instrText>
            </w:r>
            <w:r w:rsidR="00524BCA">
              <w:rPr>
                <w:noProof/>
                <w:webHidden/>
              </w:rPr>
            </w:r>
            <w:r w:rsidR="00524BCA">
              <w:rPr>
                <w:noProof/>
                <w:webHidden/>
              </w:rPr>
              <w:fldChar w:fldCharType="separate"/>
            </w:r>
            <w:r w:rsidR="00524BCA">
              <w:rPr>
                <w:noProof/>
                <w:webHidden/>
              </w:rPr>
              <w:t>22</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40" w:history="1">
            <w:r w:rsidR="00524BCA" w:rsidRPr="008E17E0">
              <w:rPr>
                <w:rStyle w:val="a5"/>
                <w:noProof/>
              </w:rPr>
              <w:t xml:space="preserve">2.1. Цели и задачи подготовки </w:t>
            </w:r>
            <w:r w:rsidR="00524BCA" w:rsidRPr="008E17E0">
              <w:rPr>
                <w:rStyle w:val="a5"/>
                <w:noProof/>
                <w:kern w:val="32"/>
              </w:rPr>
              <w:t>местных нормативов</w:t>
            </w:r>
            <w:r w:rsidR="00524BCA">
              <w:rPr>
                <w:noProof/>
                <w:webHidden/>
              </w:rPr>
              <w:tab/>
            </w:r>
            <w:r w:rsidR="00524BCA">
              <w:rPr>
                <w:noProof/>
                <w:webHidden/>
              </w:rPr>
              <w:fldChar w:fldCharType="begin"/>
            </w:r>
            <w:r w:rsidR="00524BCA">
              <w:rPr>
                <w:noProof/>
                <w:webHidden/>
              </w:rPr>
              <w:instrText xml:space="preserve"> PAGEREF _Toc219481440 \h </w:instrText>
            </w:r>
            <w:r w:rsidR="00524BCA">
              <w:rPr>
                <w:noProof/>
                <w:webHidden/>
              </w:rPr>
            </w:r>
            <w:r w:rsidR="00524BCA">
              <w:rPr>
                <w:noProof/>
                <w:webHidden/>
              </w:rPr>
              <w:fldChar w:fldCharType="separate"/>
            </w:r>
            <w:r w:rsidR="00524BCA">
              <w:rPr>
                <w:noProof/>
                <w:webHidden/>
              </w:rPr>
              <w:t>22</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41" w:history="1">
            <w:r w:rsidR="00524BCA" w:rsidRPr="008E17E0">
              <w:rPr>
                <w:rStyle w:val="a5"/>
                <w:noProof/>
              </w:rPr>
              <w:t>2.2. Информация о современном состоянии и прогнозе развития Таштагольского муниципального округа</w:t>
            </w:r>
            <w:r w:rsidR="00524BCA">
              <w:rPr>
                <w:noProof/>
                <w:webHidden/>
              </w:rPr>
              <w:tab/>
            </w:r>
            <w:r w:rsidR="00524BCA">
              <w:rPr>
                <w:noProof/>
                <w:webHidden/>
              </w:rPr>
              <w:fldChar w:fldCharType="begin"/>
            </w:r>
            <w:r w:rsidR="00524BCA">
              <w:rPr>
                <w:noProof/>
                <w:webHidden/>
              </w:rPr>
              <w:instrText xml:space="preserve"> PAGEREF _Toc219481441 \h </w:instrText>
            </w:r>
            <w:r w:rsidR="00524BCA">
              <w:rPr>
                <w:noProof/>
                <w:webHidden/>
              </w:rPr>
            </w:r>
            <w:r w:rsidR="00524BCA">
              <w:rPr>
                <w:noProof/>
                <w:webHidden/>
              </w:rPr>
              <w:fldChar w:fldCharType="separate"/>
            </w:r>
            <w:r w:rsidR="00524BCA">
              <w:rPr>
                <w:noProof/>
                <w:webHidden/>
              </w:rPr>
              <w:t>22</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42" w:history="1">
            <w:r w:rsidR="00524BCA" w:rsidRPr="008E17E0">
              <w:rPr>
                <w:rStyle w:val="a5"/>
                <w:noProof/>
              </w:rPr>
              <w:t xml:space="preserve">2.3. Обоснование </w:t>
            </w:r>
            <w:r w:rsidR="00524BCA" w:rsidRPr="008E17E0">
              <w:rPr>
                <w:rStyle w:val="a5"/>
                <w:rFonts w:eastAsia="Calibri"/>
                <w:noProof/>
              </w:rPr>
              <w:t>предмета нормирования</w:t>
            </w:r>
            <w:r w:rsidR="00524BCA" w:rsidRPr="008E17E0">
              <w:rPr>
                <w:rStyle w:val="a5"/>
                <w:noProof/>
              </w:rPr>
              <w:t xml:space="preserve"> - состава объектов местного значения, для которых устанавливаются расчетные показатели</w:t>
            </w:r>
            <w:r w:rsidR="00524BCA">
              <w:rPr>
                <w:noProof/>
                <w:webHidden/>
              </w:rPr>
              <w:tab/>
            </w:r>
            <w:r w:rsidR="00524BCA">
              <w:rPr>
                <w:noProof/>
                <w:webHidden/>
              </w:rPr>
              <w:fldChar w:fldCharType="begin"/>
            </w:r>
            <w:r w:rsidR="00524BCA">
              <w:rPr>
                <w:noProof/>
                <w:webHidden/>
              </w:rPr>
              <w:instrText xml:space="preserve"> PAGEREF _Toc219481442 \h </w:instrText>
            </w:r>
            <w:r w:rsidR="00524BCA">
              <w:rPr>
                <w:noProof/>
                <w:webHidden/>
              </w:rPr>
            </w:r>
            <w:r w:rsidR="00524BCA">
              <w:rPr>
                <w:noProof/>
                <w:webHidden/>
              </w:rPr>
              <w:fldChar w:fldCharType="separate"/>
            </w:r>
            <w:r w:rsidR="00524BCA">
              <w:rPr>
                <w:noProof/>
                <w:webHidden/>
              </w:rPr>
              <w:t>25</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43" w:history="1">
            <w:r w:rsidR="00524BCA" w:rsidRPr="008E17E0">
              <w:rPr>
                <w:rStyle w:val="a5"/>
                <w:noProof/>
              </w:rPr>
              <w:t>2.4. Обоснование значений расчетных показателей</w:t>
            </w:r>
            <w:r w:rsidR="00524BCA">
              <w:rPr>
                <w:noProof/>
                <w:webHidden/>
              </w:rPr>
              <w:tab/>
            </w:r>
            <w:r w:rsidR="00524BCA">
              <w:rPr>
                <w:noProof/>
                <w:webHidden/>
              </w:rPr>
              <w:fldChar w:fldCharType="begin"/>
            </w:r>
            <w:r w:rsidR="00524BCA">
              <w:rPr>
                <w:noProof/>
                <w:webHidden/>
              </w:rPr>
              <w:instrText xml:space="preserve"> PAGEREF _Toc219481443 \h </w:instrText>
            </w:r>
            <w:r w:rsidR="00524BCA">
              <w:rPr>
                <w:noProof/>
                <w:webHidden/>
              </w:rPr>
            </w:r>
            <w:r w:rsidR="00524BCA">
              <w:rPr>
                <w:noProof/>
                <w:webHidden/>
              </w:rPr>
              <w:fldChar w:fldCharType="separate"/>
            </w:r>
            <w:r w:rsidR="00524BCA">
              <w:rPr>
                <w:noProof/>
                <w:webHidden/>
              </w:rPr>
              <w:t>27</w:t>
            </w:r>
            <w:r w:rsidR="00524BCA">
              <w:rPr>
                <w:noProof/>
                <w:webHidden/>
              </w:rPr>
              <w:fldChar w:fldCharType="end"/>
            </w:r>
          </w:hyperlink>
        </w:p>
        <w:p w:rsidR="00524BCA" w:rsidRDefault="004A1ECC" w:rsidP="00524BCA">
          <w:pPr>
            <w:pStyle w:val="16"/>
            <w:tabs>
              <w:tab w:val="right" w:leader="dot" w:pos="9628"/>
            </w:tabs>
            <w:rPr>
              <w:rFonts w:asciiTheme="minorHAnsi" w:eastAsiaTheme="minorEastAsia" w:hAnsiTheme="minorHAnsi" w:cstheme="minorBidi"/>
              <w:noProof/>
              <w:sz w:val="22"/>
              <w:szCs w:val="22"/>
              <w:lang w:val="ru-RU" w:eastAsia="ru-RU"/>
            </w:rPr>
          </w:pPr>
          <w:hyperlink w:anchor="_Toc219481444" w:history="1">
            <w:r w:rsidR="00524BCA" w:rsidRPr="008E17E0">
              <w:rPr>
                <w:rStyle w:val="a5"/>
                <w:noProof/>
                <w:kern w:val="32"/>
              </w:rPr>
              <w:t>3. ПРАВИЛА И ОБЛАСТЬ ПРИМЕНЕНИЯ РАСЧЕТНЫХ ПОКАЗАТЕЛЕЙ, СОДЕРЖАЩИХСЯ В ОСНОВНОЙ ЧАСТИ МЕСТНЫХ НОРМАТИВОВ ГРАДОСТРОИТЕЛЬНОГО ПРОЕКТИРОВАНИЯ</w:t>
            </w:r>
            <w:r w:rsidR="00524BCA">
              <w:rPr>
                <w:noProof/>
                <w:webHidden/>
              </w:rPr>
              <w:tab/>
            </w:r>
            <w:r w:rsidR="00524BCA">
              <w:rPr>
                <w:noProof/>
                <w:webHidden/>
              </w:rPr>
              <w:fldChar w:fldCharType="begin"/>
            </w:r>
            <w:r w:rsidR="00524BCA">
              <w:rPr>
                <w:noProof/>
                <w:webHidden/>
              </w:rPr>
              <w:instrText xml:space="preserve"> PAGEREF _Toc219481444 \h </w:instrText>
            </w:r>
            <w:r w:rsidR="00524BCA">
              <w:rPr>
                <w:noProof/>
                <w:webHidden/>
              </w:rPr>
            </w:r>
            <w:r w:rsidR="00524BCA">
              <w:rPr>
                <w:noProof/>
                <w:webHidden/>
              </w:rPr>
              <w:fldChar w:fldCharType="separate"/>
            </w:r>
            <w:r w:rsidR="00524BCA">
              <w:rPr>
                <w:noProof/>
                <w:webHidden/>
              </w:rPr>
              <w:t>43</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45" w:history="1">
            <w:r w:rsidR="00524BCA" w:rsidRPr="008E17E0">
              <w:rPr>
                <w:rStyle w:val="a5"/>
                <w:noProof/>
              </w:rPr>
              <w:t>3.1. Область применения расчетных показателей местных нормативов</w:t>
            </w:r>
            <w:r w:rsidR="00524BCA">
              <w:rPr>
                <w:noProof/>
                <w:webHidden/>
              </w:rPr>
              <w:tab/>
            </w:r>
            <w:r w:rsidR="00524BCA">
              <w:rPr>
                <w:noProof/>
                <w:webHidden/>
              </w:rPr>
              <w:fldChar w:fldCharType="begin"/>
            </w:r>
            <w:r w:rsidR="00524BCA">
              <w:rPr>
                <w:noProof/>
                <w:webHidden/>
              </w:rPr>
              <w:instrText xml:space="preserve"> PAGEREF _Toc219481445 \h </w:instrText>
            </w:r>
            <w:r w:rsidR="00524BCA">
              <w:rPr>
                <w:noProof/>
                <w:webHidden/>
              </w:rPr>
            </w:r>
            <w:r w:rsidR="00524BCA">
              <w:rPr>
                <w:noProof/>
                <w:webHidden/>
              </w:rPr>
              <w:fldChar w:fldCharType="separate"/>
            </w:r>
            <w:r w:rsidR="00524BCA">
              <w:rPr>
                <w:noProof/>
                <w:webHidden/>
              </w:rPr>
              <w:t>43</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46" w:history="1">
            <w:r w:rsidR="00524BCA" w:rsidRPr="008E17E0">
              <w:rPr>
                <w:rStyle w:val="a5"/>
                <w:noProof/>
              </w:rPr>
              <w:t>3.2. Правила применения расчетных показателей местных нормативов</w:t>
            </w:r>
            <w:r w:rsidR="00524BCA">
              <w:rPr>
                <w:noProof/>
                <w:webHidden/>
              </w:rPr>
              <w:tab/>
            </w:r>
            <w:r w:rsidR="00524BCA">
              <w:rPr>
                <w:noProof/>
                <w:webHidden/>
              </w:rPr>
              <w:fldChar w:fldCharType="begin"/>
            </w:r>
            <w:r w:rsidR="00524BCA">
              <w:rPr>
                <w:noProof/>
                <w:webHidden/>
              </w:rPr>
              <w:instrText xml:space="preserve"> PAGEREF _Toc219481446 \h </w:instrText>
            </w:r>
            <w:r w:rsidR="00524BCA">
              <w:rPr>
                <w:noProof/>
                <w:webHidden/>
              </w:rPr>
            </w:r>
            <w:r w:rsidR="00524BCA">
              <w:rPr>
                <w:noProof/>
                <w:webHidden/>
              </w:rPr>
              <w:fldChar w:fldCharType="separate"/>
            </w:r>
            <w:r w:rsidR="00524BCA">
              <w:rPr>
                <w:noProof/>
                <w:webHidden/>
              </w:rPr>
              <w:t>45</w:t>
            </w:r>
            <w:r w:rsidR="00524BCA">
              <w:rPr>
                <w:noProof/>
                <w:webHidden/>
              </w:rPr>
              <w:fldChar w:fldCharType="end"/>
            </w:r>
          </w:hyperlink>
        </w:p>
        <w:p w:rsidR="00524BCA" w:rsidRDefault="004A1ECC" w:rsidP="00524BCA">
          <w:pPr>
            <w:pStyle w:val="16"/>
            <w:tabs>
              <w:tab w:val="right" w:leader="dot" w:pos="9628"/>
            </w:tabs>
            <w:rPr>
              <w:rFonts w:asciiTheme="minorHAnsi" w:eastAsiaTheme="minorEastAsia" w:hAnsiTheme="minorHAnsi" w:cstheme="minorBidi"/>
              <w:noProof/>
              <w:sz w:val="22"/>
              <w:szCs w:val="22"/>
              <w:lang w:val="ru-RU" w:eastAsia="ru-RU"/>
            </w:rPr>
          </w:pPr>
          <w:hyperlink w:anchor="_Toc219481447" w:history="1">
            <w:r w:rsidR="00524BCA" w:rsidRPr="008E17E0">
              <w:rPr>
                <w:rStyle w:val="a5"/>
                <w:noProof/>
              </w:rPr>
              <w:t>Приложение № 1</w:t>
            </w:r>
            <w:r w:rsidR="00524BCA">
              <w:rPr>
                <w:noProof/>
                <w:webHidden/>
              </w:rPr>
              <w:tab/>
            </w:r>
            <w:r w:rsidR="00524BCA">
              <w:rPr>
                <w:noProof/>
                <w:webHidden/>
              </w:rPr>
              <w:fldChar w:fldCharType="begin"/>
            </w:r>
            <w:r w:rsidR="00524BCA">
              <w:rPr>
                <w:noProof/>
                <w:webHidden/>
              </w:rPr>
              <w:instrText xml:space="preserve"> PAGEREF _Toc219481447 \h </w:instrText>
            </w:r>
            <w:r w:rsidR="00524BCA">
              <w:rPr>
                <w:noProof/>
                <w:webHidden/>
              </w:rPr>
            </w:r>
            <w:r w:rsidR="00524BCA">
              <w:rPr>
                <w:noProof/>
                <w:webHidden/>
              </w:rPr>
              <w:fldChar w:fldCharType="separate"/>
            </w:r>
            <w:r w:rsidR="00524BCA">
              <w:rPr>
                <w:noProof/>
                <w:webHidden/>
              </w:rPr>
              <w:t>49</w:t>
            </w:r>
            <w:r w:rsidR="00524BCA">
              <w:rPr>
                <w:noProof/>
                <w:webHidden/>
              </w:rPr>
              <w:fldChar w:fldCharType="end"/>
            </w:r>
          </w:hyperlink>
        </w:p>
        <w:p w:rsidR="00524BCA" w:rsidRDefault="004A1ECC" w:rsidP="00524BCA">
          <w:pPr>
            <w:pStyle w:val="31"/>
            <w:tabs>
              <w:tab w:val="right" w:leader="dot" w:pos="9628"/>
            </w:tabs>
            <w:rPr>
              <w:rFonts w:asciiTheme="minorHAnsi" w:eastAsiaTheme="minorEastAsia" w:hAnsiTheme="minorHAnsi" w:cstheme="minorBidi"/>
              <w:noProof/>
              <w:sz w:val="22"/>
              <w:szCs w:val="22"/>
              <w:lang w:val="ru-RU" w:eastAsia="ru-RU"/>
            </w:rPr>
          </w:pPr>
          <w:hyperlink w:anchor="_Toc219481448" w:history="1">
            <w:r w:rsidR="00524BCA" w:rsidRPr="008E17E0">
              <w:rPr>
                <w:rStyle w:val="a5"/>
                <w:noProof/>
              </w:rPr>
              <w:t>Перечень принятых сокращений и обозначений</w:t>
            </w:r>
            <w:r w:rsidR="00524BCA">
              <w:rPr>
                <w:noProof/>
                <w:webHidden/>
              </w:rPr>
              <w:tab/>
            </w:r>
            <w:r w:rsidR="00524BCA">
              <w:rPr>
                <w:noProof/>
                <w:webHidden/>
              </w:rPr>
              <w:fldChar w:fldCharType="begin"/>
            </w:r>
            <w:r w:rsidR="00524BCA">
              <w:rPr>
                <w:noProof/>
                <w:webHidden/>
              </w:rPr>
              <w:instrText xml:space="preserve"> PAGEREF _Toc219481448 \h </w:instrText>
            </w:r>
            <w:r w:rsidR="00524BCA">
              <w:rPr>
                <w:noProof/>
                <w:webHidden/>
              </w:rPr>
            </w:r>
            <w:r w:rsidR="00524BCA">
              <w:rPr>
                <w:noProof/>
                <w:webHidden/>
              </w:rPr>
              <w:fldChar w:fldCharType="separate"/>
            </w:r>
            <w:r w:rsidR="00524BCA">
              <w:rPr>
                <w:noProof/>
                <w:webHidden/>
              </w:rPr>
              <w:t>49</w:t>
            </w:r>
            <w:r w:rsidR="00524BCA">
              <w:rPr>
                <w:noProof/>
                <w:webHidden/>
              </w:rPr>
              <w:fldChar w:fldCharType="end"/>
            </w:r>
          </w:hyperlink>
        </w:p>
        <w:p w:rsidR="00524BCA" w:rsidRDefault="004A1ECC" w:rsidP="00524BCA">
          <w:pPr>
            <w:pStyle w:val="16"/>
            <w:tabs>
              <w:tab w:val="right" w:leader="dot" w:pos="9628"/>
            </w:tabs>
            <w:rPr>
              <w:rFonts w:asciiTheme="minorHAnsi" w:eastAsiaTheme="minorEastAsia" w:hAnsiTheme="minorHAnsi" w:cstheme="minorBidi"/>
              <w:noProof/>
              <w:sz w:val="22"/>
              <w:szCs w:val="22"/>
              <w:lang w:val="ru-RU" w:eastAsia="ru-RU"/>
            </w:rPr>
          </w:pPr>
          <w:hyperlink w:anchor="_Toc219481449" w:history="1">
            <w:r w:rsidR="00524BCA" w:rsidRPr="008E17E0">
              <w:rPr>
                <w:rStyle w:val="a5"/>
                <w:noProof/>
              </w:rPr>
              <w:t>Приложение № 2</w:t>
            </w:r>
            <w:r w:rsidR="00524BCA">
              <w:rPr>
                <w:noProof/>
                <w:webHidden/>
              </w:rPr>
              <w:tab/>
            </w:r>
            <w:r w:rsidR="00524BCA">
              <w:rPr>
                <w:noProof/>
                <w:webHidden/>
              </w:rPr>
              <w:fldChar w:fldCharType="begin"/>
            </w:r>
            <w:r w:rsidR="00524BCA">
              <w:rPr>
                <w:noProof/>
                <w:webHidden/>
              </w:rPr>
              <w:instrText xml:space="preserve"> PAGEREF _Toc219481449 \h </w:instrText>
            </w:r>
            <w:r w:rsidR="00524BCA">
              <w:rPr>
                <w:noProof/>
                <w:webHidden/>
              </w:rPr>
            </w:r>
            <w:r w:rsidR="00524BCA">
              <w:rPr>
                <w:noProof/>
                <w:webHidden/>
              </w:rPr>
              <w:fldChar w:fldCharType="separate"/>
            </w:r>
            <w:r w:rsidR="00524BCA">
              <w:rPr>
                <w:noProof/>
                <w:webHidden/>
              </w:rPr>
              <w:t>51</w:t>
            </w:r>
            <w:r w:rsidR="00524BCA">
              <w:rPr>
                <w:noProof/>
                <w:webHidden/>
              </w:rPr>
              <w:fldChar w:fldCharType="end"/>
            </w:r>
          </w:hyperlink>
        </w:p>
        <w:p w:rsidR="00524BCA" w:rsidRDefault="004A1ECC" w:rsidP="00524BCA">
          <w:pPr>
            <w:pStyle w:val="31"/>
            <w:tabs>
              <w:tab w:val="right" w:leader="dot" w:pos="9628"/>
            </w:tabs>
            <w:ind w:left="142" w:firstLine="567"/>
            <w:rPr>
              <w:rFonts w:asciiTheme="minorHAnsi" w:eastAsiaTheme="minorEastAsia" w:hAnsiTheme="minorHAnsi" w:cstheme="minorBidi"/>
              <w:noProof/>
              <w:sz w:val="22"/>
              <w:szCs w:val="22"/>
              <w:lang w:val="ru-RU" w:eastAsia="ru-RU"/>
            </w:rPr>
          </w:pPr>
          <w:hyperlink w:anchor="_Toc219481450" w:history="1">
            <w:r w:rsidR="00524BCA" w:rsidRPr="008E17E0">
              <w:rPr>
                <w:rStyle w:val="a5"/>
                <w:noProof/>
              </w:rPr>
              <w:t>Перечень использованных нормативных правовых и нормативно-технических документов</w:t>
            </w:r>
            <w:r w:rsidR="00524BCA">
              <w:rPr>
                <w:noProof/>
                <w:webHidden/>
              </w:rPr>
              <w:tab/>
            </w:r>
            <w:r w:rsidR="00524BCA">
              <w:rPr>
                <w:noProof/>
                <w:webHidden/>
              </w:rPr>
              <w:fldChar w:fldCharType="begin"/>
            </w:r>
            <w:r w:rsidR="00524BCA">
              <w:rPr>
                <w:noProof/>
                <w:webHidden/>
              </w:rPr>
              <w:instrText xml:space="preserve"> PAGEREF _Toc219481450 \h </w:instrText>
            </w:r>
            <w:r w:rsidR="00524BCA">
              <w:rPr>
                <w:noProof/>
                <w:webHidden/>
              </w:rPr>
            </w:r>
            <w:r w:rsidR="00524BCA">
              <w:rPr>
                <w:noProof/>
                <w:webHidden/>
              </w:rPr>
              <w:fldChar w:fldCharType="separate"/>
            </w:r>
            <w:r w:rsidR="00524BCA">
              <w:rPr>
                <w:noProof/>
                <w:webHidden/>
              </w:rPr>
              <w:t>51</w:t>
            </w:r>
            <w:r w:rsidR="00524BCA">
              <w:rPr>
                <w:noProof/>
                <w:webHidden/>
              </w:rPr>
              <w:fldChar w:fldCharType="end"/>
            </w:r>
          </w:hyperlink>
        </w:p>
        <w:p w:rsidR="00524BCA" w:rsidRDefault="004A1ECC" w:rsidP="00524BCA">
          <w:pPr>
            <w:pStyle w:val="16"/>
            <w:tabs>
              <w:tab w:val="right" w:leader="dot" w:pos="9628"/>
            </w:tabs>
            <w:rPr>
              <w:rFonts w:asciiTheme="minorHAnsi" w:eastAsiaTheme="minorEastAsia" w:hAnsiTheme="minorHAnsi" w:cstheme="minorBidi"/>
              <w:noProof/>
              <w:sz w:val="22"/>
              <w:szCs w:val="22"/>
              <w:lang w:val="ru-RU" w:eastAsia="ru-RU"/>
            </w:rPr>
          </w:pPr>
          <w:hyperlink w:anchor="_Toc219481455" w:history="1">
            <w:r w:rsidR="00524BCA" w:rsidRPr="008E17E0">
              <w:rPr>
                <w:rStyle w:val="a5"/>
                <w:noProof/>
              </w:rPr>
              <w:t>Приложение № 4</w:t>
            </w:r>
            <w:r w:rsidR="00524BCA">
              <w:rPr>
                <w:noProof/>
                <w:webHidden/>
              </w:rPr>
              <w:tab/>
            </w:r>
            <w:r w:rsidR="00524BCA">
              <w:rPr>
                <w:noProof/>
                <w:webHidden/>
              </w:rPr>
              <w:fldChar w:fldCharType="begin"/>
            </w:r>
            <w:r w:rsidR="00524BCA">
              <w:rPr>
                <w:noProof/>
                <w:webHidden/>
              </w:rPr>
              <w:instrText xml:space="preserve"> PAGEREF _Toc219481455 \h </w:instrText>
            </w:r>
            <w:r w:rsidR="00524BCA">
              <w:rPr>
                <w:noProof/>
                <w:webHidden/>
              </w:rPr>
            </w:r>
            <w:r w:rsidR="00524BCA">
              <w:rPr>
                <w:noProof/>
                <w:webHidden/>
              </w:rPr>
              <w:fldChar w:fldCharType="separate"/>
            </w:r>
            <w:r w:rsidR="00524BCA">
              <w:rPr>
                <w:noProof/>
                <w:webHidden/>
              </w:rPr>
              <w:t>55</w:t>
            </w:r>
            <w:r w:rsidR="00524BCA">
              <w:rPr>
                <w:noProof/>
                <w:webHidden/>
              </w:rPr>
              <w:fldChar w:fldCharType="end"/>
            </w:r>
          </w:hyperlink>
        </w:p>
        <w:p w:rsidR="00524BCA" w:rsidRDefault="004A1ECC" w:rsidP="00524BCA">
          <w:pPr>
            <w:pStyle w:val="31"/>
            <w:tabs>
              <w:tab w:val="right" w:leader="dot" w:pos="9628"/>
            </w:tabs>
            <w:ind w:left="142" w:firstLine="567"/>
            <w:rPr>
              <w:rFonts w:asciiTheme="minorHAnsi" w:eastAsiaTheme="minorEastAsia" w:hAnsiTheme="minorHAnsi" w:cstheme="minorBidi"/>
              <w:noProof/>
              <w:sz w:val="22"/>
              <w:szCs w:val="22"/>
              <w:lang w:val="ru-RU" w:eastAsia="ru-RU"/>
            </w:rPr>
          </w:pPr>
          <w:hyperlink w:anchor="_Toc219481456" w:history="1">
            <w:r w:rsidR="00524BCA" w:rsidRPr="008E17E0">
              <w:rPr>
                <w:rStyle w:val="a5"/>
                <w:noProof/>
              </w:rPr>
              <w:t>Показатели, характеризующие состояние экономики и социальной сферы Таштагольского муниципального района за 2024 год</w:t>
            </w:r>
            <w:r w:rsidR="00524BCA">
              <w:rPr>
                <w:noProof/>
                <w:webHidden/>
              </w:rPr>
              <w:tab/>
            </w:r>
            <w:r w:rsidR="00524BCA">
              <w:rPr>
                <w:noProof/>
                <w:webHidden/>
              </w:rPr>
              <w:fldChar w:fldCharType="begin"/>
            </w:r>
            <w:r w:rsidR="00524BCA">
              <w:rPr>
                <w:noProof/>
                <w:webHidden/>
              </w:rPr>
              <w:instrText xml:space="preserve"> PAGEREF _Toc219481456 \h </w:instrText>
            </w:r>
            <w:r w:rsidR="00524BCA">
              <w:rPr>
                <w:noProof/>
                <w:webHidden/>
              </w:rPr>
            </w:r>
            <w:r w:rsidR="00524BCA">
              <w:rPr>
                <w:noProof/>
                <w:webHidden/>
              </w:rPr>
              <w:fldChar w:fldCharType="separate"/>
            </w:r>
            <w:r w:rsidR="00524BCA">
              <w:rPr>
                <w:noProof/>
                <w:webHidden/>
              </w:rPr>
              <w:t>55</w:t>
            </w:r>
            <w:r w:rsidR="00524BCA">
              <w:rPr>
                <w:noProof/>
                <w:webHidden/>
              </w:rPr>
              <w:fldChar w:fldCharType="end"/>
            </w:r>
          </w:hyperlink>
        </w:p>
        <w:p w:rsidR="00524BCA" w:rsidRPr="002333F7" w:rsidRDefault="00524BCA" w:rsidP="00524BCA">
          <w:pPr>
            <w:spacing w:line="276" w:lineRule="auto"/>
          </w:pPr>
          <w:r w:rsidRPr="002333F7">
            <w:fldChar w:fldCharType="end"/>
          </w:r>
        </w:p>
      </w:sdtContent>
    </w:sdt>
    <w:bookmarkEnd w:id="2" w:displacedByCustomXml="prev"/>
    <w:p w:rsidR="00524BCA" w:rsidRPr="002333F7" w:rsidRDefault="00524BCA" w:rsidP="00524BCA">
      <w:pPr>
        <w:autoSpaceDE w:val="0"/>
        <w:autoSpaceDN w:val="0"/>
        <w:adjustRightInd w:val="0"/>
        <w:spacing w:line="276" w:lineRule="auto"/>
        <w:ind w:firstLine="708"/>
        <w:jc w:val="center"/>
        <w:rPr>
          <w:b/>
        </w:rPr>
      </w:pPr>
      <w:r w:rsidRPr="002333F7">
        <w:rPr>
          <w:b/>
        </w:rPr>
        <w:br w:type="page"/>
      </w:r>
    </w:p>
    <w:p w:rsidR="00524BCA" w:rsidRPr="001A70D6" w:rsidRDefault="00524BCA" w:rsidP="00524BCA">
      <w:pPr>
        <w:pStyle w:val="10"/>
        <w:numPr>
          <w:ilvl w:val="0"/>
          <w:numId w:val="0"/>
        </w:numPr>
        <w:spacing w:after="240"/>
        <w:rPr>
          <w:rStyle w:val="Heading1Char"/>
          <w:b/>
          <w:bCs/>
          <w:sz w:val="26"/>
          <w:szCs w:val="26"/>
        </w:rPr>
      </w:pPr>
      <w:bookmarkStart w:id="3" w:name="_Toc219481417"/>
      <w:r w:rsidRPr="001A70D6">
        <w:rPr>
          <w:rFonts w:eastAsia="Calibri"/>
          <w:sz w:val="26"/>
          <w:szCs w:val="26"/>
          <w:lang w:eastAsia="en-US"/>
        </w:rPr>
        <w:lastRenderedPageBreak/>
        <w:t xml:space="preserve">местные нормативы градостроительного проектирования </w:t>
      </w:r>
      <w:r>
        <w:rPr>
          <w:rFonts w:eastAsia="Calibri"/>
          <w:sz w:val="26"/>
          <w:szCs w:val="26"/>
          <w:lang w:eastAsia="en-US"/>
        </w:rPr>
        <w:t xml:space="preserve">Таштагольского муниципального округа </w:t>
      </w:r>
      <w:r w:rsidRPr="00C90C5A">
        <w:t>Кемеровской области – Кузба</w:t>
      </w:r>
      <w:r>
        <w:t>с</w:t>
      </w:r>
      <w:r w:rsidRPr="00C90C5A">
        <w:t>са</w:t>
      </w:r>
      <w:bookmarkEnd w:id="3"/>
    </w:p>
    <w:p w:rsidR="00524BCA" w:rsidRPr="001C02C1" w:rsidRDefault="00524BCA" w:rsidP="00524BCA">
      <w:pPr>
        <w:pStyle w:val="10"/>
        <w:numPr>
          <w:ilvl w:val="0"/>
          <w:numId w:val="0"/>
        </w:numPr>
        <w:rPr>
          <w:rStyle w:val="Heading1Char"/>
          <w:rFonts w:ascii="Times New Roman" w:hAnsi="Times New Roman"/>
          <w:b/>
          <w:bCs/>
          <w:sz w:val="24"/>
          <w:szCs w:val="24"/>
        </w:rPr>
      </w:pPr>
      <w:bookmarkStart w:id="4" w:name="_Toc219481418"/>
      <w:r w:rsidRPr="001C02C1">
        <w:rPr>
          <w:rStyle w:val="Heading1Char"/>
          <w:rFonts w:ascii="Times New Roman" w:hAnsi="Times New Roman"/>
          <w:sz w:val="24"/>
          <w:szCs w:val="24"/>
        </w:rPr>
        <w:t>1. ОСНОВНАЯ ЧАСТЬ, СОДЕРЖАЩАЯ РАСЧЕТНЫЕ ПОКАЗАТЕЛИ МИНИМАЛЬНО ДОПУСТИМОГО УРОВНЯ ОБЕСПЕЧЕННОСТИ ОБЪЕКТАМИ МЕСТНОГО ЗНАЧЕНИЯ МУНИЦИПАЛЬНОГО ОКРУГА И МАКСИМАЛЬНО ДОПУСТИМОГО УРОВНЯ ТЕРРИТОРИАЛЬНОЙ ДОСТУПНОСТИ ТАКИХ ОБЪЕКТОВ ДЛЯ НАСЕЛЕНИЯ ТАШТАГОЛЬСКОГО МУНИЦИПАЛЬНОГО ОКРУГА</w:t>
      </w:r>
      <w:bookmarkEnd w:id="4"/>
    </w:p>
    <w:p w:rsidR="00524BCA" w:rsidRPr="00C90C5A" w:rsidRDefault="00524BCA" w:rsidP="00524BCA">
      <w:pPr>
        <w:ind w:firstLine="851"/>
        <w:jc w:val="both"/>
        <w:rPr>
          <w:sz w:val="6"/>
          <w:szCs w:val="28"/>
        </w:rPr>
      </w:pPr>
    </w:p>
    <w:p w:rsidR="00524BCA" w:rsidRPr="00E075E7" w:rsidRDefault="00524BCA" w:rsidP="00524BCA">
      <w:pPr>
        <w:widowControl w:val="0"/>
        <w:autoSpaceDE w:val="0"/>
        <w:autoSpaceDN w:val="0"/>
        <w:adjustRightInd w:val="0"/>
        <w:spacing w:before="120" w:after="120" w:line="276" w:lineRule="auto"/>
        <w:ind w:firstLine="567"/>
        <w:jc w:val="both"/>
        <w:outlineLvl w:val="2"/>
        <w:rPr>
          <w:b/>
        </w:rPr>
      </w:pPr>
      <w:bookmarkStart w:id="5" w:name="_Toc71802672"/>
      <w:bookmarkStart w:id="6" w:name="_Toc219481419"/>
      <w:r w:rsidRPr="00E075E7">
        <w:rPr>
          <w:b/>
        </w:rPr>
        <w:t>Общие положения</w:t>
      </w:r>
      <w:bookmarkEnd w:id="5"/>
      <w:bookmarkEnd w:id="6"/>
    </w:p>
    <w:p w:rsidR="00524BCA" w:rsidRPr="00E075E7" w:rsidRDefault="00524BCA" w:rsidP="00524BCA">
      <w:pPr>
        <w:spacing w:line="276" w:lineRule="auto"/>
        <w:ind w:firstLine="567"/>
        <w:jc w:val="both"/>
      </w:pPr>
      <w:proofErr w:type="gramStart"/>
      <w:r w:rsidRPr="00E075E7">
        <w:t xml:space="preserve">Местные нормативы градостроительного проектирования </w:t>
      </w:r>
      <w:proofErr w:type="spellStart"/>
      <w:r w:rsidRPr="00E075E7">
        <w:t>Таштагольского</w:t>
      </w:r>
      <w:proofErr w:type="spellEnd"/>
      <w:r w:rsidRPr="00E075E7">
        <w:t xml:space="preserve"> муниципального округа</w:t>
      </w:r>
      <w:r w:rsidRPr="00E075E7">
        <w:rPr>
          <w:b/>
          <w:bCs/>
        </w:rPr>
        <w:t xml:space="preserve"> </w:t>
      </w:r>
      <w:r w:rsidRPr="00E075E7">
        <w:t xml:space="preserve">Кемеровской области – Кузбасса разработаны на основании статей 8, 29.1, 29.2 и 29.4 Градостроительного кодекса Российской Федерации, статьи 5 Устава муниципального образования </w:t>
      </w:r>
      <w:proofErr w:type="spellStart"/>
      <w:r w:rsidRPr="00E075E7">
        <w:t>Таштагольский</w:t>
      </w:r>
      <w:proofErr w:type="spellEnd"/>
      <w:r w:rsidRPr="00E075E7">
        <w:t xml:space="preserve"> муниципальный округ Кемеровской области – Кузбасса в целях реализации полномочий органов местного самоуправления </w:t>
      </w:r>
      <w:proofErr w:type="spellStart"/>
      <w:r w:rsidRPr="00E075E7">
        <w:t>Таштагольского</w:t>
      </w:r>
      <w:proofErr w:type="spellEnd"/>
      <w:r w:rsidRPr="00E075E7">
        <w:t xml:space="preserve"> муниципального округа Кемеровской области – Кузбасса (далее – </w:t>
      </w:r>
      <w:proofErr w:type="spellStart"/>
      <w:r w:rsidRPr="00E075E7">
        <w:t>Таштагольский</w:t>
      </w:r>
      <w:proofErr w:type="spellEnd"/>
      <w:r w:rsidRPr="00E075E7">
        <w:t xml:space="preserve"> муниципальный округ, </w:t>
      </w:r>
      <w:proofErr w:type="spellStart"/>
      <w:r w:rsidRPr="00E075E7">
        <w:t>Таштагольский</w:t>
      </w:r>
      <w:proofErr w:type="spellEnd"/>
      <w:r w:rsidRPr="00E075E7">
        <w:t xml:space="preserve"> МО) в сфере градостроительной деятельности.</w:t>
      </w:r>
      <w:proofErr w:type="gramEnd"/>
    </w:p>
    <w:p w:rsidR="00524BCA" w:rsidRPr="00E075E7" w:rsidRDefault="00524BCA" w:rsidP="00524BCA">
      <w:pPr>
        <w:spacing w:line="276" w:lineRule="auto"/>
        <w:ind w:firstLine="567"/>
        <w:jc w:val="both"/>
      </w:pPr>
      <w:r w:rsidRPr="00E075E7">
        <w:t xml:space="preserve">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(далее –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 </w:t>
      </w:r>
    </w:p>
    <w:p w:rsidR="00524BCA" w:rsidRPr="00E075E7" w:rsidRDefault="00524BCA" w:rsidP="00524BCA">
      <w:pPr>
        <w:spacing w:line="276" w:lineRule="auto"/>
        <w:ind w:firstLine="567"/>
        <w:jc w:val="both"/>
      </w:pPr>
      <w:proofErr w:type="gramStart"/>
      <w:r w:rsidRPr="00E075E7">
        <w:t xml:space="preserve">Местные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относящимися к областям, указанным в </w:t>
      </w:r>
      <w:hyperlink r:id="rId9" w:anchor="dst101686" w:history="1">
        <w:r w:rsidRPr="00E075E7">
          <w:t>пункте 1 части 5 статьи 23</w:t>
        </w:r>
      </w:hyperlink>
      <w:r w:rsidRPr="00E075E7">
        <w:t xml:space="preserve"> Градостроительного кодекса, объектами </w:t>
      </w:r>
      <w:hyperlink r:id="rId10" w:anchor="dst100009" w:history="1">
        <w:r w:rsidRPr="00E075E7">
          <w:t>благоустройства</w:t>
        </w:r>
      </w:hyperlink>
      <w:r w:rsidRPr="00E075E7">
        <w:t xml:space="preserve"> территории, иными объектами местного значения муниципального округа населения и расчетных показателей максимально допустимого уровня территориальной доступности таких объектов для населения муниципального округа.</w:t>
      </w:r>
      <w:proofErr w:type="gramEnd"/>
    </w:p>
    <w:p w:rsidR="00524BCA" w:rsidRPr="00E075E7" w:rsidRDefault="00524BCA" w:rsidP="00524BCA">
      <w:pPr>
        <w:spacing w:line="276" w:lineRule="auto"/>
        <w:ind w:firstLine="567"/>
        <w:jc w:val="both"/>
      </w:pPr>
      <w:proofErr w:type="gramStart"/>
      <w:r w:rsidRPr="00E075E7">
        <w:t xml:space="preserve">Объектами местного значения муниципального округа являются объекты капитального строительства, иные объекты, территории, которые необходимы для осуществления органами местного самоуправления муниципального округа полномочий по вопросам местного значения и в пределах переданных государственных полномочий в соответствии с федеральными законами, законом Кемеровской области–Кузбасса, Уставом муниципального образования </w:t>
      </w:r>
      <w:proofErr w:type="spellStart"/>
      <w:r w:rsidRPr="00E075E7">
        <w:t>Таштагольский</w:t>
      </w:r>
      <w:proofErr w:type="spellEnd"/>
      <w:r w:rsidRPr="00E075E7">
        <w:t xml:space="preserve"> муниципальный округ Кемеровской области–Кузбасса и оказывают существенное влияние на социально-экономическое развитие муниципального округа.</w:t>
      </w:r>
      <w:proofErr w:type="gramEnd"/>
    </w:p>
    <w:p w:rsidR="00524BCA" w:rsidRPr="00E075E7" w:rsidRDefault="00524BCA" w:rsidP="00524BCA">
      <w:pPr>
        <w:spacing w:line="276" w:lineRule="auto"/>
        <w:ind w:firstLine="567"/>
        <w:jc w:val="both"/>
        <w:rPr>
          <w:rFonts w:ascii="Arial" w:hAnsi="Arial" w:cs="Arial"/>
          <w:spacing w:val="2"/>
          <w:sz w:val="21"/>
          <w:szCs w:val="21"/>
        </w:rPr>
      </w:pPr>
      <w:r w:rsidRPr="00E075E7">
        <w:t xml:space="preserve">Местные нормативы градостроительного проектирования </w:t>
      </w:r>
      <w:proofErr w:type="spellStart"/>
      <w:r w:rsidRPr="00E075E7">
        <w:t>Таштагольского</w:t>
      </w:r>
      <w:proofErr w:type="spellEnd"/>
      <w:r w:rsidRPr="00E075E7">
        <w:t xml:space="preserve"> муниципального округа Кемеровской области – Кузбасса (далее – МНГП ТМО, местные нормативы) разработаны в соответствии с действующим законодательством Российской Федерации, Кемеровской области - Кузбасса и муниципальными </w:t>
      </w:r>
      <w:r w:rsidRPr="00E075E7">
        <w:lastRenderedPageBreak/>
        <w:t xml:space="preserve">правовыми актами </w:t>
      </w:r>
      <w:proofErr w:type="spellStart"/>
      <w:r w:rsidRPr="00E075E7">
        <w:t>Таштагольского</w:t>
      </w:r>
      <w:proofErr w:type="spellEnd"/>
      <w:r w:rsidRPr="00E075E7">
        <w:t xml:space="preserve"> муниципального округа. При установлении значений расчетных показателей в местных нормативах использованы нормативы градостроительного проектирования Кемеровской области-Кузбасса, утвержденные постановлением Коллегии Администрации Кемеровской области от 14.10.2009 № 406 в ред. от 26.10.2022 (далее – НГП </w:t>
      </w:r>
      <w:proofErr w:type="gramStart"/>
      <w:r w:rsidRPr="00E075E7">
        <w:t>КО</w:t>
      </w:r>
      <w:proofErr w:type="gramEnd"/>
      <w:r w:rsidRPr="00E075E7">
        <w:t>).</w:t>
      </w:r>
    </w:p>
    <w:p w:rsidR="00524BCA" w:rsidRPr="00E075E7" w:rsidRDefault="00524BCA" w:rsidP="00524BCA">
      <w:pPr>
        <w:spacing w:line="276" w:lineRule="auto"/>
        <w:ind w:firstLine="567"/>
        <w:jc w:val="both"/>
      </w:pPr>
      <w:proofErr w:type="gramStart"/>
      <w:r w:rsidRPr="00E075E7">
        <w:t xml:space="preserve">Состав объектов местного значения (перечень областей нормирования), для которых в МНГП ТМО установлены расчетные показатели определен согласно статьи 21 Закона Кемеровской области - Кузбасса от 12.07.2006 № 98-ОЗ «О градостроительстве, комплексном развитии территорий и благоустройстве Кузбасса» с учетом объектов необходимых при решении вопросов местного значения, указанных в статье 5 Устава муниципального образования </w:t>
      </w:r>
      <w:proofErr w:type="spellStart"/>
      <w:r w:rsidRPr="00E075E7">
        <w:t>Таштагольский</w:t>
      </w:r>
      <w:proofErr w:type="spellEnd"/>
      <w:r w:rsidRPr="00E075E7">
        <w:t xml:space="preserve"> муниципальный округ Кемеровской области–Кузбасса.</w:t>
      </w:r>
      <w:proofErr w:type="gramEnd"/>
      <w:r w:rsidRPr="00E075E7">
        <w:t xml:space="preserve"> Перечень областей нормирования отражен в наименованиях разделов основной части МНГП ТМО.</w:t>
      </w:r>
    </w:p>
    <w:p w:rsidR="00524BCA" w:rsidRPr="00E075E7" w:rsidRDefault="00524BCA" w:rsidP="00524BCA">
      <w:pPr>
        <w:spacing w:line="276" w:lineRule="auto"/>
        <w:ind w:firstLine="567"/>
        <w:jc w:val="both"/>
      </w:pPr>
      <w:r w:rsidRPr="00E075E7">
        <w:t xml:space="preserve">Местные нормативы подготовлены с учетом социально-демографического состава и плотности населения на территории муниципального округа, стратегии социально-экономического развития муниципального округа, предложений органов местного самоуправления и заинтересованных лиц. </w:t>
      </w:r>
    </w:p>
    <w:p w:rsidR="00524BCA" w:rsidRPr="00E075E7" w:rsidRDefault="00524BCA" w:rsidP="00524BCA">
      <w:pPr>
        <w:spacing w:line="276" w:lineRule="auto"/>
        <w:ind w:firstLine="567"/>
        <w:jc w:val="both"/>
      </w:pPr>
      <w:proofErr w:type="gramStart"/>
      <w:r w:rsidRPr="00E075E7">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w:t>
      </w:r>
      <w:proofErr w:type="spellStart"/>
      <w:r w:rsidRPr="00E075E7">
        <w:t>Таштагольского</w:t>
      </w:r>
      <w:proofErr w:type="spellEnd"/>
      <w:r w:rsidRPr="00E075E7">
        <w:t xml:space="preserve"> муниципального округа Кемеровской области установлены исходя из текущей обеспеченности муниципального округа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муниципального образования, демографической ситуации, уровня жизни населения, а</w:t>
      </w:r>
      <w:proofErr w:type="gramEnd"/>
      <w:r w:rsidRPr="00E075E7">
        <w:t xml:space="preserve"> также документов стратегического планирования муниципального образования.</w:t>
      </w:r>
    </w:p>
    <w:p w:rsidR="00524BCA" w:rsidRPr="00E075E7" w:rsidRDefault="00524BCA" w:rsidP="00524BCA">
      <w:pPr>
        <w:spacing w:line="276" w:lineRule="auto"/>
        <w:ind w:firstLine="567"/>
        <w:jc w:val="both"/>
      </w:pPr>
      <w:proofErr w:type="gramStart"/>
      <w:r w:rsidRPr="00E075E7">
        <w:t xml:space="preserve">Дифференцированный подход к нормированию значений расчетных показателей на территории </w:t>
      </w:r>
      <w:proofErr w:type="spellStart"/>
      <w:r w:rsidRPr="00E075E7">
        <w:t>Таштагольского</w:t>
      </w:r>
      <w:proofErr w:type="spellEnd"/>
      <w:r w:rsidRPr="00E075E7">
        <w:t xml:space="preserve"> муниципального округа применен в отношении видов населенных пунктов и численности населения в них, планировочных элементов, а также при выборе типа территориальной доступности объектов (пешеходная, транспортная).</w:t>
      </w:r>
      <w:proofErr w:type="gramEnd"/>
    </w:p>
    <w:p w:rsidR="00524BCA" w:rsidRPr="00E075E7" w:rsidRDefault="00524BCA" w:rsidP="00524BCA">
      <w:pPr>
        <w:spacing w:line="276" w:lineRule="auto"/>
        <w:ind w:firstLine="567"/>
      </w:pPr>
      <w:r w:rsidRPr="00E075E7">
        <w:t>Местные нормативы включают в себя:</w:t>
      </w:r>
    </w:p>
    <w:p w:rsidR="00524BCA" w:rsidRPr="00E075E7" w:rsidRDefault="00524BCA" w:rsidP="00524BCA">
      <w:pPr>
        <w:spacing w:line="276" w:lineRule="auto"/>
        <w:ind w:firstLine="567"/>
      </w:pPr>
      <w:r w:rsidRPr="00E075E7">
        <w:t xml:space="preserve">1) основную часть, содержащую расчетные показатели минимально допустимого уровня обеспеченности объектами местного значения муниципального округа и максимально допустимого уровня территориальной доступности таких объектов для населения </w:t>
      </w:r>
      <w:proofErr w:type="spellStart"/>
      <w:r w:rsidRPr="00E075E7">
        <w:t>Таштагольского</w:t>
      </w:r>
      <w:proofErr w:type="spellEnd"/>
      <w:r w:rsidRPr="00E075E7">
        <w:t xml:space="preserve"> муниципального округа; </w:t>
      </w:r>
    </w:p>
    <w:p w:rsidR="00524BCA" w:rsidRPr="00E075E7" w:rsidRDefault="00524BCA" w:rsidP="00524BCA">
      <w:pPr>
        <w:spacing w:line="276" w:lineRule="auto"/>
        <w:ind w:firstLine="567"/>
      </w:pPr>
      <w:r w:rsidRPr="00E075E7">
        <w:t>2) материалы по обоснованию расчетных показателей, содержащихся в основной части местных нормативов градостроительного проектирования;</w:t>
      </w:r>
    </w:p>
    <w:p w:rsidR="00524BCA" w:rsidRPr="00E075E7" w:rsidRDefault="00524BCA" w:rsidP="00524BCA">
      <w:pPr>
        <w:spacing w:line="276" w:lineRule="auto"/>
        <w:ind w:firstLine="567"/>
      </w:pPr>
      <w:r w:rsidRPr="00E075E7">
        <w:t>3)</w:t>
      </w:r>
      <w:r w:rsidRPr="00E075E7">
        <w:rPr>
          <w:b/>
        </w:rPr>
        <w:t xml:space="preserve"> </w:t>
      </w:r>
      <w:r w:rsidRPr="00E075E7">
        <w:t>правила и область применения расчетных показателей, содержащихся в основной части местных нормативов градостроительного проектирования.</w:t>
      </w:r>
    </w:p>
    <w:p w:rsidR="00524BCA" w:rsidRPr="00E075E7" w:rsidRDefault="00524BCA" w:rsidP="00524BCA">
      <w:pPr>
        <w:spacing w:line="276" w:lineRule="auto"/>
        <w:ind w:firstLine="567"/>
      </w:pPr>
      <w:r w:rsidRPr="00E075E7">
        <w:t>Состав и виды объектов местного значения (области нормирования), для которых установлены расчетные показатели, отражены в наименовании подразделов 1.1- 1.19 основной части МНГП ТМО.</w:t>
      </w:r>
    </w:p>
    <w:p w:rsidR="00524BCA" w:rsidRPr="00E075E7" w:rsidRDefault="00524BCA" w:rsidP="00524BCA">
      <w:pPr>
        <w:spacing w:line="276" w:lineRule="auto"/>
        <w:ind w:firstLine="567"/>
        <w:jc w:val="both"/>
      </w:pPr>
      <w:r w:rsidRPr="00E075E7">
        <w:t xml:space="preserve">Термины и понятия, используемые в настоящих местных нормативах, употребляются в значениях, соответствующих значениям, содержащимся в </w:t>
      </w:r>
      <w:r w:rsidRPr="00E075E7">
        <w:lastRenderedPageBreak/>
        <w:t>федеральном и региональном законодательстве Кемеровской области – Кузбасса в области градостроительной деятельности.</w:t>
      </w:r>
    </w:p>
    <w:p w:rsidR="00524BCA" w:rsidRPr="00E075E7" w:rsidRDefault="00524BCA" w:rsidP="00524BCA">
      <w:pPr>
        <w:autoSpaceDE w:val="0"/>
        <w:autoSpaceDN w:val="0"/>
        <w:adjustRightInd w:val="0"/>
        <w:spacing w:line="276" w:lineRule="auto"/>
        <w:ind w:firstLine="567"/>
        <w:jc w:val="both"/>
      </w:pPr>
      <w:r w:rsidRPr="00E075E7">
        <w:t>Перечень принятых сокращений и обозначений приведен в Приложение № 1.</w:t>
      </w:r>
    </w:p>
    <w:p w:rsidR="00524BCA" w:rsidRPr="00C90C5A" w:rsidRDefault="00524BCA" w:rsidP="00524BCA">
      <w:pPr>
        <w:autoSpaceDE w:val="0"/>
        <w:autoSpaceDN w:val="0"/>
        <w:adjustRightInd w:val="0"/>
        <w:spacing w:line="276" w:lineRule="auto"/>
        <w:ind w:firstLine="567"/>
        <w:jc w:val="both"/>
        <w:rPr>
          <w:b/>
          <w:bCs/>
        </w:rPr>
      </w:pPr>
      <w:r w:rsidRPr="00E075E7">
        <w:t>Перечень использованных нормативных правовых и нормативно-технических документов приведен в Приложение</w:t>
      </w:r>
      <w:r w:rsidRPr="00C90C5A">
        <w:t xml:space="preserve"> № </w:t>
      </w:r>
      <w:r>
        <w:t>2</w:t>
      </w:r>
      <w:r w:rsidRPr="00C90C5A">
        <w:t>.</w:t>
      </w:r>
    </w:p>
    <w:p w:rsidR="00524BCA" w:rsidRPr="00E075E7" w:rsidRDefault="00524BCA" w:rsidP="00524BCA">
      <w:pPr>
        <w:widowControl w:val="0"/>
        <w:autoSpaceDE w:val="0"/>
        <w:autoSpaceDN w:val="0"/>
        <w:adjustRightInd w:val="0"/>
        <w:spacing w:before="120" w:after="120" w:line="276" w:lineRule="auto"/>
        <w:ind w:firstLine="284"/>
        <w:jc w:val="both"/>
        <w:outlineLvl w:val="2"/>
        <w:rPr>
          <w:b/>
        </w:rPr>
      </w:pPr>
      <w:bookmarkStart w:id="7" w:name="_Toc219481420"/>
      <w:r w:rsidRPr="00E075E7">
        <w:rPr>
          <w:b/>
        </w:rPr>
        <w:t>1.1. Расчетные показатели объектов электро-, тепл</w:t>
      </w:r>
      <w:proofErr w:type="gramStart"/>
      <w:r w:rsidRPr="00E075E7">
        <w:rPr>
          <w:b/>
        </w:rPr>
        <w:t>о-</w:t>
      </w:r>
      <w:proofErr w:type="gramEnd"/>
      <w:r w:rsidRPr="00E075E7">
        <w:rPr>
          <w:b/>
        </w:rPr>
        <w:t>, газо- и водоснабжения населения, водоотведения</w:t>
      </w:r>
      <w:bookmarkEnd w:id="7"/>
    </w:p>
    <w:p w:rsidR="00524BCA" w:rsidRPr="00E075E7" w:rsidRDefault="00524BCA" w:rsidP="00524BCA">
      <w:pPr>
        <w:spacing w:line="276" w:lineRule="auto"/>
        <w:ind w:firstLine="567"/>
        <w:jc w:val="both"/>
        <w:rPr>
          <w:szCs w:val="22"/>
        </w:rPr>
      </w:pPr>
      <w:r w:rsidRPr="00E075E7">
        <w:rPr>
          <w:szCs w:val="22"/>
        </w:rPr>
        <w:t xml:space="preserve">1.1.1. </w:t>
      </w:r>
      <w:r w:rsidRPr="00E075E7">
        <w:rPr>
          <w:bCs/>
        </w:rPr>
        <w:t>Расчетные показатели минимально допустимой обеспеченности населения объектами (ресурсами объектов) электро-, тепл</w:t>
      </w:r>
      <w:proofErr w:type="gramStart"/>
      <w:r w:rsidRPr="00E075E7">
        <w:rPr>
          <w:bCs/>
        </w:rPr>
        <w:t>о-</w:t>
      </w:r>
      <w:proofErr w:type="gramEnd"/>
      <w:r w:rsidRPr="00E075E7">
        <w:rPr>
          <w:bCs/>
        </w:rPr>
        <w:t>, газо- и водоснабжения населения, водоотведения</w:t>
      </w:r>
      <w:r w:rsidRPr="00E075E7">
        <w:rPr>
          <w:bCs/>
          <w:szCs w:val="22"/>
        </w:rPr>
        <w:t xml:space="preserve"> приведены в таблице 1.1.1</w:t>
      </w:r>
      <w:r w:rsidRPr="00E075E7">
        <w:rPr>
          <w:szCs w:val="22"/>
        </w:rPr>
        <w:t>. Максимально допустимая территориальная доступность указанных объектов не устанавливается</w:t>
      </w:r>
    </w:p>
    <w:p w:rsidR="00524BCA" w:rsidRPr="00E075E7" w:rsidRDefault="00524BCA" w:rsidP="00524BCA">
      <w:pPr>
        <w:spacing w:line="276" w:lineRule="auto"/>
        <w:jc w:val="right"/>
        <w:rPr>
          <w:szCs w:val="22"/>
        </w:rPr>
      </w:pPr>
      <w:r w:rsidRPr="00E075E7">
        <w:rPr>
          <w:szCs w:val="22"/>
        </w:rPr>
        <w:t>Таблица 1.1.1</w:t>
      </w:r>
    </w:p>
    <w:tbl>
      <w:tblPr>
        <w:tblStyle w:val="ad"/>
        <w:tblW w:w="960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9"/>
        <w:gridCol w:w="1983"/>
        <w:gridCol w:w="1561"/>
        <w:gridCol w:w="1093"/>
        <w:gridCol w:w="1137"/>
        <w:gridCol w:w="1134"/>
        <w:gridCol w:w="11"/>
        <w:gridCol w:w="131"/>
        <w:gridCol w:w="985"/>
        <w:gridCol w:w="6"/>
        <w:gridCol w:w="11"/>
      </w:tblGrid>
      <w:tr w:rsidR="00524BCA" w:rsidRPr="00E075E7" w:rsidTr="00524BCA">
        <w:trPr>
          <w:tblHeader/>
        </w:trPr>
        <w:tc>
          <w:tcPr>
            <w:tcW w:w="154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Наименование вида объекта</w:t>
            </w:r>
          </w:p>
        </w:tc>
        <w:tc>
          <w:tcPr>
            <w:tcW w:w="19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Наименование расчетного показателя, ед. измерения</w:t>
            </w:r>
          </w:p>
        </w:tc>
        <w:tc>
          <w:tcPr>
            <w:tcW w:w="6069"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Значение расчетного показателя</w:t>
            </w:r>
          </w:p>
        </w:tc>
      </w:tr>
      <w:tr w:rsidR="00524BCA" w:rsidRPr="00E075E7" w:rsidTr="00524BCA">
        <w:trPr>
          <w:gridAfter w:val="1"/>
          <w:wAfter w:w="11" w:type="dxa"/>
        </w:trPr>
        <w:tc>
          <w:tcPr>
            <w:tcW w:w="15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Объекты электроснабжения</w:t>
            </w:r>
          </w:p>
        </w:tc>
        <w:tc>
          <w:tcPr>
            <w:tcW w:w="1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left="-29" w:right="-34" w:firstLine="0"/>
              <w:jc w:val="left"/>
              <w:rPr>
                <w:iCs/>
                <w:color w:val="000000" w:themeColor="text1"/>
                <w:sz w:val="22"/>
                <w:szCs w:val="22"/>
                <w:lang w:val="ru-RU"/>
              </w:rPr>
            </w:pPr>
            <w:r w:rsidRPr="00E075E7">
              <w:rPr>
                <w:iCs/>
                <w:color w:val="000000" w:themeColor="text1"/>
                <w:sz w:val="22"/>
                <w:szCs w:val="22"/>
                <w:lang w:val="ru-RU"/>
              </w:rPr>
              <w:t xml:space="preserve">Объем электропотребления, </w:t>
            </w:r>
            <w:proofErr w:type="spellStart"/>
            <w:r w:rsidRPr="00E075E7">
              <w:rPr>
                <w:iCs/>
                <w:color w:val="000000" w:themeColor="text1"/>
                <w:sz w:val="22"/>
                <w:szCs w:val="22"/>
                <w:lang w:val="ru-RU"/>
              </w:rPr>
              <w:t>кВт</w:t>
            </w:r>
            <w:proofErr w:type="gramStart"/>
            <w:r w:rsidRPr="00E075E7">
              <w:rPr>
                <w:iCs/>
                <w:color w:val="000000" w:themeColor="text1"/>
                <w:sz w:val="22"/>
                <w:szCs w:val="22"/>
                <w:lang w:val="ru-RU"/>
              </w:rPr>
              <w:t>.ч</w:t>
            </w:r>
            <w:proofErr w:type="spellEnd"/>
            <w:proofErr w:type="gramEnd"/>
            <w:r w:rsidRPr="00E075E7">
              <w:rPr>
                <w:iCs/>
                <w:color w:val="000000" w:themeColor="text1"/>
                <w:sz w:val="22"/>
                <w:szCs w:val="22"/>
                <w:lang w:val="ru-RU"/>
              </w:rPr>
              <w:t xml:space="preserve">/ чел. в год </w:t>
            </w:r>
          </w:p>
        </w:tc>
        <w:tc>
          <w:tcPr>
            <w:tcW w:w="156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roofErr w:type="gramStart"/>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r w:rsidRPr="00E075E7">
              <w:rPr>
                <w:color w:val="2C2D2E"/>
                <w:sz w:val="22"/>
                <w:szCs w:val="22"/>
                <w:shd w:val="clear" w:color="auto" w:fill="FFFFFF"/>
                <w:lang w:val="ru-RU"/>
              </w:rPr>
              <w:t xml:space="preserve"> (г. Таштагол</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w:t>
            </w:r>
            <w:proofErr w:type="gramEnd"/>
            <w:r w:rsidRPr="00E075E7">
              <w:rPr>
                <w:color w:val="2C2D2E"/>
                <w:sz w:val="22"/>
                <w:szCs w:val="22"/>
                <w:shd w:val="clear" w:color="auto" w:fill="FFFFFF"/>
                <w:lang w:val="ru-RU"/>
              </w:rPr>
              <w:t xml:space="preserve"> </w:t>
            </w:r>
            <w:proofErr w:type="spellStart"/>
            <w:r w:rsidRPr="00E075E7">
              <w:rPr>
                <w:color w:val="2C2D2E"/>
                <w:sz w:val="22"/>
                <w:szCs w:val="22"/>
                <w:shd w:val="clear" w:color="auto" w:fill="FFFFFF"/>
                <w:lang w:val="ru-RU"/>
              </w:rPr>
              <w:t>Каз</w:t>
            </w:r>
            <w:proofErr w:type="spellEnd"/>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Мундыбаш</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Спасск</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Темиртау</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xml:space="preserve">. </w:t>
            </w:r>
            <w:proofErr w:type="spellStart"/>
            <w:r w:rsidRPr="00E075E7">
              <w:rPr>
                <w:color w:val="2C2D2E"/>
                <w:sz w:val="22"/>
                <w:szCs w:val="22"/>
                <w:shd w:val="clear" w:color="auto" w:fill="FFFFFF"/>
              </w:rPr>
              <w:t>Шерегеш</w:t>
            </w:r>
            <w:proofErr w:type="spellEnd"/>
            <w:r w:rsidRPr="00E075E7">
              <w:rPr>
                <w:color w:val="2C2D2E"/>
                <w:sz w:val="22"/>
                <w:szCs w:val="22"/>
                <w:shd w:val="clear" w:color="auto" w:fill="FFFFFF"/>
                <w:lang w:val="ru-RU"/>
              </w:rPr>
              <w:t>)</w:t>
            </w: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Без стационарных плит, без кондиционеров</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sz w:val="22"/>
                <w:szCs w:val="22"/>
              </w:rPr>
              <w:t>1360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left"/>
              <w:rPr>
                <w:iCs/>
                <w:color w:val="000000" w:themeColor="text1"/>
                <w:sz w:val="22"/>
                <w:szCs w:val="22"/>
                <w:lang w:val="ru-RU"/>
              </w:rPr>
            </w:pP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Без стационарных плит, с кондиционерами</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sz w:val="22"/>
                <w:szCs w:val="22"/>
              </w:rPr>
              <w:t>1600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left"/>
              <w:rPr>
                <w:iCs/>
                <w:color w:val="000000" w:themeColor="text1"/>
                <w:sz w:val="22"/>
                <w:szCs w:val="22"/>
                <w:lang w:val="ru-RU"/>
              </w:rPr>
            </w:pP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Со стационарными электроплитами (100% охвата), без кондиционеров</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sz w:val="22"/>
                <w:szCs w:val="22"/>
              </w:rPr>
              <w:t>1680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left"/>
              <w:rPr>
                <w:iCs/>
                <w:color w:val="000000" w:themeColor="text1"/>
                <w:sz w:val="22"/>
                <w:szCs w:val="22"/>
                <w:lang w:val="ru-RU"/>
              </w:rPr>
            </w:pP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Со стационарными электроплитами (100% охвата), с кондиционерами</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sz w:val="22"/>
                <w:szCs w:val="22"/>
              </w:rPr>
              <w:t>1920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Без стационарных плит, без кондиционеров</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950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Без стационарных плит, с кондиционерами</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1120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Со стационарными электроплитами (100% охвата), без кондиционеров</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1350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p>
        </w:tc>
        <w:tc>
          <w:tcPr>
            <w:tcW w:w="350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Со стационарными электроплитами (100% охвата), с кондиционерами</w:t>
            </w:r>
          </w:p>
        </w:tc>
        <w:tc>
          <w:tcPr>
            <w:tcW w:w="99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1540</w:t>
            </w:r>
          </w:p>
        </w:tc>
      </w:tr>
      <w:tr w:rsidR="00524BCA" w:rsidRPr="00E075E7" w:rsidTr="00524BCA">
        <w:trPr>
          <w:trHeight w:val="271"/>
        </w:trPr>
        <w:tc>
          <w:tcPr>
            <w:tcW w:w="15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Объекты теплоснабжения</w:t>
            </w:r>
          </w:p>
        </w:tc>
        <w:tc>
          <w:tcPr>
            <w:tcW w:w="1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 xml:space="preserve">Расход тепловой энергии на отопление, </w:t>
            </w:r>
            <w:proofErr w:type="gramStart"/>
            <w:r w:rsidRPr="00E075E7">
              <w:rPr>
                <w:iCs/>
                <w:color w:val="000000" w:themeColor="text1"/>
                <w:sz w:val="22"/>
                <w:szCs w:val="22"/>
                <w:lang w:val="ru-RU"/>
              </w:rPr>
              <w:t>Вт</w:t>
            </w:r>
            <w:proofErr w:type="gramEnd"/>
            <w:r w:rsidRPr="00E075E7">
              <w:rPr>
                <w:iCs/>
                <w:color w:val="000000" w:themeColor="text1"/>
                <w:sz w:val="22"/>
                <w:szCs w:val="22"/>
                <w:lang w:val="ru-RU"/>
              </w:rPr>
              <w:t>/(</w:t>
            </w:r>
            <w:r w:rsidRPr="00E075E7">
              <w:rPr>
                <w:sz w:val="22"/>
                <w:szCs w:val="22"/>
                <w:lang w:val="ru-RU"/>
              </w:rPr>
              <w:t>м</w:t>
            </w:r>
            <w:r w:rsidRPr="00E075E7">
              <w:rPr>
                <w:sz w:val="22"/>
                <w:szCs w:val="22"/>
                <w:vertAlign w:val="superscript"/>
                <w:lang w:val="ru-RU"/>
              </w:rPr>
              <w:t>3</w:t>
            </w:r>
            <w:r w:rsidRPr="00E075E7">
              <w:rPr>
                <w:iCs/>
                <w:color w:val="000000" w:themeColor="text1"/>
                <w:sz w:val="22"/>
                <w:szCs w:val="22"/>
              </w:rPr>
              <w:sym w:font="Symbol" w:char="F0D7"/>
            </w:r>
            <w:r w:rsidRPr="00E075E7">
              <w:rPr>
                <w:iCs/>
                <w:color w:val="000000" w:themeColor="text1"/>
                <w:sz w:val="22"/>
                <w:szCs w:val="22"/>
                <w:lang w:val="ru-RU"/>
              </w:rPr>
              <w:t>°</w:t>
            </w:r>
            <w:r w:rsidRPr="00E075E7">
              <w:rPr>
                <w:iCs/>
                <w:color w:val="000000" w:themeColor="text1"/>
                <w:sz w:val="22"/>
                <w:szCs w:val="22"/>
              </w:rPr>
              <w:t>C</w:t>
            </w:r>
            <w:r w:rsidRPr="00E075E7">
              <w:rPr>
                <w:iCs/>
                <w:color w:val="000000" w:themeColor="text1"/>
                <w:sz w:val="22"/>
                <w:szCs w:val="22"/>
                <w:lang w:val="ru-RU"/>
              </w:rPr>
              <w:t xml:space="preserve"> </w:t>
            </w:r>
            <w:proofErr w:type="spellStart"/>
            <w:r w:rsidRPr="00E075E7">
              <w:rPr>
                <w:iCs/>
                <w:color w:val="000000" w:themeColor="text1"/>
                <w:sz w:val="22"/>
                <w:szCs w:val="22"/>
                <w:lang w:val="ru-RU"/>
              </w:rPr>
              <w:t>сут</w:t>
            </w:r>
            <w:proofErr w:type="spellEnd"/>
            <w:r w:rsidRPr="00E075E7">
              <w:rPr>
                <w:iCs/>
                <w:color w:val="000000" w:themeColor="text1"/>
                <w:sz w:val="22"/>
                <w:szCs w:val="22"/>
                <w:lang w:val="ru-RU"/>
              </w:rPr>
              <w:t>.)</w:t>
            </w:r>
          </w:p>
        </w:tc>
        <w:tc>
          <w:tcPr>
            <w:tcW w:w="6069"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 xml:space="preserve">Для малоэтажных жилых одноквартирных зданий </w:t>
            </w:r>
          </w:p>
        </w:tc>
      </w:tr>
      <w:tr w:rsidR="00524BCA" w:rsidRPr="00E075E7" w:rsidTr="00524BCA">
        <w:trPr>
          <w:gridAfter w:val="1"/>
          <w:wAfter w:w="11" w:type="dxa"/>
          <w:trHeight w:val="382"/>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Площадь здания, м</w:t>
            </w:r>
            <w:proofErr w:type="gramStart"/>
            <w:r w:rsidRPr="00E075E7">
              <w:rPr>
                <w:iCs/>
                <w:color w:val="000000" w:themeColor="text1"/>
                <w:sz w:val="22"/>
                <w:szCs w:val="22"/>
                <w:vertAlign w:val="superscript"/>
                <w:lang w:val="ru-RU"/>
              </w:rPr>
              <w:t>2</w:t>
            </w:r>
            <w:proofErr w:type="gramEnd"/>
          </w:p>
        </w:tc>
        <w:tc>
          <w:tcPr>
            <w:tcW w:w="449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количество этажей</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3</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4</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0,579</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0,517</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0,558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0,455</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0,496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0,538</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250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0,414</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0,434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0,455</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0,476</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400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0,372</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0,372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0,393</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0,414</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600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0,359</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0,359</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0,359</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0,372</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1000 и более</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0,336</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0,336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0,336</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444444"/>
                <w:sz w:val="22"/>
                <w:szCs w:val="22"/>
                <w:shd w:val="clear" w:color="auto" w:fill="FFFFFF"/>
              </w:rPr>
              <w:t>0,336</w:t>
            </w:r>
          </w:p>
        </w:tc>
      </w:tr>
      <w:tr w:rsidR="00524BCA" w:rsidRPr="00E075E7" w:rsidTr="00524BCA">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6069"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Для многоквартирных жилых и общественных зданий</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Типы зданий</w:t>
            </w:r>
          </w:p>
        </w:tc>
        <w:tc>
          <w:tcPr>
            <w:tcW w:w="4497"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количество этажей</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3</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4, 5</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Жилые, гостиницы, общежития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0,455</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0,414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0,372</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0,359</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 xml:space="preserve">Общественные, кроме </w:t>
            </w:r>
            <w:r w:rsidRPr="00E075E7">
              <w:rPr>
                <w:iCs/>
                <w:color w:val="000000" w:themeColor="text1"/>
                <w:sz w:val="22"/>
                <w:szCs w:val="22"/>
                <w:lang w:val="ru-RU"/>
              </w:rPr>
              <w:lastRenderedPageBreak/>
              <w:t xml:space="preserve">перечисленных ниже </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lastRenderedPageBreak/>
              <w:t>0,487</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0,440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0,417</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0,371</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Поликлиники и лечебные учреждения, дома-интернаты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0,394</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0,382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0,371</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0,359</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Дошкольные учреждения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0,521</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0,521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0,521</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w:t>
            </w:r>
          </w:p>
        </w:tc>
      </w:tr>
      <w:tr w:rsidR="00524BCA" w:rsidRPr="00E075E7" w:rsidTr="00524BCA">
        <w:trPr>
          <w:gridAfter w:val="2"/>
          <w:wAfter w:w="17"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 xml:space="preserve">Сервисного обслуживания, </w:t>
            </w:r>
            <w:r w:rsidRPr="00E075E7">
              <w:rPr>
                <w:iCs/>
                <w:color w:val="444444"/>
                <w:sz w:val="22"/>
                <w:szCs w:val="22"/>
                <w:shd w:val="clear" w:color="auto" w:fill="FFFFFF"/>
                <w:lang w:val="ru-RU"/>
              </w:rPr>
              <w:t>культурно-досуговой деятельности, склады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0,266</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0,255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0,243</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0,232</w:t>
            </w:r>
          </w:p>
        </w:tc>
      </w:tr>
      <w:tr w:rsidR="00524BCA" w:rsidRPr="00E075E7" w:rsidTr="00524BCA">
        <w:trPr>
          <w:gridAfter w:val="2"/>
          <w:wAfter w:w="17" w:type="dxa"/>
          <w:trHeight w:val="101"/>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Административного назначения (офисы)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0,417</w:t>
            </w:r>
          </w:p>
        </w:tc>
        <w:tc>
          <w:tcPr>
            <w:tcW w:w="11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0,394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0,382</w:t>
            </w:r>
          </w:p>
        </w:tc>
        <w:tc>
          <w:tcPr>
            <w:tcW w:w="1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0,313</w:t>
            </w:r>
          </w:p>
        </w:tc>
      </w:tr>
      <w:tr w:rsidR="00524BCA" w:rsidRPr="00E075E7" w:rsidTr="00524BCA">
        <w:tc>
          <w:tcPr>
            <w:tcW w:w="15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Объекты газоснабжения</w:t>
            </w:r>
          </w:p>
        </w:tc>
        <w:tc>
          <w:tcPr>
            <w:tcW w:w="1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 xml:space="preserve">Объем </w:t>
            </w:r>
            <w:proofErr w:type="spellStart"/>
            <w:r w:rsidRPr="00E075E7">
              <w:rPr>
                <w:iCs/>
                <w:sz w:val="22"/>
                <w:szCs w:val="22"/>
                <w:lang w:val="ru-RU"/>
              </w:rPr>
              <w:t>газопотребления</w:t>
            </w:r>
            <w:proofErr w:type="spellEnd"/>
            <w:r w:rsidRPr="00E075E7">
              <w:rPr>
                <w:iCs/>
                <w:sz w:val="22"/>
                <w:szCs w:val="22"/>
                <w:lang w:val="ru-RU"/>
              </w:rPr>
              <w:t xml:space="preserve">, </w:t>
            </w:r>
            <w:r w:rsidRPr="00E075E7">
              <w:rPr>
                <w:sz w:val="22"/>
                <w:szCs w:val="22"/>
                <w:lang w:val="ru-RU"/>
              </w:rPr>
              <w:t>м</w:t>
            </w:r>
            <w:r w:rsidRPr="00E075E7">
              <w:rPr>
                <w:sz w:val="22"/>
                <w:szCs w:val="22"/>
                <w:vertAlign w:val="superscript"/>
                <w:lang w:val="ru-RU"/>
              </w:rPr>
              <w:t>3</w:t>
            </w:r>
            <w:r w:rsidRPr="00E075E7">
              <w:rPr>
                <w:iCs/>
                <w:sz w:val="22"/>
                <w:szCs w:val="22"/>
                <w:lang w:val="ru-RU"/>
              </w:rPr>
              <w:t>/год на 1 чел.</w:t>
            </w:r>
          </w:p>
        </w:tc>
        <w:tc>
          <w:tcPr>
            <w:tcW w:w="49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При наличии централизованного горячего водоснабжения</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120</w:t>
            </w:r>
          </w:p>
        </w:tc>
      </w:tr>
      <w:tr w:rsidR="00524BCA" w:rsidRPr="00E075E7" w:rsidTr="00524BCA">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49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При горячем водоснабжении от газовых водонагревателей</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300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При отсутствии всяких видов горячего водоснабжения</w:t>
            </w:r>
          </w:p>
        </w:tc>
        <w:tc>
          <w:tcPr>
            <w:tcW w:w="3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180</w:t>
            </w:r>
          </w:p>
        </w:tc>
      </w:tr>
      <w:tr w:rsidR="00524BCA" w:rsidRPr="00E075E7" w:rsidTr="00524BCA">
        <w:trPr>
          <w:gridAfter w:val="1"/>
          <w:wAfter w:w="11" w:type="dxa"/>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sz w:val="22"/>
                <w:szCs w:val="22"/>
                <w:lang w:val="ru-RU"/>
              </w:rPr>
            </w:pPr>
          </w:p>
        </w:tc>
        <w:tc>
          <w:tcPr>
            <w:tcW w:w="336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220</w:t>
            </w:r>
          </w:p>
        </w:tc>
      </w:tr>
      <w:tr w:rsidR="00524BCA" w:rsidRPr="00E075E7" w:rsidTr="00524BCA">
        <w:tc>
          <w:tcPr>
            <w:tcW w:w="15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Объекты водоснабжения</w:t>
            </w:r>
          </w:p>
        </w:tc>
        <w:tc>
          <w:tcPr>
            <w:tcW w:w="1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 xml:space="preserve">Объем водопотребления, </w:t>
            </w:r>
            <w:proofErr w:type="gramStart"/>
            <w:r w:rsidRPr="00E075E7">
              <w:rPr>
                <w:iCs/>
                <w:color w:val="000000" w:themeColor="text1"/>
                <w:sz w:val="22"/>
                <w:szCs w:val="22"/>
                <w:lang w:val="ru-RU"/>
              </w:rPr>
              <w:t>л</w:t>
            </w:r>
            <w:proofErr w:type="gramEnd"/>
            <w:r w:rsidRPr="00E075E7">
              <w:rPr>
                <w:iCs/>
                <w:color w:val="000000" w:themeColor="text1"/>
                <w:sz w:val="22"/>
                <w:szCs w:val="22"/>
                <w:lang w:val="ru-RU"/>
              </w:rPr>
              <w:t>/</w:t>
            </w:r>
            <w:proofErr w:type="spellStart"/>
            <w:r w:rsidRPr="00E075E7">
              <w:rPr>
                <w:iCs/>
                <w:color w:val="000000" w:themeColor="text1"/>
                <w:sz w:val="22"/>
                <w:szCs w:val="22"/>
                <w:lang w:val="ru-RU"/>
              </w:rPr>
              <w:t>сут</w:t>
            </w:r>
            <w:proofErr w:type="spellEnd"/>
            <w:r w:rsidRPr="00E075E7">
              <w:rPr>
                <w:iCs/>
                <w:color w:val="000000" w:themeColor="text1"/>
                <w:sz w:val="22"/>
                <w:szCs w:val="22"/>
                <w:lang w:val="ru-RU"/>
              </w:rPr>
              <w:t xml:space="preserve">. на 1 чел. </w:t>
            </w:r>
          </w:p>
        </w:tc>
        <w:tc>
          <w:tcPr>
            <w:tcW w:w="49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При застройке зданиями, оборудованными внутренним водопроводом и канализацией, с ванными и местными водонагревателями</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140</w:t>
            </w:r>
          </w:p>
        </w:tc>
      </w:tr>
      <w:tr w:rsidR="00524BCA" w:rsidRPr="00E075E7" w:rsidTr="00524BCA">
        <w:trPr>
          <w:trHeight w:val="217"/>
        </w:trPr>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rPr>
                <w:iCs/>
                <w:color w:val="000000" w:themeColor="text1"/>
                <w:sz w:val="22"/>
                <w:szCs w:val="22"/>
                <w:lang w:eastAsia="ar-SA" w:bidi="en-US"/>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rsidR="00524BCA" w:rsidRPr="00E075E7" w:rsidRDefault="00524BCA" w:rsidP="00524BCA">
            <w:pPr>
              <w:rPr>
                <w:iCs/>
                <w:color w:val="000000" w:themeColor="text1"/>
                <w:sz w:val="22"/>
                <w:szCs w:val="22"/>
                <w:lang w:eastAsia="ar-SA" w:bidi="en-US"/>
              </w:rPr>
            </w:pPr>
          </w:p>
        </w:tc>
        <w:tc>
          <w:tcPr>
            <w:tcW w:w="49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165</w:t>
            </w:r>
          </w:p>
        </w:tc>
      </w:tr>
      <w:tr w:rsidR="00524BCA" w:rsidRPr="00E075E7" w:rsidTr="00524BCA">
        <w:tc>
          <w:tcPr>
            <w:tcW w:w="154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Объекты водоотведения</w:t>
            </w:r>
          </w:p>
        </w:tc>
        <w:tc>
          <w:tcPr>
            <w:tcW w:w="198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 xml:space="preserve">Объем водоотведения, </w:t>
            </w:r>
            <w:proofErr w:type="gramStart"/>
            <w:r w:rsidRPr="00E075E7">
              <w:rPr>
                <w:iCs/>
                <w:color w:val="000000" w:themeColor="text1"/>
                <w:sz w:val="22"/>
                <w:szCs w:val="22"/>
                <w:lang w:val="ru-RU"/>
              </w:rPr>
              <w:t>л</w:t>
            </w:r>
            <w:proofErr w:type="gramEnd"/>
            <w:r w:rsidRPr="00E075E7">
              <w:rPr>
                <w:iCs/>
                <w:color w:val="000000" w:themeColor="text1"/>
                <w:sz w:val="22"/>
                <w:szCs w:val="22"/>
                <w:lang w:val="ru-RU"/>
              </w:rPr>
              <w:t>/</w:t>
            </w:r>
            <w:proofErr w:type="spellStart"/>
            <w:r w:rsidRPr="00E075E7">
              <w:rPr>
                <w:iCs/>
                <w:color w:val="000000" w:themeColor="text1"/>
                <w:sz w:val="22"/>
                <w:szCs w:val="22"/>
                <w:lang w:val="ru-RU"/>
              </w:rPr>
              <w:t>сут</w:t>
            </w:r>
            <w:proofErr w:type="spellEnd"/>
            <w:r w:rsidRPr="00E075E7">
              <w:rPr>
                <w:iCs/>
                <w:color w:val="000000" w:themeColor="text1"/>
                <w:sz w:val="22"/>
                <w:szCs w:val="22"/>
                <w:lang w:val="ru-RU"/>
              </w:rPr>
              <w:t>. на 1 чел.</w:t>
            </w:r>
          </w:p>
        </w:tc>
        <w:tc>
          <w:tcPr>
            <w:tcW w:w="49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При застройке зданиями, оборудованными внутренним водопроводом и канализацией, с ванными и местными водонагревателями</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140</w:t>
            </w:r>
          </w:p>
        </w:tc>
      </w:tr>
      <w:tr w:rsidR="00524BCA" w:rsidRPr="00E075E7" w:rsidTr="00524BCA">
        <w:tc>
          <w:tcPr>
            <w:tcW w:w="154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rPr>
                <w:iCs/>
                <w:color w:val="000000" w:themeColor="text1"/>
                <w:sz w:val="22"/>
                <w:szCs w:val="22"/>
                <w:lang w:eastAsia="ar-SA" w:bidi="en-US"/>
              </w:rPr>
            </w:pPr>
          </w:p>
        </w:tc>
        <w:tc>
          <w:tcPr>
            <w:tcW w:w="198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rsidR="00524BCA" w:rsidRPr="00E075E7" w:rsidRDefault="00524BCA" w:rsidP="00524BCA">
            <w:pPr>
              <w:rPr>
                <w:iCs/>
                <w:color w:val="000000" w:themeColor="text1"/>
                <w:sz w:val="22"/>
                <w:szCs w:val="22"/>
                <w:lang w:eastAsia="ar-SA" w:bidi="en-US"/>
              </w:rPr>
            </w:pPr>
          </w:p>
        </w:tc>
        <w:tc>
          <w:tcPr>
            <w:tcW w:w="49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33"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165</w:t>
            </w:r>
          </w:p>
        </w:tc>
      </w:tr>
      <w:tr w:rsidR="00524BCA" w:rsidRPr="00E075E7" w:rsidTr="00524BCA">
        <w:trPr>
          <w:trHeight w:val="1935"/>
        </w:trPr>
        <w:tc>
          <w:tcPr>
            <w:tcW w:w="9601"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ind w:left="97"/>
              <w:rPr>
                <w:b/>
                <w:bCs/>
                <w:iCs/>
                <w:color w:val="000000" w:themeColor="text1"/>
                <w:sz w:val="22"/>
                <w:szCs w:val="22"/>
              </w:rPr>
            </w:pPr>
            <w:r w:rsidRPr="00E075E7">
              <w:rPr>
                <w:b/>
                <w:bCs/>
                <w:iCs/>
                <w:color w:val="000000" w:themeColor="text1"/>
                <w:sz w:val="22"/>
                <w:szCs w:val="22"/>
              </w:rPr>
              <w:t>Примечания:</w:t>
            </w:r>
          </w:p>
          <w:p w:rsidR="00524BCA" w:rsidRPr="00E075E7" w:rsidRDefault="00524BCA" w:rsidP="00524BCA">
            <w:pPr>
              <w:ind w:left="97"/>
              <w:rPr>
                <w:iCs/>
                <w:sz w:val="22"/>
                <w:szCs w:val="22"/>
              </w:rPr>
            </w:pPr>
            <w:r w:rsidRPr="00E075E7">
              <w:rPr>
                <w:iCs/>
                <w:color w:val="000000" w:themeColor="text1"/>
                <w:sz w:val="22"/>
                <w:szCs w:val="22"/>
              </w:rPr>
              <w:t xml:space="preserve">1. </w:t>
            </w:r>
            <w:r w:rsidRPr="00E075E7">
              <w:rPr>
                <w:iCs/>
                <w:sz w:val="22"/>
                <w:szCs w:val="22"/>
              </w:rPr>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rsidR="00524BCA" w:rsidRPr="00E075E7" w:rsidRDefault="00524BCA" w:rsidP="00524BCA">
            <w:pPr>
              <w:ind w:left="97"/>
              <w:rPr>
                <w:iCs/>
                <w:color w:val="000000" w:themeColor="text1"/>
                <w:sz w:val="22"/>
                <w:szCs w:val="22"/>
              </w:rPr>
            </w:pPr>
            <w:r w:rsidRPr="00E075E7">
              <w:rPr>
                <w:iCs/>
                <w:sz w:val="22"/>
                <w:szCs w:val="22"/>
              </w:rPr>
              <w:t>2. Расчёт электрических нагрузок для разных типов застройки следует производить в соответствии с нормами РД 34.20.185-94.</w:t>
            </w:r>
          </w:p>
        </w:tc>
      </w:tr>
      <w:tr w:rsidR="00524BCA" w:rsidRPr="00E075E7" w:rsidTr="00524BCA">
        <w:trPr>
          <w:trHeight w:val="4770"/>
        </w:trPr>
        <w:tc>
          <w:tcPr>
            <w:tcW w:w="9601" w:type="dxa"/>
            <w:gridSpan w:val="11"/>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524BCA" w:rsidRPr="00E075E7" w:rsidRDefault="00524BCA" w:rsidP="00524BCA">
            <w:pPr>
              <w:pStyle w:val="affff5"/>
              <w:ind w:left="97" w:firstLine="0"/>
              <w:jc w:val="left"/>
              <w:rPr>
                <w:iCs/>
                <w:color w:val="000000" w:themeColor="text1"/>
                <w:sz w:val="22"/>
                <w:szCs w:val="22"/>
                <w:lang w:val="ru-RU"/>
              </w:rPr>
            </w:pPr>
            <w:r w:rsidRPr="00E075E7">
              <w:rPr>
                <w:iCs/>
                <w:color w:val="000000" w:themeColor="text1"/>
                <w:sz w:val="22"/>
                <w:szCs w:val="22"/>
                <w:lang w:val="ru-RU"/>
              </w:rPr>
              <w:lastRenderedPageBreak/>
              <w:t>3. При промежуточных значениях отапливаемой площади дома в интервале 50-1000 м</w:t>
            </w:r>
            <w:proofErr w:type="gramStart"/>
            <w:r w:rsidRPr="00E075E7">
              <w:rPr>
                <w:iCs/>
                <w:color w:val="000000" w:themeColor="text1"/>
                <w:sz w:val="22"/>
                <w:szCs w:val="22"/>
                <w:vertAlign w:val="superscript"/>
                <w:lang w:val="ru-RU"/>
              </w:rPr>
              <w:t>2</w:t>
            </w:r>
            <w:proofErr w:type="gramEnd"/>
            <w:r w:rsidRPr="00E075E7">
              <w:rPr>
                <w:iCs/>
                <w:color w:val="000000" w:themeColor="text1"/>
                <w:sz w:val="22"/>
                <w:szCs w:val="22"/>
                <w:vertAlign w:val="superscript"/>
                <w:lang w:val="ru-RU"/>
              </w:rPr>
              <w:t xml:space="preserve"> </w:t>
            </w:r>
            <w:r w:rsidRPr="00E075E7">
              <w:rPr>
                <w:iCs/>
                <w:color w:val="000000" w:themeColor="text1"/>
                <w:sz w:val="22"/>
                <w:szCs w:val="22"/>
                <w:lang w:val="ru-RU"/>
              </w:rPr>
              <w:t>значения расхода тепловой энергии на отопление и вентиляцию здания должны определяться по линейной интерполяции.</w:t>
            </w:r>
          </w:p>
          <w:p w:rsidR="00524BCA" w:rsidRPr="00E075E7" w:rsidRDefault="00524BCA" w:rsidP="00524BCA">
            <w:pPr>
              <w:pStyle w:val="affff5"/>
              <w:ind w:left="97" w:firstLine="0"/>
              <w:jc w:val="left"/>
              <w:rPr>
                <w:iCs/>
                <w:color w:val="000000" w:themeColor="text1"/>
                <w:sz w:val="22"/>
                <w:szCs w:val="22"/>
                <w:lang w:val="ru-RU"/>
              </w:rPr>
            </w:pPr>
            <w:r w:rsidRPr="00E075E7">
              <w:rPr>
                <w:iCs/>
                <w:color w:val="000000" w:themeColor="text1"/>
                <w:sz w:val="22"/>
                <w:szCs w:val="22"/>
                <w:lang w:val="ru-RU"/>
              </w:rPr>
              <w:t>4. Укрупненные показатели потребления газа приведены при теплоте сгорания газа 34 МДж/</w:t>
            </w:r>
            <w:r w:rsidRPr="00E075E7">
              <w:rPr>
                <w:sz w:val="22"/>
                <w:szCs w:val="22"/>
                <w:lang w:val="ru-RU"/>
              </w:rPr>
              <w:t xml:space="preserve"> м</w:t>
            </w:r>
            <w:r w:rsidRPr="00E075E7">
              <w:rPr>
                <w:sz w:val="22"/>
                <w:szCs w:val="22"/>
                <w:vertAlign w:val="superscript"/>
                <w:lang w:val="ru-RU"/>
              </w:rPr>
              <w:t>3</w:t>
            </w:r>
            <w:r w:rsidRPr="00E075E7">
              <w:rPr>
                <w:iCs/>
                <w:color w:val="000000" w:themeColor="text1"/>
                <w:sz w:val="22"/>
                <w:szCs w:val="22"/>
                <w:lang w:val="ru-RU"/>
              </w:rPr>
              <w:t xml:space="preserve"> (8000 ккал/</w:t>
            </w:r>
            <w:r w:rsidRPr="00E075E7">
              <w:rPr>
                <w:sz w:val="22"/>
                <w:szCs w:val="22"/>
                <w:lang w:val="ru-RU"/>
              </w:rPr>
              <w:t xml:space="preserve"> м</w:t>
            </w:r>
            <w:r w:rsidRPr="00E075E7">
              <w:rPr>
                <w:sz w:val="22"/>
                <w:szCs w:val="22"/>
                <w:vertAlign w:val="superscript"/>
                <w:lang w:val="ru-RU"/>
              </w:rPr>
              <w:t>3</w:t>
            </w:r>
            <w:r w:rsidRPr="00E075E7">
              <w:rPr>
                <w:iCs/>
                <w:color w:val="000000" w:themeColor="text1"/>
                <w:sz w:val="22"/>
                <w:szCs w:val="22"/>
                <w:lang w:val="ru-RU"/>
              </w:rPr>
              <w:t>).</w:t>
            </w:r>
          </w:p>
          <w:p w:rsidR="00524BCA" w:rsidRPr="00E075E7" w:rsidRDefault="00524BCA" w:rsidP="00524BCA">
            <w:pPr>
              <w:pStyle w:val="affff5"/>
              <w:ind w:left="97" w:firstLine="0"/>
              <w:jc w:val="left"/>
              <w:rPr>
                <w:iCs/>
                <w:color w:val="000000" w:themeColor="text1"/>
                <w:sz w:val="22"/>
                <w:szCs w:val="22"/>
                <w:lang w:val="ru-RU"/>
              </w:rPr>
            </w:pPr>
            <w:r w:rsidRPr="00E075E7">
              <w:rPr>
                <w:iCs/>
                <w:color w:val="000000" w:themeColor="text1"/>
                <w:sz w:val="22"/>
                <w:szCs w:val="22"/>
                <w:lang w:val="ru-RU"/>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rsidR="00524BCA" w:rsidRPr="00E075E7" w:rsidRDefault="00524BCA" w:rsidP="00524BCA">
            <w:pPr>
              <w:pStyle w:val="affff5"/>
              <w:ind w:left="97" w:firstLine="0"/>
              <w:jc w:val="left"/>
              <w:rPr>
                <w:iCs/>
                <w:color w:val="000000" w:themeColor="text1"/>
                <w:sz w:val="22"/>
                <w:szCs w:val="22"/>
                <w:lang w:val="ru-RU"/>
              </w:rPr>
            </w:pPr>
            <w:r w:rsidRPr="00E075E7">
              <w:rPr>
                <w:iCs/>
                <w:color w:val="000000" w:themeColor="text1"/>
                <w:sz w:val="22"/>
                <w:szCs w:val="22"/>
                <w:lang w:val="ru-RU"/>
              </w:rPr>
              <w:t xml:space="preserve">6. Объем водопотребления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 и технологическим данным. </w:t>
            </w:r>
          </w:p>
          <w:p w:rsidR="00524BCA" w:rsidRPr="00E075E7" w:rsidRDefault="00524BCA" w:rsidP="00524BCA">
            <w:pPr>
              <w:pStyle w:val="affff5"/>
              <w:ind w:left="97" w:firstLine="0"/>
              <w:jc w:val="left"/>
              <w:rPr>
                <w:iCs/>
                <w:color w:val="000000" w:themeColor="text1"/>
                <w:sz w:val="22"/>
                <w:szCs w:val="22"/>
                <w:lang w:val="ru-RU"/>
              </w:rPr>
            </w:pPr>
            <w:r w:rsidRPr="00E075E7">
              <w:rPr>
                <w:iCs/>
                <w:color w:val="000000" w:themeColor="text1"/>
                <w:sz w:val="22"/>
                <w:szCs w:val="22"/>
                <w:lang w:val="ru-RU"/>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на хозяйственно-питьевые нужды населенного пункта </w:t>
            </w:r>
          </w:p>
          <w:p w:rsidR="00524BCA" w:rsidRPr="00E075E7" w:rsidRDefault="00524BCA" w:rsidP="00524BCA">
            <w:pPr>
              <w:pStyle w:val="affff5"/>
              <w:ind w:left="97" w:firstLine="0"/>
              <w:jc w:val="left"/>
              <w:rPr>
                <w:iCs/>
                <w:color w:val="000000" w:themeColor="text1"/>
                <w:sz w:val="22"/>
                <w:szCs w:val="22"/>
                <w:lang w:val="ru-RU"/>
              </w:rPr>
            </w:pPr>
            <w:r w:rsidRPr="00E075E7">
              <w:rPr>
                <w:iCs/>
                <w:color w:val="000000" w:themeColor="text1"/>
                <w:sz w:val="22"/>
                <w:szCs w:val="22"/>
                <w:lang w:val="ru-RU"/>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tc>
      </w:tr>
    </w:tbl>
    <w:p w:rsidR="00524BCA" w:rsidRPr="00E075E7" w:rsidRDefault="00524BCA" w:rsidP="00524BCA">
      <w:pPr>
        <w:tabs>
          <w:tab w:val="left" w:pos="2145"/>
        </w:tabs>
        <w:spacing w:line="276" w:lineRule="auto"/>
        <w:ind w:firstLine="567"/>
        <w:contextualSpacing/>
        <w:jc w:val="both"/>
        <w:rPr>
          <w:szCs w:val="22"/>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8" w:name="_Toc219481421"/>
      <w:r w:rsidRPr="00E075E7">
        <w:rPr>
          <w:b/>
        </w:rPr>
        <w:t>1.2. Расчетные показатели автомобильных дорог местного значения, объектов транспортной инфраструктуры и парковок</w:t>
      </w:r>
      <w:bookmarkEnd w:id="8"/>
      <w:r w:rsidRPr="00E075E7">
        <w:rPr>
          <w:b/>
        </w:rPr>
        <w:t xml:space="preserve"> </w:t>
      </w:r>
    </w:p>
    <w:p w:rsidR="00524BCA" w:rsidRPr="00E075E7" w:rsidRDefault="00524BCA" w:rsidP="00524BCA">
      <w:pPr>
        <w:spacing w:line="276" w:lineRule="auto"/>
        <w:ind w:left="-142" w:right="-1" w:firstLine="709"/>
        <w:contextualSpacing/>
        <w:jc w:val="both"/>
        <w:rPr>
          <w:szCs w:val="22"/>
        </w:rPr>
      </w:pPr>
      <w:r w:rsidRPr="00E075E7">
        <w:rPr>
          <w:szCs w:val="22"/>
        </w:rPr>
        <w:t xml:space="preserve">1.2.1. Расчетные показатели </w:t>
      </w:r>
      <w:r w:rsidRPr="00E075E7">
        <w:t xml:space="preserve">минимально допустимого уровня обеспеченности </w:t>
      </w:r>
      <w:r>
        <w:t>(</w:t>
      </w:r>
      <w:r w:rsidRPr="00E075E7">
        <w:t xml:space="preserve">далее – </w:t>
      </w:r>
      <w:proofErr w:type="spellStart"/>
      <w:r w:rsidRPr="00687B23">
        <w:rPr>
          <w:sz w:val="22"/>
          <w:szCs w:val="22"/>
        </w:rPr>
        <w:t>МинимДУО</w:t>
      </w:r>
      <w:proofErr w:type="spellEnd"/>
      <w:r>
        <w:t xml:space="preserve">) </w:t>
      </w:r>
      <w:r w:rsidRPr="00E075E7">
        <w:t>и максимально допустимого уровня территориальной доступности</w:t>
      </w:r>
      <w:r w:rsidRPr="00E075E7">
        <w:rPr>
          <w:szCs w:val="22"/>
        </w:rPr>
        <w:t xml:space="preserve"> </w:t>
      </w:r>
      <w:r>
        <w:rPr>
          <w:szCs w:val="22"/>
        </w:rPr>
        <w:t>(</w:t>
      </w:r>
      <w:r w:rsidRPr="00E075E7">
        <w:t xml:space="preserve">далее – </w:t>
      </w:r>
      <w:proofErr w:type="spellStart"/>
      <w:r w:rsidRPr="00687B23">
        <w:rPr>
          <w:sz w:val="22"/>
          <w:szCs w:val="22"/>
        </w:rPr>
        <w:t>МаксимДУТД</w:t>
      </w:r>
      <w:proofErr w:type="spellEnd"/>
      <w:r>
        <w:rPr>
          <w:szCs w:val="22"/>
        </w:rPr>
        <w:t xml:space="preserve">) </w:t>
      </w:r>
      <w:r w:rsidRPr="00E075E7">
        <w:rPr>
          <w:szCs w:val="22"/>
        </w:rPr>
        <w:t>автомобильных дорог местного значения, объектов транспортной инфраструктуры и парковок приведены в таблице 1.2.1.</w:t>
      </w:r>
    </w:p>
    <w:p w:rsidR="00524BCA" w:rsidRPr="00E075E7" w:rsidRDefault="00524BCA" w:rsidP="00524BCA">
      <w:pPr>
        <w:spacing w:line="276" w:lineRule="auto"/>
        <w:ind w:left="-142" w:right="-1" w:firstLine="709"/>
        <w:contextualSpacing/>
        <w:jc w:val="right"/>
        <w:rPr>
          <w:szCs w:val="22"/>
        </w:rPr>
      </w:pPr>
      <w:r w:rsidRPr="00E075E7">
        <w:rPr>
          <w:szCs w:val="22"/>
        </w:rPr>
        <w:t>Таблиц 1.2.1</w:t>
      </w:r>
    </w:p>
    <w:tbl>
      <w:tblPr>
        <w:tblStyle w:val="ad"/>
        <w:tblW w:w="9637"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833"/>
        <w:gridCol w:w="1559"/>
        <w:gridCol w:w="2529"/>
        <w:gridCol w:w="23"/>
        <w:gridCol w:w="1417"/>
        <w:gridCol w:w="1276"/>
        <w:gridCol w:w="992"/>
        <w:gridCol w:w="8"/>
      </w:tblGrid>
      <w:tr w:rsidR="00524BCA" w:rsidRPr="00E075E7" w:rsidTr="00524BCA">
        <w:trPr>
          <w:gridAfter w:val="1"/>
          <w:wAfter w:w="8" w:type="dxa"/>
          <w:cantSplit/>
          <w:trHeight w:val="313"/>
          <w:tblHeader/>
        </w:trPr>
        <w:tc>
          <w:tcPr>
            <w:tcW w:w="1833" w:type="dxa"/>
            <w:shd w:val="clear" w:color="auto" w:fill="auto"/>
          </w:tcPr>
          <w:p w:rsidR="00524BCA" w:rsidRPr="00E075E7" w:rsidRDefault="00524BCA" w:rsidP="00524BCA">
            <w:pPr>
              <w:pStyle w:val="affff5"/>
              <w:ind w:firstLine="0"/>
              <w:jc w:val="center"/>
              <w:rPr>
                <w:bCs/>
                <w:iCs/>
                <w:color w:val="000000" w:themeColor="text1"/>
                <w:sz w:val="22"/>
                <w:szCs w:val="22"/>
                <w:lang w:val="ru-RU"/>
              </w:rPr>
            </w:pPr>
            <w:bookmarkStart w:id="9" w:name="Par940"/>
            <w:bookmarkEnd w:id="9"/>
            <w:r w:rsidRPr="00E075E7">
              <w:rPr>
                <w:bCs/>
                <w:iCs/>
                <w:color w:val="000000" w:themeColor="text1"/>
                <w:sz w:val="22"/>
                <w:szCs w:val="22"/>
                <w:lang w:val="ru-RU"/>
              </w:rPr>
              <w:t>Наименование вида объекта</w:t>
            </w:r>
          </w:p>
        </w:tc>
        <w:tc>
          <w:tcPr>
            <w:tcW w:w="1559" w:type="dxa"/>
            <w:shd w:val="clear" w:color="auto" w:fill="auto"/>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Тип расчетного показателя</w:t>
            </w:r>
          </w:p>
        </w:tc>
        <w:tc>
          <w:tcPr>
            <w:tcW w:w="2552" w:type="dxa"/>
            <w:gridSpan w:val="2"/>
            <w:shd w:val="clear" w:color="auto" w:fill="auto"/>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Наименование расчетного показателя, единица измерения</w:t>
            </w:r>
          </w:p>
        </w:tc>
        <w:tc>
          <w:tcPr>
            <w:tcW w:w="3685" w:type="dxa"/>
            <w:gridSpan w:val="3"/>
            <w:shd w:val="clear" w:color="auto" w:fill="auto"/>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Значение расчетного показателя</w:t>
            </w:r>
          </w:p>
        </w:tc>
      </w:tr>
      <w:tr w:rsidR="00524BCA" w:rsidRPr="00E075E7" w:rsidTr="00524BCA">
        <w:trPr>
          <w:gridAfter w:val="1"/>
          <w:wAfter w:w="8" w:type="dxa"/>
          <w:cantSplit/>
          <w:trHeight w:val="145"/>
        </w:trPr>
        <w:tc>
          <w:tcPr>
            <w:tcW w:w="1833"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Автомобильные дороги местного значения муниципального округа</w:t>
            </w:r>
          </w:p>
        </w:tc>
        <w:tc>
          <w:tcPr>
            <w:tcW w:w="1559"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2552" w:type="dxa"/>
            <w:gridSpan w:val="2"/>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 xml:space="preserve">Протяженность автомобильных дорог, </w:t>
            </w:r>
            <w:proofErr w:type="gramStart"/>
            <w:r w:rsidRPr="00E075E7">
              <w:rPr>
                <w:iCs/>
                <w:color w:val="000000" w:themeColor="text1"/>
                <w:sz w:val="22"/>
                <w:szCs w:val="22"/>
                <w:lang w:val="ru-RU"/>
              </w:rPr>
              <w:t>км</w:t>
            </w:r>
            <w:proofErr w:type="gramEnd"/>
          </w:p>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eastAsia="ru-RU"/>
              </w:rPr>
              <w:t xml:space="preserve">в </w:t>
            </w:r>
            <w:proofErr w:type="spellStart"/>
            <w:r w:rsidRPr="00E075E7">
              <w:rPr>
                <w:sz w:val="22"/>
                <w:szCs w:val="22"/>
                <w:lang w:val="ru-RU" w:eastAsia="ru-RU"/>
              </w:rPr>
              <w:t>т.ч</w:t>
            </w:r>
            <w:proofErr w:type="spellEnd"/>
            <w:r w:rsidRPr="00E075E7">
              <w:rPr>
                <w:sz w:val="22"/>
                <w:szCs w:val="22"/>
                <w:lang w:val="ru-RU" w:eastAsia="ru-RU"/>
              </w:rPr>
              <w:t>. с твердым покрытием</w:t>
            </w:r>
          </w:p>
        </w:tc>
        <w:tc>
          <w:tcPr>
            <w:tcW w:w="3685" w:type="dxa"/>
            <w:gridSpan w:val="3"/>
            <w:shd w:val="clear" w:color="auto" w:fill="auto"/>
          </w:tcPr>
          <w:p w:rsidR="00524BCA" w:rsidRPr="00E075E7" w:rsidRDefault="00524BCA" w:rsidP="00524BCA">
            <w:pPr>
              <w:pStyle w:val="affff5"/>
              <w:ind w:firstLine="0"/>
              <w:jc w:val="center"/>
              <w:rPr>
                <w:sz w:val="22"/>
                <w:szCs w:val="22"/>
                <w:lang w:eastAsia="ru-RU"/>
              </w:rPr>
            </w:pPr>
            <w:r w:rsidRPr="00E075E7">
              <w:rPr>
                <w:sz w:val="22"/>
                <w:szCs w:val="22"/>
                <w:lang w:eastAsia="ru-RU"/>
              </w:rPr>
              <w:t>1074</w:t>
            </w:r>
            <w:r w:rsidRPr="00E075E7">
              <w:rPr>
                <w:sz w:val="22"/>
                <w:szCs w:val="22"/>
                <w:lang w:val="ru-RU" w:eastAsia="ru-RU"/>
              </w:rPr>
              <w:t>,</w:t>
            </w:r>
            <w:r w:rsidRPr="00E075E7">
              <w:rPr>
                <w:sz w:val="22"/>
                <w:szCs w:val="22"/>
                <w:lang w:eastAsia="ru-RU"/>
              </w:rPr>
              <w:t>1</w:t>
            </w:r>
          </w:p>
          <w:p w:rsidR="00524BCA" w:rsidRPr="00E075E7" w:rsidRDefault="00524BCA" w:rsidP="00524BCA">
            <w:pPr>
              <w:pStyle w:val="affff5"/>
              <w:ind w:firstLine="0"/>
              <w:jc w:val="center"/>
              <w:rPr>
                <w:sz w:val="22"/>
                <w:szCs w:val="22"/>
                <w:lang w:eastAsia="ru-RU"/>
              </w:rPr>
            </w:pPr>
          </w:p>
          <w:p w:rsidR="00524BCA" w:rsidRPr="00E075E7" w:rsidRDefault="00524BCA" w:rsidP="00524BCA">
            <w:pPr>
              <w:pStyle w:val="affff5"/>
              <w:ind w:firstLine="0"/>
              <w:jc w:val="center"/>
              <w:rPr>
                <w:iCs/>
                <w:color w:val="000000" w:themeColor="text1"/>
                <w:sz w:val="22"/>
                <w:szCs w:val="22"/>
                <w:lang w:val="ru-RU"/>
              </w:rPr>
            </w:pPr>
            <w:r w:rsidRPr="00E075E7">
              <w:rPr>
                <w:sz w:val="22"/>
                <w:szCs w:val="22"/>
                <w:lang w:eastAsia="ru-RU"/>
              </w:rPr>
              <w:t>905</w:t>
            </w:r>
          </w:p>
        </w:tc>
      </w:tr>
      <w:tr w:rsidR="00524BCA" w:rsidRPr="00E075E7" w:rsidTr="00524BCA">
        <w:trPr>
          <w:gridAfter w:val="1"/>
          <w:wAfter w:w="8" w:type="dxa"/>
          <w:cantSplit/>
          <w:trHeight w:val="14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52" w:type="dxa"/>
            <w:gridSpan w:val="2"/>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eastAsia="ru-RU"/>
              </w:rPr>
              <w:t>Общая протяженность улиц, проездов, набережных в границах населенных пунктов</w:t>
            </w:r>
            <w:r w:rsidRPr="00E075E7">
              <w:rPr>
                <w:iCs/>
                <w:color w:val="000000" w:themeColor="text1"/>
                <w:sz w:val="22"/>
                <w:szCs w:val="22"/>
                <w:lang w:val="ru-RU"/>
              </w:rPr>
              <w:t xml:space="preserve">, </w:t>
            </w:r>
            <w:proofErr w:type="gramStart"/>
            <w:r w:rsidRPr="00E075E7">
              <w:rPr>
                <w:iCs/>
                <w:color w:val="000000" w:themeColor="text1"/>
                <w:sz w:val="22"/>
                <w:szCs w:val="22"/>
                <w:lang w:val="ru-RU"/>
              </w:rPr>
              <w:t>км</w:t>
            </w:r>
            <w:proofErr w:type="gramEnd"/>
            <w:r w:rsidRPr="00E075E7">
              <w:rPr>
                <w:sz w:val="22"/>
                <w:szCs w:val="22"/>
                <w:lang w:val="ru-RU" w:eastAsia="ru-RU"/>
              </w:rPr>
              <w:t xml:space="preserve"> </w:t>
            </w:r>
          </w:p>
        </w:tc>
        <w:tc>
          <w:tcPr>
            <w:tcW w:w="3685" w:type="dxa"/>
            <w:gridSpan w:val="3"/>
            <w:shd w:val="clear" w:color="auto" w:fill="auto"/>
          </w:tcPr>
          <w:p w:rsidR="00524BCA" w:rsidRPr="00E075E7" w:rsidRDefault="00524BCA" w:rsidP="00524BCA">
            <w:pPr>
              <w:pStyle w:val="affff5"/>
              <w:ind w:firstLine="0"/>
              <w:jc w:val="center"/>
              <w:rPr>
                <w:sz w:val="22"/>
                <w:szCs w:val="22"/>
                <w:lang w:val="ru-RU" w:eastAsia="ru-RU"/>
              </w:rPr>
            </w:pPr>
            <w:r w:rsidRPr="00E075E7">
              <w:rPr>
                <w:sz w:val="22"/>
                <w:szCs w:val="22"/>
                <w:lang w:eastAsia="ru-RU"/>
              </w:rPr>
              <w:t>645</w:t>
            </w:r>
            <w:r w:rsidRPr="00E075E7">
              <w:rPr>
                <w:sz w:val="22"/>
                <w:szCs w:val="22"/>
                <w:lang w:val="ru-RU" w:eastAsia="ru-RU"/>
              </w:rPr>
              <w:t>,</w:t>
            </w:r>
            <w:r w:rsidRPr="00E075E7">
              <w:rPr>
                <w:sz w:val="22"/>
                <w:szCs w:val="22"/>
                <w:lang w:eastAsia="ru-RU"/>
              </w:rPr>
              <w:t>3</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6237" w:type="dxa"/>
            <w:gridSpan w:val="5"/>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Не устанавливается</w:t>
            </w:r>
          </w:p>
        </w:tc>
      </w:tr>
      <w:tr w:rsidR="00524BCA" w:rsidRPr="00E075E7" w:rsidTr="00524BCA">
        <w:trPr>
          <w:gridAfter w:val="1"/>
          <w:wAfter w:w="8" w:type="dxa"/>
          <w:cantSplit/>
        </w:trPr>
        <w:tc>
          <w:tcPr>
            <w:tcW w:w="1833"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rPr>
              <w:t>Автомобильные</w:t>
            </w:r>
            <w:proofErr w:type="spellEnd"/>
            <w:r w:rsidRPr="00E075E7">
              <w:rPr>
                <w:sz w:val="22"/>
                <w:szCs w:val="22"/>
              </w:rPr>
              <w:t xml:space="preserve"> </w:t>
            </w:r>
            <w:proofErr w:type="spellStart"/>
            <w:r w:rsidRPr="00E075E7">
              <w:rPr>
                <w:sz w:val="22"/>
                <w:szCs w:val="22"/>
              </w:rPr>
              <w:t>заправочные</w:t>
            </w:r>
            <w:proofErr w:type="spellEnd"/>
            <w:r w:rsidRPr="00E075E7">
              <w:rPr>
                <w:sz w:val="22"/>
                <w:szCs w:val="22"/>
              </w:rPr>
              <w:t xml:space="preserve"> </w:t>
            </w:r>
            <w:proofErr w:type="spellStart"/>
            <w:r w:rsidRPr="00E075E7">
              <w:rPr>
                <w:sz w:val="22"/>
                <w:szCs w:val="22"/>
              </w:rPr>
              <w:t>станции</w:t>
            </w:r>
            <w:proofErr w:type="spellEnd"/>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2529" w:type="dxa"/>
            <w:tcBorders>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Количество топливораздаточных колонок на 1200 легковых автомобилей, ед.</w:t>
            </w:r>
          </w:p>
        </w:tc>
        <w:tc>
          <w:tcPr>
            <w:tcW w:w="3708" w:type="dxa"/>
            <w:gridSpan w:val="4"/>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lang w:val="ru-RU"/>
              </w:rPr>
              <w:t>1</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2529" w:type="dxa"/>
            <w:tcBorders>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rPr>
              <w:t>Транспортная</w:t>
            </w:r>
            <w:proofErr w:type="spellEnd"/>
            <w:r w:rsidRPr="00E075E7">
              <w:rPr>
                <w:sz w:val="22"/>
                <w:szCs w:val="22"/>
              </w:rPr>
              <w:t xml:space="preserve"> </w:t>
            </w:r>
            <w:proofErr w:type="spellStart"/>
            <w:r w:rsidRPr="00E075E7">
              <w:rPr>
                <w:sz w:val="22"/>
                <w:szCs w:val="22"/>
              </w:rPr>
              <w:t>доступность</w:t>
            </w:r>
            <w:proofErr w:type="spellEnd"/>
            <w:r w:rsidRPr="00E075E7">
              <w:rPr>
                <w:sz w:val="22"/>
                <w:szCs w:val="22"/>
                <w:lang w:val="ru-RU"/>
              </w:rPr>
              <w:t>,</w:t>
            </w:r>
            <w:r w:rsidRPr="00E075E7">
              <w:rPr>
                <w:sz w:val="22"/>
                <w:szCs w:val="22"/>
              </w:rPr>
              <w:t xml:space="preserve"> </w:t>
            </w:r>
            <w:proofErr w:type="spellStart"/>
            <w:r w:rsidRPr="00E075E7">
              <w:rPr>
                <w:sz w:val="22"/>
                <w:szCs w:val="22"/>
              </w:rPr>
              <w:t>мин</w:t>
            </w:r>
            <w:proofErr w:type="spellEnd"/>
            <w:r w:rsidRPr="00E075E7">
              <w:rPr>
                <w:sz w:val="22"/>
                <w:szCs w:val="22"/>
              </w:rPr>
              <w:t>.</w:t>
            </w:r>
          </w:p>
        </w:tc>
        <w:tc>
          <w:tcPr>
            <w:tcW w:w="3708" w:type="dxa"/>
            <w:gridSpan w:val="4"/>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lang w:val="ru-RU"/>
              </w:rPr>
              <w:t>3</w:t>
            </w:r>
            <w:r w:rsidRPr="00E075E7">
              <w:rPr>
                <w:sz w:val="22"/>
                <w:szCs w:val="22"/>
              </w:rPr>
              <w:t>0</w:t>
            </w:r>
          </w:p>
        </w:tc>
      </w:tr>
      <w:tr w:rsidR="00524BCA" w:rsidRPr="00E075E7" w:rsidTr="00524BCA">
        <w:trPr>
          <w:gridAfter w:val="1"/>
          <w:wAfter w:w="8" w:type="dxa"/>
          <w:cantSplit/>
        </w:trPr>
        <w:tc>
          <w:tcPr>
            <w:tcW w:w="1833"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rPr>
              <w:t>Станции</w:t>
            </w:r>
            <w:proofErr w:type="spellEnd"/>
            <w:r w:rsidRPr="00E075E7">
              <w:rPr>
                <w:sz w:val="22"/>
                <w:szCs w:val="22"/>
              </w:rPr>
              <w:t xml:space="preserve"> </w:t>
            </w:r>
            <w:proofErr w:type="spellStart"/>
            <w:r w:rsidRPr="00E075E7">
              <w:rPr>
                <w:sz w:val="22"/>
                <w:szCs w:val="22"/>
              </w:rPr>
              <w:t>технического</w:t>
            </w:r>
            <w:proofErr w:type="spellEnd"/>
            <w:r w:rsidRPr="00E075E7">
              <w:rPr>
                <w:sz w:val="22"/>
                <w:szCs w:val="22"/>
              </w:rPr>
              <w:t xml:space="preserve"> </w:t>
            </w:r>
            <w:proofErr w:type="spellStart"/>
            <w:r w:rsidRPr="00E075E7">
              <w:rPr>
                <w:sz w:val="22"/>
                <w:szCs w:val="22"/>
              </w:rPr>
              <w:t>обслуживания</w:t>
            </w:r>
            <w:proofErr w:type="spellEnd"/>
            <w:r w:rsidRPr="00E075E7">
              <w:rPr>
                <w:sz w:val="22"/>
                <w:szCs w:val="22"/>
              </w:rPr>
              <w:t xml:space="preserve"> </w:t>
            </w:r>
            <w:proofErr w:type="spellStart"/>
            <w:r w:rsidRPr="00E075E7">
              <w:rPr>
                <w:sz w:val="22"/>
                <w:szCs w:val="22"/>
              </w:rPr>
              <w:t>автомобилей</w:t>
            </w:r>
            <w:proofErr w:type="spellEnd"/>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2529" w:type="dxa"/>
            <w:tcBorders>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Количество постов на 200 легковых автомобилей, </w:t>
            </w:r>
            <w:proofErr w:type="spellStart"/>
            <w:proofErr w:type="gramStart"/>
            <w:r w:rsidRPr="00E075E7">
              <w:rPr>
                <w:sz w:val="22"/>
                <w:szCs w:val="22"/>
                <w:lang w:val="ru-RU"/>
              </w:rPr>
              <w:t>ед</w:t>
            </w:r>
            <w:proofErr w:type="spellEnd"/>
            <w:proofErr w:type="gramEnd"/>
          </w:p>
        </w:tc>
        <w:tc>
          <w:tcPr>
            <w:tcW w:w="3708" w:type="dxa"/>
            <w:gridSpan w:val="4"/>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lang w:val="ru-RU"/>
              </w:rPr>
              <w:t>1</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2529" w:type="dxa"/>
            <w:tcBorders>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rPr>
              <w:t>Транспортная</w:t>
            </w:r>
            <w:proofErr w:type="spellEnd"/>
            <w:r w:rsidRPr="00E075E7">
              <w:rPr>
                <w:sz w:val="22"/>
                <w:szCs w:val="22"/>
              </w:rPr>
              <w:t xml:space="preserve"> </w:t>
            </w:r>
            <w:proofErr w:type="spellStart"/>
            <w:r w:rsidRPr="00E075E7">
              <w:rPr>
                <w:sz w:val="22"/>
                <w:szCs w:val="22"/>
              </w:rPr>
              <w:t>доступность</w:t>
            </w:r>
            <w:proofErr w:type="spellEnd"/>
            <w:r w:rsidRPr="00E075E7">
              <w:rPr>
                <w:sz w:val="22"/>
                <w:szCs w:val="22"/>
                <w:lang w:val="ru-RU"/>
              </w:rPr>
              <w:t>,</w:t>
            </w:r>
            <w:r w:rsidRPr="00E075E7">
              <w:rPr>
                <w:sz w:val="22"/>
                <w:szCs w:val="22"/>
              </w:rPr>
              <w:t xml:space="preserve"> </w:t>
            </w:r>
            <w:proofErr w:type="spellStart"/>
            <w:r w:rsidRPr="00E075E7">
              <w:rPr>
                <w:sz w:val="22"/>
                <w:szCs w:val="22"/>
              </w:rPr>
              <w:t>мин</w:t>
            </w:r>
            <w:proofErr w:type="spellEnd"/>
            <w:r w:rsidRPr="00E075E7">
              <w:rPr>
                <w:sz w:val="22"/>
                <w:szCs w:val="22"/>
              </w:rPr>
              <w:t>.</w:t>
            </w:r>
          </w:p>
        </w:tc>
        <w:tc>
          <w:tcPr>
            <w:tcW w:w="3708" w:type="dxa"/>
            <w:gridSpan w:val="4"/>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40</w:t>
            </w:r>
          </w:p>
        </w:tc>
      </w:tr>
      <w:tr w:rsidR="00524BCA" w:rsidRPr="00E075E7" w:rsidTr="00524BCA">
        <w:trPr>
          <w:gridAfter w:val="1"/>
          <w:wAfter w:w="8" w:type="dxa"/>
          <w:cantSplit/>
        </w:trPr>
        <w:tc>
          <w:tcPr>
            <w:tcW w:w="1833"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rPr>
              <w:t>Остановочные</w:t>
            </w:r>
            <w:proofErr w:type="spellEnd"/>
            <w:r w:rsidRPr="00E075E7">
              <w:rPr>
                <w:sz w:val="22"/>
                <w:szCs w:val="22"/>
              </w:rPr>
              <w:t xml:space="preserve"> </w:t>
            </w:r>
            <w:proofErr w:type="spellStart"/>
            <w:r w:rsidRPr="00E075E7">
              <w:rPr>
                <w:sz w:val="22"/>
                <w:szCs w:val="22"/>
              </w:rPr>
              <w:lastRenderedPageBreak/>
              <w:t>пункты</w:t>
            </w:r>
            <w:proofErr w:type="spellEnd"/>
            <w:r w:rsidRPr="00E075E7">
              <w:rPr>
                <w:sz w:val="22"/>
                <w:szCs w:val="22"/>
              </w:rPr>
              <w:t xml:space="preserve"> </w:t>
            </w:r>
            <w:proofErr w:type="spellStart"/>
            <w:r w:rsidRPr="00E075E7">
              <w:rPr>
                <w:sz w:val="22"/>
                <w:szCs w:val="22"/>
              </w:rPr>
              <w:t>общественного</w:t>
            </w:r>
            <w:proofErr w:type="spellEnd"/>
            <w:r w:rsidRPr="00E075E7">
              <w:rPr>
                <w:sz w:val="22"/>
                <w:szCs w:val="22"/>
              </w:rPr>
              <w:t xml:space="preserve"> </w:t>
            </w:r>
            <w:proofErr w:type="spellStart"/>
            <w:r w:rsidRPr="00E075E7">
              <w:rPr>
                <w:sz w:val="22"/>
                <w:szCs w:val="22"/>
              </w:rPr>
              <w:t>транспорта</w:t>
            </w:r>
            <w:proofErr w:type="spellEnd"/>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lastRenderedPageBreak/>
              <w:t>МинимДУО</w:t>
            </w:r>
            <w:proofErr w:type="spellEnd"/>
          </w:p>
        </w:tc>
        <w:tc>
          <w:tcPr>
            <w:tcW w:w="6237" w:type="dxa"/>
            <w:gridSpan w:val="5"/>
            <w:tcBorders>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Не устанавливается</w:t>
            </w:r>
          </w:p>
        </w:tc>
      </w:tr>
      <w:tr w:rsidR="00524BCA" w:rsidRPr="00E075E7" w:rsidTr="00524BCA">
        <w:trPr>
          <w:gridAfter w:val="1"/>
          <w:wAfter w:w="8" w:type="dxa"/>
          <w:cantSplit/>
          <w:trHeight w:val="526"/>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val="restart"/>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2529" w:type="dxa"/>
            <w:vMerge w:val="restart"/>
            <w:tcBorders>
              <w:right w:val="single" w:sz="4" w:space="0" w:color="auto"/>
            </w:tcBorders>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Пешеходная доступность </w:t>
            </w:r>
            <w:proofErr w:type="gramStart"/>
            <w:r w:rsidRPr="00E075E7">
              <w:rPr>
                <w:sz w:val="22"/>
                <w:szCs w:val="22"/>
                <w:lang w:val="ru-RU"/>
              </w:rPr>
              <w:t>остановочные</w:t>
            </w:r>
            <w:proofErr w:type="gramEnd"/>
            <w:r w:rsidRPr="00E075E7">
              <w:rPr>
                <w:sz w:val="22"/>
                <w:szCs w:val="22"/>
                <w:lang w:val="ru-RU"/>
              </w:rPr>
              <w:t xml:space="preserve"> пунктов, м</w:t>
            </w:r>
          </w:p>
        </w:tc>
        <w:tc>
          <w:tcPr>
            <w:tcW w:w="2716" w:type="dxa"/>
            <w:gridSpan w:val="3"/>
            <w:tcBorders>
              <w:left w:val="single" w:sz="4" w:space="0" w:color="auto"/>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В</w:t>
            </w:r>
            <w:r w:rsidRPr="00E075E7">
              <w:rPr>
                <w:sz w:val="22"/>
                <w:szCs w:val="22"/>
              </w:rPr>
              <w:t xml:space="preserve"> </w:t>
            </w:r>
            <w:proofErr w:type="spellStart"/>
            <w:r w:rsidRPr="00E075E7">
              <w:rPr>
                <w:sz w:val="22"/>
                <w:szCs w:val="22"/>
              </w:rPr>
              <w:t>зонах</w:t>
            </w:r>
            <w:proofErr w:type="spellEnd"/>
            <w:r w:rsidRPr="00E075E7">
              <w:rPr>
                <w:sz w:val="22"/>
                <w:szCs w:val="22"/>
              </w:rPr>
              <w:t xml:space="preserve"> </w:t>
            </w:r>
            <w:proofErr w:type="spellStart"/>
            <w:r w:rsidRPr="00E075E7">
              <w:rPr>
                <w:sz w:val="22"/>
                <w:szCs w:val="22"/>
              </w:rPr>
              <w:t>многоквартирной</w:t>
            </w:r>
            <w:proofErr w:type="spellEnd"/>
            <w:r w:rsidRPr="00E075E7">
              <w:rPr>
                <w:sz w:val="22"/>
                <w:szCs w:val="22"/>
              </w:rPr>
              <w:t xml:space="preserve"> </w:t>
            </w:r>
            <w:proofErr w:type="spellStart"/>
            <w:r w:rsidRPr="00E075E7">
              <w:rPr>
                <w:sz w:val="22"/>
                <w:szCs w:val="22"/>
              </w:rPr>
              <w:t>застройки</w:t>
            </w:r>
            <w:proofErr w:type="spellEnd"/>
          </w:p>
        </w:tc>
        <w:tc>
          <w:tcPr>
            <w:tcW w:w="992" w:type="dxa"/>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lang w:val="ru-RU"/>
              </w:rPr>
              <w:t>4</w:t>
            </w:r>
            <w:r w:rsidRPr="00E075E7">
              <w:rPr>
                <w:sz w:val="22"/>
                <w:szCs w:val="22"/>
              </w:rPr>
              <w:t>00</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29" w:type="dxa"/>
            <w:vMerge/>
            <w:tcBorders>
              <w:right w:val="single" w:sz="4" w:space="0" w:color="auto"/>
            </w:tcBorders>
            <w:shd w:val="clear" w:color="auto" w:fill="auto"/>
          </w:tcPr>
          <w:p w:rsidR="00524BCA" w:rsidRPr="00E075E7" w:rsidRDefault="00524BCA" w:rsidP="00524BCA">
            <w:pPr>
              <w:pStyle w:val="affff5"/>
              <w:ind w:firstLine="0"/>
              <w:jc w:val="left"/>
              <w:rPr>
                <w:sz w:val="22"/>
                <w:szCs w:val="22"/>
              </w:rPr>
            </w:pPr>
          </w:p>
        </w:tc>
        <w:tc>
          <w:tcPr>
            <w:tcW w:w="2716" w:type="dxa"/>
            <w:gridSpan w:val="3"/>
            <w:tcBorders>
              <w:left w:val="single" w:sz="4" w:space="0" w:color="auto"/>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В зонах индивидуальной застройки </w:t>
            </w:r>
            <w:r w:rsidRPr="00E075E7">
              <w:rPr>
                <w:rFonts w:eastAsia="XO Thames"/>
                <w:sz w:val="22"/>
                <w:szCs w:val="22"/>
                <w:lang w:val="ru-RU"/>
              </w:rPr>
              <w:t xml:space="preserve">в границах городских </w:t>
            </w:r>
            <w:proofErr w:type="spellStart"/>
            <w:r w:rsidRPr="00E075E7">
              <w:rPr>
                <w:rFonts w:eastAsia="XO Thames"/>
                <w:sz w:val="22"/>
                <w:szCs w:val="22"/>
                <w:lang w:val="ru-RU"/>
              </w:rPr>
              <w:t>н.п</w:t>
            </w:r>
            <w:proofErr w:type="spellEnd"/>
            <w:r w:rsidRPr="00E075E7">
              <w:rPr>
                <w:rFonts w:eastAsia="XO Thames"/>
                <w:sz w:val="22"/>
                <w:szCs w:val="22"/>
                <w:lang w:val="ru-RU"/>
              </w:rPr>
              <w:t>.</w:t>
            </w:r>
          </w:p>
        </w:tc>
        <w:tc>
          <w:tcPr>
            <w:tcW w:w="992" w:type="dxa"/>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lang w:val="ru-RU"/>
              </w:rPr>
              <w:t>7</w:t>
            </w:r>
            <w:r w:rsidRPr="00E075E7">
              <w:rPr>
                <w:sz w:val="22"/>
                <w:szCs w:val="22"/>
              </w:rPr>
              <w:t>00</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29" w:type="dxa"/>
            <w:vMerge/>
            <w:tcBorders>
              <w:right w:val="single" w:sz="4" w:space="0" w:color="auto"/>
            </w:tcBorders>
            <w:shd w:val="clear" w:color="auto" w:fill="auto"/>
          </w:tcPr>
          <w:p w:rsidR="00524BCA" w:rsidRPr="00E075E7" w:rsidRDefault="00524BCA" w:rsidP="00524BCA">
            <w:pPr>
              <w:pStyle w:val="affff5"/>
              <w:ind w:firstLine="0"/>
              <w:jc w:val="left"/>
              <w:rPr>
                <w:sz w:val="22"/>
                <w:szCs w:val="22"/>
              </w:rPr>
            </w:pPr>
          </w:p>
        </w:tc>
        <w:tc>
          <w:tcPr>
            <w:tcW w:w="2716" w:type="dxa"/>
            <w:gridSpan w:val="3"/>
            <w:tcBorders>
              <w:left w:val="single" w:sz="4" w:space="0" w:color="auto"/>
              <w:right w:val="single" w:sz="4" w:space="0" w:color="auto"/>
            </w:tcBorders>
            <w:shd w:val="clear" w:color="auto" w:fill="auto"/>
          </w:tcPr>
          <w:p w:rsidR="00524BCA" w:rsidRPr="00E075E7" w:rsidRDefault="00524BCA" w:rsidP="00524BCA">
            <w:pPr>
              <w:pStyle w:val="affff5"/>
              <w:ind w:firstLine="0"/>
              <w:jc w:val="left"/>
              <w:rPr>
                <w:sz w:val="22"/>
                <w:szCs w:val="22"/>
                <w:lang w:val="ru-RU"/>
              </w:rPr>
            </w:pPr>
            <w:r w:rsidRPr="00E075E7">
              <w:rPr>
                <w:rFonts w:eastAsia="XO Thames"/>
                <w:sz w:val="22"/>
                <w:szCs w:val="22"/>
                <w:lang w:val="ru-RU"/>
              </w:rPr>
              <w:t>В</w:t>
            </w:r>
            <w:r w:rsidRPr="00E075E7">
              <w:rPr>
                <w:rFonts w:eastAsia="XO Thames"/>
                <w:sz w:val="22"/>
                <w:szCs w:val="22"/>
              </w:rPr>
              <w:t xml:space="preserve"> </w:t>
            </w:r>
            <w:proofErr w:type="spellStart"/>
            <w:r w:rsidRPr="00E075E7">
              <w:rPr>
                <w:rFonts w:eastAsia="XO Thames"/>
                <w:sz w:val="22"/>
                <w:szCs w:val="22"/>
              </w:rPr>
              <w:t>сельских</w:t>
            </w:r>
            <w:proofErr w:type="spellEnd"/>
            <w:r w:rsidRPr="00E075E7">
              <w:rPr>
                <w:rFonts w:eastAsia="XO Thames"/>
                <w:sz w:val="22"/>
                <w:szCs w:val="22"/>
              </w:rPr>
              <w:t xml:space="preserve"> н</w:t>
            </w:r>
            <w:r w:rsidRPr="00E075E7">
              <w:rPr>
                <w:rFonts w:eastAsia="XO Thames"/>
                <w:sz w:val="22"/>
                <w:szCs w:val="22"/>
                <w:lang w:val="ru-RU"/>
              </w:rPr>
              <w:t>.</w:t>
            </w:r>
            <w:r w:rsidRPr="00E075E7">
              <w:rPr>
                <w:rFonts w:eastAsia="XO Thames"/>
                <w:sz w:val="22"/>
                <w:szCs w:val="22"/>
              </w:rPr>
              <w:t>п</w:t>
            </w:r>
            <w:r w:rsidRPr="00E075E7">
              <w:rPr>
                <w:rFonts w:eastAsia="XO Thames"/>
                <w:sz w:val="22"/>
                <w:szCs w:val="22"/>
                <w:lang w:val="ru-RU"/>
              </w:rPr>
              <w:t>.</w:t>
            </w:r>
          </w:p>
        </w:tc>
        <w:tc>
          <w:tcPr>
            <w:tcW w:w="992" w:type="dxa"/>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3000</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29" w:type="dxa"/>
            <w:vMerge/>
            <w:tcBorders>
              <w:right w:val="single" w:sz="4" w:space="0" w:color="auto"/>
            </w:tcBorders>
            <w:shd w:val="clear" w:color="auto" w:fill="auto"/>
          </w:tcPr>
          <w:p w:rsidR="00524BCA" w:rsidRPr="00E075E7" w:rsidRDefault="00524BCA" w:rsidP="00524BCA">
            <w:pPr>
              <w:pStyle w:val="affff5"/>
              <w:ind w:firstLine="0"/>
              <w:jc w:val="left"/>
              <w:rPr>
                <w:sz w:val="22"/>
                <w:szCs w:val="22"/>
              </w:rPr>
            </w:pPr>
          </w:p>
        </w:tc>
        <w:tc>
          <w:tcPr>
            <w:tcW w:w="2716" w:type="dxa"/>
            <w:gridSpan w:val="3"/>
            <w:tcBorders>
              <w:left w:val="single" w:sz="4" w:space="0" w:color="auto"/>
              <w:right w:val="single" w:sz="4" w:space="0" w:color="auto"/>
            </w:tcBorders>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От проходной предприятия в производственных и коммунальных зонах</w:t>
            </w:r>
          </w:p>
        </w:tc>
        <w:tc>
          <w:tcPr>
            <w:tcW w:w="992" w:type="dxa"/>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400</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29" w:type="dxa"/>
            <w:vMerge/>
            <w:tcBorders>
              <w:right w:val="single" w:sz="4" w:space="0" w:color="auto"/>
            </w:tcBorders>
            <w:shd w:val="clear" w:color="auto" w:fill="auto"/>
          </w:tcPr>
          <w:p w:rsidR="00524BCA" w:rsidRPr="00E075E7" w:rsidRDefault="00524BCA" w:rsidP="00524BCA">
            <w:pPr>
              <w:pStyle w:val="affff5"/>
              <w:ind w:firstLine="0"/>
              <w:jc w:val="left"/>
              <w:rPr>
                <w:sz w:val="22"/>
                <w:szCs w:val="22"/>
                <w:lang w:val="ru-RU"/>
              </w:rPr>
            </w:pPr>
          </w:p>
        </w:tc>
        <w:tc>
          <w:tcPr>
            <w:tcW w:w="2716" w:type="dxa"/>
            <w:gridSpan w:val="3"/>
            <w:tcBorders>
              <w:left w:val="single" w:sz="4" w:space="0" w:color="auto"/>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От объектов массового посещения (универмага, гостиницы, поликлиники, больницы) предприятия в производственных и коммунальных зонах</w:t>
            </w:r>
          </w:p>
        </w:tc>
        <w:tc>
          <w:tcPr>
            <w:tcW w:w="992" w:type="dxa"/>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rPr>
              <w:t>250</w:t>
            </w:r>
          </w:p>
        </w:tc>
      </w:tr>
      <w:tr w:rsidR="00524BCA" w:rsidRPr="00E075E7" w:rsidTr="00524BCA">
        <w:trPr>
          <w:gridAfter w:val="1"/>
          <w:wAfter w:w="8" w:type="dxa"/>
          <w:cantSplit/>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29" w:type="dxa"/>
            <w:vMerge/>
            <w:tcBorders>
              <w:right w:val="single" w:sz="4" w:space="0" w:color="auto"/>
            </w:tcBorders>
            <w:shd w:val="clear" w:color="auto" w:fill="auto"/>
          </w:tcPr>
          <w:p w:rsidR="00524BCA" w:rsidRPr="00E075E7" w:rsidRDefault="00524BCA" w:rsidP="00524BCA">
            <w:pPr>
              <w:pStyle w:val="affff5"/>
              <w:ind w:firstLine="0"/>
              <w:jc w:val="left"/>
              <w:rPr>
                <w:sz w:val="22"/>
                <w:szCs w:val="22"/>
                <w:lang w:val="ru-RU"/>
              </w:rPr>
            </w:pPr>
          </w:p>
        </w:tc>
        <w:tc>
          <w:tcPr>
            <w:tcW w:w="2716" w:type="dxa"/>
            <w:gridSpan w:val="3"/>
            <w:tcBorders>
              <w:left w:val="single" w:sz="4" w:space="0" w:color="auto"/>
              <w:right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В зонах массового отдыха и спорта от главного входа</w:t>
            </w:r>
          </w:p>
        </w:tc>
        <w:tc>
          <w:tcPr>
            <w:tcW w:w="992" w:type="dxa"/>
            <w:tcBorders>
              <w:left w:val="single" w:sz="4" w:space="0" w:color="auto"/>
              <w:right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lang w:val="ru-RU"/>
              </w:rPr>
              <w:t>800</w:t>
            </w:r>
          </w:p>
        </w:tc>
      </w:tr>
      <w:tr w:rsidR="00524BCA" w:rsidRPr="00E075E7" w:rsidTr="00524BCA">
        <w:trPr>
          <w:gridAfter w:val="1"/>
          <w:wAfter w:w="8" w:type="dxa"/>
          <w:cantSplit/>
          <w:trHeight w:val="60"/>
        </w:trPr>
        <w:tc>
          <w:tcPr>
            <w:tcW w:w="1833"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Велосипедные дорожки в границах населенного пункта </w:t>
            </w:r>
          </w:p>
        </w:tc>
        <w:tc>
          <w:tcPr>
            <w:tcW w:w="1559"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2552" w:type="dxa"/>
            <w:gridSpan w:val="2"/>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Ширина проезжей части для однополосного одностороннего движения, </w:t>
            </w:r>
            <w:proofErr w:type="gramStart"/>
            <w:r w:rsidRPr="00E075E7">
              <w:rPr>
                <w:sz w:val="22"/>
                <w:szCs w:val="22"/>
                <w:lang w:val="ru-RU"/>
              </w:rPr>
              <w:t>м</w:t>
            </w:r>
            <w:proofErr w:type="gramEnd"/>
          </w:p>
        </w:tc>
        <w:tc>
          <w:tcPr>
            <w:tcW w:w="2693" w:type="dxa"/>
            <w:gridSpan w:val="2"/>
            <w:shd w:val="clear" w:color="auto" w:fill="auto"/>
          </w:tcPr>
          <w:p w:rsidR="00524BCA" w:rsidRPr="00E075E7" w:rsidRDefault="00524BCA" w:rsidP="00524BCA">
            <w:pPr>
              <w:pStyle w:val="affff5"/>
              <w:ind w:firstLine="0"/>
              <w:rPr>
                <w:iCs/>
                <w:sz w:val="22"/>
                <w:szCs w:val="22"/>
                <w:lang w:val="ru-RU"/>
              </w:rPr>
            </w:pPr>
            <w:r w:rsidRPr="00E075E7">
              <w:rPr>
                <w:sz w:val="22"/>
                <w:szCs w:val="22"/>
                <w:lang w:val="ru-RU"/>
              </w:rPr>
              <w:t>При новом строительстве</w:t>
            </w:r>
          </w:p>
        </w:tc>
        <w:tc>
          <w:tcPr>
            <w:tcW w:w="992" w:type="dxa"/>
            <w:shd w:val="clear" w:color="auto" w:fill="auto"/>
          </w:tcPr>
          <w:p w:rsidR="00524BCA" w:rsidRPr="00E075E7" w:rsidRDefault="00524BCA" w:rsidP="00524BCA">
            <w:pPr>
              <w:pStyle w:val="affff5"/>
              <w:ind w:firstLine="0"/>
              <w:jc w:val="center"/>
              <w:rPr>
                <w:iCs/>
                <w:sz w:val="22"/>
                <w:szCs w:val="22"/>
                <w:lang w:val="ru-RU"/>
              </w:rPr>
            </w:pPr>
            <w:r w:rsidRPr="00E075E7">
              <w:rPr>
                <w:sz w:val="22"/>
                <w:szCs w:val="22"/>
                <w:lang w:val="ru-RU"/>
              </w:rPr>
              <w:t>1,0</w:t>
            </w:r>
          </w:p>
        </w:tc>
      </w:tr>
      <w:tr w:rsidR="00524BCA" w:rsidRPr="00E075E7" w:rsidTr="00524BCA">
        <w:trPr>
          <w:gridAfter w:val="1"/>
          <w:wAfter w:w="8" w:type="dxa"/>
          <w:cantSplit/>
          <w:trHeight w:val="6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693" w:type="dxa"/>
            <w:gridSpan w:val="2"/>
            <w:shd w:val="clear" w:color="auto" w:fill="auto"/>
          </w:tcPr>
          <w:p w:rsidR="00524BCA" w:rsidRPr="00E075E7" w:rsidRDefault="00524BCA" w:rsidP="00524BCA">
            <w:pPr>
              <w:pStyle w:val="affff5"/>
              <w:ind w:firstLine="0"/>
              <w:rPr>
                <w:iCs/>
                <w:sz w:val="22"/>
                <w:szCs w:val="22"/>
                <w:lang w:val="ru-RU"/>
              </w:rPr>
            </w:pPr>
            <w:r w:rsidRPr="00E075E7">
              <w:rPr>
                <w:sz w:val="22"/>
                <w:szCs w:val="22"/>
                <w:lang w:val="ru-RU"/>
              </w:rPr>
              <w:t>В стесненных условиях</w:t>
            </w:r>
          </w:p>
        </w:tc>
        <w:tc>
          <w:tcPr>
            <w:tcW w:w="992" w:type="dxa"/>
            <w:shd w:val="clear" w:color="auto" w:fill="auto"/>
          </w:tcPr>
          <w:p w:rsidR="00524BCA" w:rsidRPr="00E075E7" w:rsidRDefault="00524BCA" w:rsidP="00524BCA">
            <w:pPr>
              <w:pStyle w:val="affff5"/>
              <w:ind w:firstLine="0"/>
              <w:jc w:val="center"/>
              <w:rPr>
                <w:iCs/>
                <w:sz w:val="22"/>
                <w:szCs w:val="22"/>
                <w:lang w:val="ru-RU"/>
              </w:rPr>
            </w:pPr>
            <w:r w:rsidRPr="00E075E7">
              <w:rPr>
                <w:sz w:val="22"/>
                <w:szCs w:val="22"/>
                <w:lang w:val="ru-RU"/>
              </w:rPr>
              <w:t>0,75</w:t>
            </w:r>
          </w:p>
        </w:tc>
      </w:tr>
      <w:tr w:rsidR="00524BCA" w:rsidRPr="00E075E7" w:rsidTr="00524BCA">
        <w:trPr>
          <w:gridAfter w:val="1"/>
          <w:wAfter w:w="8" w:type="dxa"/>
          <w:cantSplit/>
          <w:trHeight w:val="6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Ширина проезжей части для </w:t>
            </w:r>
            <w:proofErr w:type="spellStart"/>
            <w:r w:rsidRPr="00E075E7">
              <w:rPr>
                <w:sz w:val="22"/>
                <w:szCs w:val="22"/>
                <w:lang w:val="ru-RU"/>
              </w:rPr>
              <w:t>двухполосного</w:t>
            </w:r>
            <w:proofErr w:type="spellEnd"/>
            <w:r w:rsidRPr="00E075E7">
              <w:rPr>
                <w:sz w:val="22"/>
                <w:szCs w:val="22"/>
                <w:lang w:val="ru-RU"/>
              </w:rPr>
              <w:t xml:space="preserve"> одностороннего движения, </w:t>
            </w:r>
            <w:proofErr w:type="gramStart"/>
            <w:r w:rsidRPr="00E075E7">
              <w:rPr>
                <w:sz w:val="22"/>
                <w:szCs w:val="22"/>
                <w:lang w:val="ru-RU"/>
              </w:rPr>
              <w:t>м</w:t>
            </w:r>
            <w:proofErr w:type="gramEnd"/>
          </w:p>
        </w:tc>
        <w:tc>
          <w:tcPr>
            <w:tcW w:w="2693" w:type="dxa"/>
            <w:gridSpan w:val="2"/>
            <w:shd w:val="clear" w:color="auto" w:fill="auto"/>
          </w:tcPr>
          <w:p w:rsidR="00524BCA" w:rsidRPr="00E075E7" w:rsidRDefault="00524BCA" w:rsidP="00524BCA">
            <w:pPr>
              <w:pStyle w:val="affff5"/>
              <w:ind w:firstLine="0"/>
              <w:rPr>
                <w:iCs/>
                <w:sz w:val="22"/>
                <w:szCs w:val="22"/>
                <w:lang w:val="ru-RU"/>
              </w:rPr>
            </w:pPr>
            <w:r w:rsidRPr="00E075E7">
              <w:rPr>
                <w:sz w:val="22"/>
                <w:szCs w:val="22"/>
                <w:lang w:val="ru-RU"/>
              </w:rPr>
              <w:t>При новом строительстве</w:t>
            </w:r>
          </w:p>
        </w:tc>
        <w:tc>
          <w:tcPr>
            <w:tcW w:w="992" w:type="dxa"/>
            <w:shd w:val="clear" w:color="auto" w:fill="auto"/>
          </w:tcPr>
          <w:p w:rsidR="00524BCA" w:rsidRPr="00E075E7" w:rsidRDefault="00524BCA" w:rsidP="00524BCA">
            <w:pPr>
              <w:pStyle w:val="affff5"/>
              <w:ind w:firstLine="0"/>
              <w:jc w:val="center"/>
              <w:rPr>
                <w:iCs/>
                <w:sz w:val="22"/>
                <w:szCs w:val="22"/>
                <w:lang w:val="ru-RU"/>
              </w:rPr>
            </w:pPr>
            <w:r w:rsidRPr="00E075E7">
              <w:rPr>
                <w:sz w:val="22"/>
                <w:szCs w:val="22"/>
                <w:lang w:val="ru-RU"/>
              </w:rPr>
              <w:t>1,75</w:t>
            </w:r>
          </w:p>
        </w:tc>
      </w:tr>
      <w:tr w:rsidR="00524BCA" w:rsidRPr="00E075E7" w:rsidTr="00524BCA">
        <w:trPr>
          <w:gridAfter w:val="1"/>
          <w:wAfter w:w="8" w:type="dxa"/>
          <w:cantSplit/>
          <w:trHeight w:val="51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693" w:type="dxa"/>
            <w:gridSpan w:val="2"/>
            <w:shd w:val="clear" w:color="auto" w:fill="auto"/>
          </w:tcPr>
          <w:p w:rsidR="00524BCA" w:rsidRPr="00E075E7" w:rsidRDefault="00524BCA" w:rsidP="00524BCA">
            <w:pPr>
              <w:pStyle w:val="affff5"/>
              <w:ind w:firstLine="0"/>
              <w:rPr>
                <w:iCs/>
                <w:sz w:val="22"/>
                <w:szCs w:val="22"/>
                <w:lang w:val="ru-RU"/>
              </w:rPr>
            </w:pPr>
            <w:r w:rsidRPr="00E075E7">
              <w:rPr>
                <w:sz w:val="22"/>
                <w:szCs w:val="22"/>
                <w:lang w:val="ru-RU"/>
              </w:rPr>
              <w:t>В стесненных условиях</w:t>
            </w:r>
          </w:p>
        </w:tc>
        <w:tc>
          <w:tcPr>
            <w:tcW w:w="992" w:type="dxa"/>
            <w:shd w:val="clear" w:color="auto" w:fill="auto"/>
          </w:tcPr>
          <w:p w:rsidR="00524BCA" w:rsidRPr="00E075E7" w:rsidRDefault="00524BCA" w:rsidP="00524BCA">
            <w:pPr>
              <w:pStyle w:val="affff5"/>
              <w:ind w:firstLine="0"/>
              <w:jc w:val="center"/>
              <w:rPr>
                <w:iCs/>
                <w:sz w:val="22"/>
                <w:szCs w:val="22"/>
                <w:lang w:val="ru-RU"/>
              </w:rPr>
            </w:pPr>
            <w:r w:rsidRPr="00E075E7">
              <w:rPr>
                <w:sz w:val="22"/>
                <w:szCs w:val="22"/>
                <w:lang w:val="ru-RU"/>
              </w:rPr>
              <w:t>1,5</w:t>
            </w:r>
          </w:p>
        </w:tc>
      </w:tr>
      <w:tr w:rsidR="00524BCA" w:rsidRPr="00E075E7" w:rsidTr="00524BCA">
        <w:trPr>
          <w:gridAfter w:val="1"/>
          <w:wAfter w:w="8" w:type="dxa"/>
          <w:cantSplit/>
          <w:trHeight w:val="6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Ширина проезжей части для </w:t>
            </w:r>
            <w:proofErr w:type="spellStart"/>
            <w:r w:rsidRPr="00E075E7">
              <w:rPr>
                <w:sz w:val="22"/>
                <w:szCs w:val="22"/>
                <w:lang w:val="ru-RU"/>
              </w:rPr>
              <w:t>двухполосного</w:t>
            </w:r>
            <w:proofErr w:type="spellEnd"/>
            <w:r w:rsidRPr="00E075E7">
              <w:rPr>
                <w:sz w:val="22"/>
                <w:szCs w:val="22"/>
                <w:lang w:val="ru-RU"/>
              </w:rPr>
              <w:t xml:space="preserve"> движения со встречным движением, </w:t>
            </w:r>
            <w:proofErr w:type="gramStart"/>
            <w:r w:rsidRPr="00E075E7">
              <w:rPr>
                <w:sz w:val="22"/>
                <w:szCs w:val="22"/>
                <w:lang w:val="ru-RU"/>
              </w:rPr>
              <w:t>м</w:t>
            </w:r>
            <w:proofErr w:type="gramEnd"/>
          </w:p>
        </w:tc>
        <w:tc>
          <w:tcPr>
            <w:tcW w:w="2693" w:type="dxa"/>
            <w:gridSpan w:val="2"/>
            <w:shd w:val="clear" w:color="auto" w:fill="auto"/>
          </w:tcPr>
          <w:p w:rsidR="00524BCA" w:rsidRPr="00E075E7" w:rsidRDefault="00524BCA" w:rsidP="00524BCA">
            <w:pPr>
              <w:pStyle w:val="affff5"/>
              <w:ind w:firstLine="0"/>
              <w:rPr>
                <w:iCs/>
                <w:sz w:val="22"/>
                <w:szCs w:val="22"/>
                <w:lang w:val="ru-RU"/>
              </w:rPr>
            </w:pPr>
            <w:r w:rsidRPr="00E075E7">
              <w:rPr>
                <w:sz w:val="22"/>
                <w:szCs w:val="22"/>
                <w:lang w:val="ru-RU"/>
              </w:rPr>
              <w:t>При новом строительстве</w:t>
            </w:r>
          </w:p>
        </w:tc>
        <w:tc>
          <w:tcPr>
            <w:tcW w:w="992" w:type="dxa"/>
            <w:shd w:val="clear" w:color="auto" w:fill="auto"/>
          </w:tcPr>
          <w:p w:rsidR="00524BCA" w:rsidRPr="00E075E7" w:rsidRDefault="00524BCA" w:rsidP="00524BCA">
            <w:pPr>
              <w:pStyle w:val="affff5"/>
              <w:ind w:firstLine="0"/>
              <w:jc w:val="center"/>
              <w:rPr>
                <w:iCs/>
                <w:sz w:val="22"/>
                <w:szCs w:val="22"/>
                <w:lang w:val="ru-RU"/>
              </w:rPr>
            </w:pPr>
            <w:r w:rsidRPr="00E075E7">
              <w:rPr>
                <w:sz w:val="22"/>
                <w:szCs w:val="22"/>
                <w:lang w:val="ru-RU"/>
              </w:rPr>
              <w:t>2,5</w:t>
            </w:r>
          </w:p>
        </w:tc>
      </w:tr>
      <w:tr w:rsidR="00524BCA" w:rsidRPr="00E075E7" w:rsidTr="00524BCA">
        <w:trPr>
          <w:gridAfter w:val="1"/>
          <w:wAfter w:w="8" w:type="dxa"/>
          <w:cantSplit/>
          <w:trHeight w:val="51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693" w:type="dxa"/>
            <w:gridSpan w:val="2"/>
            <w:shd w:val="clear" w:color="auto" w:fill="auto"/>
          </w:tcPr>
          <w:p w:rsidR="00524BCA" w:rsidRPr="00E075E7" w:rsidRDefault="00524BCA" w:rsidP="00524BCA">
            <w:pPr>
              <w:pStyle w:val="affff5"/>
              <w:ind w:firstLine="0"/>
              <w:rPr>
                <w:iCs/>
                <w:sz w:val="22"/>
                <w:szCs w:val="22"/>
                <w:lang w:val="ru-RU"/>
              </w:rPr>
            </w:pPr>
            <w:r w:rsidRPr="00E075E7">
              <w:rPr>
                <w:sz w:val="22"/>
                <w:szCs w:val="22"/>
                <w:lang w:val="ru-RU"/>
              </w:rPr>
              <w:t>В стесненных условиях</w:t>
            </w:r>
          </w:p>
        </w:tc>
        <w:tc>
          <w:tcPr>
            <w:tcW w:w="992" w:type="dxa"/>
            <w:shd w:val="clear" w:color="auto" w:fill="auto"/>
          </w:tcPr>
          <w:p w:rsidR="00524BCA" w:rsidRPr="00E075E7" w:rsidRDefault="00524BCA" w:rsidP="00524BCA">
            <w:pPr>
              <w:pStyle w:val="affff5"/>
              <w:ind w:firstLine="0"/>
              <w:jc w:val="center"/>
              <w:rPr>
                <w:iCs/>
                <w:sz w:val="22"/>
                <w:szCs w:val="22"/>
                <w:lang w:val="ru-RU"/>
              </w:rPr>
            </w:pPr>
            <w:r w:rsidRPr="00E075E7">
              <w:rPr>
                <w:sz w:val="22"/>
                <w:szCs w:val="22"/>
                <w:lang w:val="ru-RU"/>
              </w:rPr>
              <w:t>2,0</w:t>
            </w:r>
          </w:p>
        </w:tc>
      </w:tr>
      <w:tr w:rsidR="00524BCA" w:rsidRPr="00E075E7" w:rsidTr="00524BCA">
        <w:trPr>
          <w:gridAfter w:val="1"/>
          <w:wAfter w:w="8" w:type="dxa"/>
          <w:cantSplit/>
          <w:trHeight w:val="6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Ширина велосипедной и пешеходной дорожки с разделением движения дорожной разметкой, </w:t>
            </w:r>
            <w:proofErr w:type="gramStart"/>
            <w:r w:rsidRPr="00E075E7">
              <w:rPr>
                <w:sz w:val="22"/>
                <w:szCs w:val="22"/>
                <w:lang w:val="ru-RU"/>
              </w:rPr>
              <w:t>м</w:t>
            </w:r>
            <w:proofErr w:type="gramEnd"/>
          </w:p>
        </w:tc>
        <w:tc>
          <w:tcPr>
            <w:tcW w:w="2693" w:type="dxa"/>
            <w:gridSpan w:val="2"/>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Ширина пешеходной дорожки</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1,5</w:t>
            </w:r>
          </w:p>
        </w:tc>
      </w:tr>
      <w:tr w:rsidR="00524BCA" w:rsidRPr="00E075E7" w:rsidTr="00524BCA">
        <w:trPr>
          <w:gridAfter w:val="1"/>
          <w:wAfter w:w="8" w:type="dxa"/>
          <w:cantSplit/>
          <w:trHeight w:val="123"/>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417" w:type="dxa"/>
            <w:vMerge w:val="restart"/>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Ширина велосипедной дорожки</w:t>
            </w:r>
          </w:p>
        </w:tc>
        <w:tc>
          <w:tcPr>
            <w:tcW w:w="1276"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при новом строительстве</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2,5</w:t>
            </w:r>
          </w:p>
        </w:tc>
      </w:tr>
      <w:tr w:rsidR="00524BCA" w:rsidRPr="00E075E7" w:rsidTr="00524BCA">
        <w:trPr>
          <w:gridAfter w:val="1"/>
          <w:wAfter w:w="8" w:type="dxa"/>
          <w:cantSplit/>
          <w:trHeight w:val="51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417" w:type="dxa"/>
            <w:vMerge/>
            <w:shd w:val="clear" w:color="auto" w:fill="auto"/>
          </w:tcPr>
          <w:p w:rsidR="00524BCA" w:rsidRPr="00E075E7" w:rsidRDefault="00524BCA" w:rsidP="00524BCA">
            <w:pPr>
              <w:pStyle w:val="affff5"/>
              <w:ind w:firstLine="0"/>
              <w:rPr>
                <w:sz w:val="22"/>
                <w:szCs w:val="22"/>
                <w:lang w:val="ru-RU"/>
              </w:rPr>
            </w:pPr>
          </w:p>
        </w:tc>
        <w:tc>
          <w:tcPr>
            <w:tcW w:w="1276" w:type="dxa"/>
            <w:shd w:val="clear" w:color="auto" w:fill="auto"/>
          </w:tcPr>
          <w:p w:rsidR="00524BCA" w:rsidRPr="00E075E7" w:rsidRDefault="00524BCA" w:rsidP="00524BCA">
            <w:pPr>
              <w:pStyle w:val="affff5"/>
              <w:ind w:right="-177" w:firstLine="0"/>
              <w:jc w:val="left"/>
              <w:rPr>
                <w:sz w:val="22"/>
                <w:szCs w:val="22"/>
                <w:lang w:val="ru-RU"/>
              </w:rPr>
            </w:pPr>
            <w:r w:rsidRPr="00E075E7">
              <w:rPr>
                <w:sz w:val="22"/>
                <w:szCs w:val="22"/>
                <w:lang w:val="ru-RU"/>
              </w:rPr>
              <w:t>в стесненных условиях</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1,5</w:t>
            </w:r>
          </w:p>
        </w:tc>
      </w:tr>
      <w:tr w:rsidR="00524BCA" w:rsidRPr="00E075E7" w:rsidTr="00524BCA">
        <w:trPr>
          <w:gridAfter w:val="1"/>
          <w:wAfter w:w="8" w:type="dxa"/>
          <w:cantSplit/>
          <w:trHeight w:val="6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Ширина полосы для велосипедистов, </w:t>
            </w:r>
            <w:proofErr w:type="gramStart"/>
            <w:r w:rsidRPr="00E075E7">
              <w:rPr>
                <w:sz w:val="22"/>
                <w:szCs w:val="22"/>
                <w:lang w:val="ru-RU"/>
              </w:rPr>
              <w:t>м</w:t>
            </w:r>
            <w:proofErr w:type="gramEnd"/>
          </w:p>
        </w:tc>
        <w:tc>
          <w:tcPr>
            <w:tcW w:w="2693" w:type="dxa"/>
            <w:gridSpan w:val="2"/>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При новом строительстве</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1,2</w:t>
            </w:r>
          </w:p>
        </w:tc>
      </w:tr>
      <w:tr w:rsidR="00524BCA" w:rsidRPr="00E075E7" w:rsidTr="00524BCA">
        <w:trPr>
          <w:gridAfter w:val="1"/>
          <w:wAfter w:w="8" w:type="dxa"/>
          <w:cantSplit/>
          <w:trHeight w:val="6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693" w:type="dxa"/>
            <w:gridSpan w:val="2"/>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В стесненных условиях</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0,9</w:t>
            </w:r>
          </w:p>
        </w:tc>
      </w:tr>
      <w:tr w:rsidR="00524BCA" w:rsidRPr="00E075E7" w:rsidTr="00524BCA">
        <w:trPr>
          <w:gridAfter w:val="1"/>
          <w:wAfter w:w="8" w:type="dxa"/>
          <w:cantSplit/>
          <w:trHeight w:val="7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Габарит по высоте, </w:t>
            </w:r>
            <w:proofErr w:type="gramStart"/>
            <w:r w:rsidRPr="00E075E7">
              <w:rPr>
                <w:sz w:val="22"/>
                <w:szCs w:val="22"/>
                <w:lang w:val="ru-RU"/>
              </w:rPr>
              <w:t>м</w:t>
            </w:r>
            <w:proofErr w:type="gramEnd"/>
          </w:p>
        </w:tc>
        <w:tc>
          <w:tcPr>
            <w:tcW w:w="2693" w:type="dxa"/>
            <w:gridSpan w:val="2"/>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При новом строительстве</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2,5</w:t>
            </w:r>
          </w:p>
        </w:tc>
      </w:tr>
      <w:tr w:rsidR="00524BCA" w:rsidRPr="00E075E7" w:rsidTr="00524BCA">
        <w:trPr>
          <w:gridAfter w:val="1"/>
          <w:wAfter w:w="8" w:type="dxa"/>
          <w:cantSplit/>
          <w:trHeight w:val="60"/>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693" w:type="dxa"/>
            <w:gridSpan w:val="2"/>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В стесненных условиях</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2,25</w:t>
            </w:r>
          </w:p>
        </w:tc>
      </w:tr>
      <w:tr w:rsidR="00524BCA" w:rsidRPr="00E075E7" w:rsidTr="00524BCA">
        <w:trPr>
          <w:gridAfter w:val="1"/>
          <w:wAfter w:w="8" w:type="dxa"/>
          <w:cantSplit/>
          <w:trHeight w:val="51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Ширина </w:t>
            </w:r>
            <w:proofErr w:type="spellStart"/>
            <w:r w:rsidRPr="00E075E7">
              <w:rPr>
                <w:sz w:val="22"/>
                <w:szCs w:val="22"/>
                <w:lang w:val="ru-RU"/>
              </w:rPr>
              <w:t>велопешеходной</w:t>
            </w:r>
            <w:proofErr w:type="spellEnd"/>
            <w:r w:rsidRPr="00E075E7">
              <w:rPr>
                <w:sz w:val="22"/>
                <w:szCs w:val="22"/>
                <w:lang w:val="ru-RU"/>
              </w:rPr>
              <w:t xml:space="preserve"> дорожки, </w:t>
            </w:r>
            <w:proofErr w:type="gramStart"/>
            <w:r w:rsidRPr="00E075E7">
              <w:rPr>
                <w:sz w:val="22"/>
                <w:szCs w:val="22"/>
                <w:lang w:val="ru-RU"/>
              </w:rPr>
              <w:t>м</w:t>
            </w:r>
            <w:proofErr w:type="gramEnd"/>
          </w:p>
        </w:tc>
        <w:tc>
          <w:tcPr>
            <w:tcW w:w="3685" w:type="dxa"/>
            <w:gridSpan w:val="3"/>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1,5</w:t>
            </w:r>
          </w:p>
        </w:tc>
      </w:tr>
      <w:tr w:rsidR="00524BCA" w:rsidRPr="00E075E7" w:rsidTr="00524BCA">
        <w:trPr>
          <w:gridAfter w:val="1"/>
          <w:wAfter w:w="8" w:type="dxa"/>
          <w:cantSplit/>
          <w:trHeight w:val="51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Ширина обочин велосипедной дорожки, </w:t>
            </w:r>
            <w:proofErr w:type="gramStart"/>
            <w:r w:rsidRPr="00E075E7">
              <w:rPr>
                <w:sz w:val="22"/>
                <w:szCs w:val="22"/>
                <w:lang w:val="ru-RU"/>
              </w:rPr>
              <w:t>м</w:t>
            </w:r>
            <w:proofErr w:type="gramEnd"/>
          </w:p>
        </w:tc>
        <w:tc>
          <w:tcPr>
            <w:tcW w:w="3685" w:type="dxa"/>
            <w:gridSpan w:val="3"/>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0,5</w:t>
            </w:r>
          </w:p>
        </w:tc>
      </w:tr>
      <w:tr w:rsidR="00524BCA" w:rsidRPr="00E075E7" w:rsidTr="00524BCA">
        <w:trPr>
          <w:gridAfter w:val="1"/>
          <w:wAfter w:w="8" w:type="dxa"/>
          <w:cantSplit/>
          <w:trHeight w:val="51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Расстояние до бокового препятствия, </w:t>
            </w:r>
            <w:proofErr w:type="gramStart"/>
            <w:r w:rsidRPr="00E075E7">
              <w:rPr>
                <w:sz w:val="22"/>
                <w:szCs w:val="22"/>
                <w:lang w:val="ru-RU"/>
              </w:rPr>
              <w:t>м</w:t>
            </w:r>
            <w:proofErr w:type="gramEnd"/>
          </w:p>
        </w:tc>
        <w:tc>
          <w:tcPr>
            <w:tcW w:w="3685" w:type="dxa"/>
            <w:gridSpan w:val="3"/>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0,5</w:t>
            </w:r>
          </w:p>
        </w:tc>
      </w:tr>
      <w:tr w:rsidR="00524BCA" w:rsidRPr="00E075E7" w:rsidTr="00524BCA">
        <w:trPr>
          <w:gridAfter w:val="1"/>
          <w:wAfter w:w="8" w:type="dxa"/>
          <w:cantSplit/>
          <w:trHeight w:val="515"/>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6237" w:type="dxa"/>
            <w:gridSpan w:val="5"/>
            <w:shd w:val="clear" w:color="auto" w:fill="auto"/>
          </w:tcPr>
          <w:p w:rsidR="00524BCA" w:rsidRPr="00E075E7" w:rsidRDefault="00524BCA" w:rsidP="00524BCA">
            <w:pPr>
              <w:pStyle w:val="affff5"/>
              <w:ind w:firstLine="0"/>
              <w:jc w:val="center"/>
              <w:rPr>
                <w:sz w:val="22"/>
                <w:szCs w:val="22"/>
                <w:lang w:val="ru-RU"/>
              </w:rPr>
            </w:pPr>
            <w:r w:rsidRPr="00E075E7">
              <w:rPr>
                <w:iCs/>
                <w:color w:val="000000" w:themeColor="text1"/>
                <w:sz w:val="22"/>
                <w:szCs w:val="22"/>
                <w:lang w:val="ru-RU"/>
              </w:rPr>
              <w:t>Не устанавливается</w:t>
            </w:r>
          </w:p>
        </w:tc>
      </w:tr>
      <w:tr w:rsidR="00524BCA" w:rsidRPr="00E075E7" w:rsidTr="00524BCA">
        <w:trPr>
          <w:gridAfter w:val="1"/>
          <w:wAfter w:w="8" w:type="dxa"/>
          <w:cantSplit/>
          <w:trHeight w:val="756"/>
        </w:trPr>
        <w:tc>
          <w:tcPr>
            <w:tcW w:w="1833"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lastRenderedPageBreak/>
              <w:t>Объекты парковки легковых автомобилей на стоянках автомобилей, размещаемых в непосредственной близости от мест проживания</w:t>
            </w:r>
            <w:r w:rsidRPr="00E075E7">
              <w:rPr>
                <w:rFonts w:eastAsia="SimSun"/>
                <w:sz w:val="22"/>
                <w:szCs w:val="22"/>
                <w:lang w:val="ru-RU" w:eastAsia="zh-CN"/>
              </w:rPr>
              <w:t xml:space="preserve"> </w:t>
            </w:r>
            <w:r w:rsidRPr="00E075E7">
              <w:rPr>
                <w:iCs/>
                <w:color w:val="000000" w:themeColor="text1"/>
                <w:sz w:val="22"/>
                <w:szCs w:val="22"/>
                <w:lang w:val="ru-RU"/>
              </w:rPr>
              <w:t>в границах жилых зон</w:t>
            </w:r>
          </w:p>
        </w:tc>
        <w:tc>
          <w:tcPr>
            <w:tcW w:w="1559"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2552" w:type="dxa"/>
            <w:gridSpan w:val="2"/>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 xml:space="preserve">Количество </w:t>
            </w:r>
            <w:proofErr w:type="spellStart"/>
            <w:r w:rsidRPr="00E075E7">
              <w:rPr>
                <w:iCs/>
                <w:sz w:val="22"/>
                <w:szCs w:val="22"/>
                <w:lang w:val="ru-RU"/>
              </w:rPr>
              <w:t>машино</w:t>
            </w:r>
            <w:proofErr w:type="spellEnd"/>
            <w:r w:rsidRPr="00E075E7">
              <w:rPr>
                <w:iCs/>
                <w:sz w:val="22"/>
                <w:szCs w:val="22"/>
                <w:lang w:val="ru-RU"/>
              </w:rPr>
              <w:t>-мест на 1000 м</w:t>
            </w:r>
            <w:proofErr w:type="gramStart"/>
            <w:r w:rsidRPr="00E075E7">
              <w:rPr>
                <w:iCs/>
                <w:sz w:val="22"/>
                <w:szCs w:val="22"/>
                <w:vertAlign w:val="superscript"/>
                <w:lang w:val="ru-RU"/>
              </w:rPr>
              <w:t>2</w:t>
            </w:r>
            <w:proofErr w:type="gramEnd"/>
            <w:r w:rsidRPr="00E075E7">
              <w:rPr>
                <w:iCs/>
                <w:sz w:val="22"/>
                <w:szCs w:val="22"/>
                <w:lang w:val="ru-RU"/>
              </w:rPr>
              <w:t xml:space="preserve"> общей площади квартир многоквартирного жилого дома </w:t>
            </w:r>
          </w:p>
        </w:tc>
        <w:tc>
          <w:tcPr>
            <w:tcW w:w="3685" w:type="dxa"/>
            <w:gridSpan w:val="3"/>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95</w:t>
            </w:r>
          </w:p>
        </w:tc>
      </w:tr>
      <w:tr w:rsidR="00524BCA" w:rsidRPr="00E075E7" w:rsidTr="00524BCA">
        <w:trPr>
          <w:gridAfter w:val="1"/>
          <w:wAfter w:w="8" w:type="dxa"/>
          <w:cantSplit/>
          <w:trHeight w:val="876"/>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52" w:type="dxa"/>
            <w:gridSpan w:val="2"/>
            <w:vMerge w:val="restart"/>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 xml:space="preserve">Доля </w:t>
            </w:r>
            <w:proofErr w:type="spellStart"/>
            <w:r w:rsidRPr="00E075E7">
              <w:rPr>
                <w:iCs/>
                <w:sz w:val="22"/>
                <w:szCs w:val="22"/>
                <w:lang w:val="ru-RU"/>
              </w:rPr>
              <w:t>машино</w:t>
            </w:r>
            <w:proofErr w:type="spellEnd"/>
            <w:r w:rsidRPr="00E075E7">
              <w:rPr>
                <w:iCs/>
                <w:sz w:val="22"/>
                <w:szCs w:val="22"/>
                <w:lang w:val="ru-RU"/>
              </w:rPr>
              <w:t xml:space="preserve">-мест, размещаемых </w:t>
            </w:r>
            <w:r w:rsidRPr="00E075E7">
              <w:rPr>
                <w:rFonts w:eastAsia="SimSun"/>
                <w:sz w:val="22"/>
                <w:szCs w:val="22"/>
                <w:lang w:val="ru-RU" w:eastAsia="zh-CN"/>
              </w:rPr>
              <w:t>на наземных открытых автостоянках в границах земельного участка многоквартирного жилого дома, %</w:t>
            </w:r>
          </w:p>
        </w:tc>
        <w:tc>
          <w:tcPr>
            <w:tcW w:w="2693" w:type="dxa"/>
            <w:gridSpan w:val="2"/>
            <w:tcBorders>
              <w:bottom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 xml:space="preserve">при освоении свободных территорий </w:t>
            </w:r>
            <w:r w:rsidRPr="00E075E7">
              <w:rPr>
                <w:rFonts w:eastAsia="SimSun"/>
                <w:sz w:val="22"/>
                <w:szCs w:val="22"/>
                <w:lang w:val="ru-RU" w:eastAsia="zh-CN"/>
              </w:rPr>
              <w:t>(незастроенные территории, территории развития)</w:t>
            </w:r>
          </w:p>
        </w:tc>
        <w:tc>
          <w:tcPr>
            <w:tcW w:w="992" w:type="dxa"/>
            <w:tcBorders>
              <w:bottom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rFonts w:eastAsia="SimSun"/>
                <w:sz w:val="22"/>
                <w:szCs w:val="22"/>
                <w:lang w:eastAsia="zh-CN"/>
              </w:rPr>
              <w:t>25 - 40</w:t>
            </w:r>
          </w:p>
        </w:tc>
      </w:tr>
      <w:tr w:rsidR="00524BCA" w:rsidRPr="00E075E7" w:rsidTr="00524BCA">
        <w:trPr>
          <w:gridAfter w:val="1"/>
          <w:wAfter w:w="8" w:type="dxa"/>
          <w:cantSplit/>
          <w:trHeight w:val="1279"/>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iCs/>
                <w:sz w:val="22"/>
                <w:szCs w:val="22"/>
                <w:lang w:val="ru-RU"/>
              </w:rPr>
            </w:pPr>
          </w:p>
        </w:tc>
        <w:tc>
          <w:tcPr>
            <w:tcW w:w="2693" w:type="dxa"/>
            <w:gridSpan w:val="2"/>
            <w:tcBorders>
              <w:top w:val="single" w:sz="4" w:space="0" w:color="auto"/>
            </w:tcBorders>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при реконструкции сложившейся застройки</w:t>
            </w:r>
          </w:p>
        </w:tc>
        <w:tc>
          <w:tcPr>
            <w:tcW w:w="992" w:type="dxa"/>
            <w:tcBorders>
              <w:top w:val="single" w:sz="4" w:space="0" w:color="auto"/>
            </w:tcBorders>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rFonts w:eastAsia="SimSun"/>
                <w:sz w:val="22"/>
                <w:szCs w:val="22"/>
                <w:lang w:eastAsia="zh-CN"/>
              </w:rPr>
              <w:t>30 – 60</w:t>
            </w:r>
          </w:p>
        </w:tc>
      </w:tr>
      <w:tr w:rsidR="00524BCA" w:rsidRPr="00E075E7" w:rsidTr="00524BCA">
        <w:trPr>
          <w:gridAfter w:val="1"/>
          <w:wAfter w:w="8" w:type="dxa"/>
          <w:cantSplit/>
          <w:trHeight w:val="1014"/>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2552" w:type="dxa"/>
            <w:gridSpan w:val="2"/>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sz w:val="22"/>
                <w:szCs w:val="22"/>
                <w:lang w:val="ru-RU"/>
              </w:rPr>
              <w:t xml:space="preserve">Пешеходная доступность мест хранения автомобилей, расположенных за границей земельного участка </w:t>
            </w:r>
            <w:r w:rsidRPr="00E075E7">
              <w:rPr>
                <w:rFonts w:eastAsia="SimSun"/>
                <w:sz w:val="22"/>
                <w:szCs w:val="22"/>
                <w:lang w:val="ru-RU" w:eastAsia="zh-CN"/>
              </w:rPr>
              <w:t xml:space="preserve">многоквартирного жилого дома, </w:t>
            </w:r>
            <w:proofErr w:type="gramStart"/>
            <w:r w:rsidRPr="00E075E7">
              <w:rPr>
                <w:rFonts w:eastAsia="SimSun"/>
                <w:sz w:val="22"/>
                <w:szCs w:val="22"/>
                <w:lang w:val="ru-RU" w:eastAsia="zh-CN"/>
              </w:rPr>
              <w:t>м</w:t>
            </w:r>
            <w:proofErr w:type="gramEnd"/>
          </w:p>
        </w:tc>
        <w:tc>
          <w:tcPr>
            <w:tcW w:w="2693" w:type="dxa"/>
            <w:gridSpan w:val="2"/>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при освоении свободных территорий</w:t>
            </w:r>
          </w:p>
        </w:tc>
        <w:tc>
          <w:tcPr>
            <w:tcW w:w="992" w:type="dxa"/>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sz w:val="22"/>
                <w:szCs w:val="22"/>
                <w:lang w:val="ru-RU"/>
              </w:rPr>
              <w:t>800</w:t>
            </w:r>
          </w:p>
        </w:tc>
      </w:tr>
      <w:tr w:rsidR="00524BCA" w:rsidRPr="00E075E7" w:rsidTr="00524BCA">
        <w:trPr>
          <w:gridAfter w:val="1"/>
          <w:wAfter w:w="8" w:type="dxa"/>
          <w:cantSplit/>
          <w:trHeight w:val="986"/>
        </w:trPr>
        <w:tc>
          <w:tcPr>
            <w:tcW w:w="1833"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59"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552" w:type="dxa"/>
            <w:gridSpan w:val="2"/>
            <w:vMerge/>
            <w:shd w:val="clear" w:color="auto" w:fill="auto"/>
          </w:tcPr>
          <w:p w:rsidR="00524BCA" w:rsidRPr="00E075E7" w:rsidRDefault="00524BCA" w:rsidP="00524BCA">
            <w:pPr>
              <w:pStyle w:val="affff5"/>
              <w:ind w:firstLine="0"/>
              <w:jc w:val="left"/>
              <w:rPr>
                <w:sz w:val="22"/>
                <w:szCs w:val="22"/>
                <w:lang w:val="ru-RU"/>
              </w:rPr>
            </w:pPr>
          </w:p>
        </w:tc>
        <w:tc>
          <w:tcPr>
            <w:tcW w:w="2693" w:type="dxa"/>
            <w:gridSpan w:val="2"/>
            <w:shd w:val="clear" w:color="auto" w:fill="auto"/>
          </w:tcPr>
          <w:p w:rsidR="00524BCA" w:rsidRPr="00E075E7" w:rsidRDefault="00524BCA" w:rsidP="00524BCA">
            <w:pPr>
              <w:pStyle w:val="affff5"/>
              <w:ind w:firstLine="0"/>
              <w:jc w:val="left"/>
              <w:rPr>
                <w:sz w:val="22"/>
                <w:szCs w:val="22"/>
                <w:lang w:val="ru-RU"/>
              </w:rPr>
            </w:pPr>
            <w:r w:rsidRPr="00E075E7">
              <w:rPr>
                <w:iCs/>
                <w:sz w:val="22"/>
                <w:szCs w:val="22"/>
                <w:lang w:val="ru-RU"/>
              </w:rPr>
              <w:t>при реконструкции сложившейся застройки</w:t>
            </w:r>
          </w:p>
        </w:tc>
        <w:tc>
          <w:tcPr>
            <w:tcW w:w="992"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1000</w:t>
            </w:r>
          </w:p>
        </w:tc>
      </w:tr>
      <w:tr w:rsidR="00524BCA" w:rsidRPr="00E075E7" w:rsidTr="00524BCA">
        <w:trPr>
          <w:gridAfter w:val="1"/>
          <w:wAfter w:w="8" w:type="dxa"/>
          <w:cantSplit/>
          <w:trHeight w:val="5313"/>
        </w:trPr>
        <w:tc>
          <w:tcPr>
            <w:tcW w:w="1833" w:type="dxa"/>
            <w:shd w:val="clear" w:color="auto" w:fill="auto"/>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 xml:space="preserve">Объекты парковки 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 </w:t>
            </w:r>
            <w:r w:rsidRPr="00E075E7">
              <w:rPr>
                <w:rFonts w:eastAsia="SimSun"/>
                <w:sz w:val="22"/>
                <w:szCs w:val="22"/>
                <w:lang w:val="ru-RU" w:eastAsia="zh-CN"/>
              </w:rPr>
              <w:t>а также размещаемых у границ лесопарков, зон отдыха и курортных зон</w:t>
            </w:r>
          </w:p>
        </w:tc>
        <w:tc>
          <w:tcPr>
            <w:tcW w:w="1559" w:type="dxa"/>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2552" w:type="dxa"/>
            <w:gridSpan w:val="2"/>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Количество </w:t>
            </w:r>
            <w:proofErr w:type="spellStart"/>
            <w:r w:rsidRPr="00E075E7">
              <w:rPr>
                <w:sz w:val="22"/>
                <w:szCs w:val="22"/>
                <w:lang w:val="ru-RU"/>
              </w:rPr>
              <w:t>машино</w:t>
            </w:r>
            <w:proofErr w:type="spellEnd"/>
            <w:r w:rsidRPr="00E075E7">
              <w:rPr>
                <w:sz w:val="22"/>
                <w:szCs w:val="22"/>
                <w:lang w:val="ru-RU"/>
              </w:rPr>
              <w:t>-мест</w:t>
            </w:r>
          </w:p>
        </w:tc>
        <w:tc>
          <w:tcPr>
            <w:tcW w:w="3685" w:type="dxa"/>
            <w:gridSpan w:val="3"/>
            <w:shd w:val="clear" w:color="auto" w:fill="auto"/>
          </w:tcPr>
          <w:p w:rsidR="00524BCA" w:rsidRPr="00E075E7" w:rsidRDefault="00524BCA" w:rsidP="00524BCA">
            <w:pPr>
              <w:pStyle w:val="affff5"/>
              <w:ind w:firstLine="0"/>
              <w:jc w:val="center"/>
              <w:rPr>
                <w:sz w:val="22"/>
                <w:szCs w:val="22"/>
                <w:lang w:val="ru-RU"/>
              </w:rPr>
            </w:pPr>
            <w:r w:rsidRPr="00E075E7">
              <w:rPr>
                <w:rFonts w:eastAsia="SimSun"/>
                <w:sz w:val="22"/>
                <w:szCs w:val="22"/>
                <w:lang w:val="ru-RU" w:eastAsia="zh-CN"/>
              </w:rPr>
              <w:t>В соответствии с таблицей Ж.1</w:t>
            </w:r>
            <w:r w:rsidRPr="00E075E7">
              <w:rPr>
                <w:sz w:val="22"/>
                <w:szCs w:val="22"/>
                <w:lang w:val="ru-RU"/>
              </w:rPr>
              <w:t xml:space="preserve"> приложения Ж </w:t>
            </w:r>
            <w:r w:rsidRPr="00E075E7">
              <w:rPr>
                <w:rFonts w:eastAsia="SimSun"/>
                <w:sz w:val="22"/>
                <w:szCs w:val="22"/>
                <w:lang w:val="ru-RU" w:eastAsia="zh-CN"/>
              </w:rPr>
              <w:t>СП 42.13330.2016.</w:t>
            </w:r>
          </w:p>
        </w:tc>
      </w:tr>
      <w:tr w:rsidR="00524BCA" w:rsidRPr="00E075E7" w:rsidTr="00524BCA">
        <w:trPr>
          <w:trHeight w:val="60"/>
        </w:trPr>
        <w:tc>
          <w:tcPr>
            <w:tcW w:w="9637" w:type="dxa"/>
            <w:gridSpan w:val="8"/>
            <w:shd w:val="clear" w:color="auto" w:fill="auto"/>
          </w:tcPr>
          <w:p w:rsidR="00524BCA" w:rsidRPr="00E075E7" w:rsidRDefault="00524BCA" w:rsidP="00524BCA">
            <w:pPr>
              <w:pStyle w:val="affff5"/>
              <w:ind w:left="104" w:right="119" w:firstLine="388"/>
              <w:rPr>
                <w:sz w:val="22"/>
                <w:szCs w:val="22"/>
                <w:lang w:val="ru-RU"/>
              </w:rPr>
            </w:pPr>
            <w:r w:rsidRPr="00E075E7">
              <w:rPr>
                <w:sz w:val="22"/>
                <w:szCs w:val="22"/>
                <w:lang w:val="ru-RU"/>
              </w:rPr>
              <w:t>Примечания:</w:t>
            </w:r>
          </w:p>
          <w:p w:rsidR="00524BCA" w:rsidRPr="00E075E7" w:rsidRDefault="00524BCA" w:rsidP="00524BCA">
            <w:pPr>
              <w:pStyle w:val="affff5"/>
              <w:ind w:left="104" w:right="119" w:firstLine="388"/>
              <w:rPr>
                <w:sz w:val="22"/>
                <w:szCs w:val="22"/>
                <w:lang w:val="ru-RU"/>
              </w:rPr>
            </w:pPr>
            <w:r w:rsidRPr="00E075E7">
              <w:rPr>
                <w:sz w:val="22"/>
                <w:szCs w:val="22"/>
                <w:lang w:val="ru-RU"/>
              </w:rPr>
              <w:t xml:space="preserve">1.  При проектировании сети велодорожек и </w:t>
            </w:r>
            <w:proofErr w:type="spellStart"/>
            <w:r w:rsidRPr="00E075E7">
              <w:rPr>
                <w:sz w:val="22"/>
                <w:szCs w:val="22"/>
                <w:lang w:val="ru-RU"/>
              </w:rPr>
              <w:t>велополос</w:t>
            </w:r>
            <w:proofErr w:type="spellEnd"/>
            <w:r w:rsidRPr="00E075E7">
              <w:rPr>
                <w:sz w:val="22"/>
                <w:szCs w:val="22"/>
                <w:lang w:val="ru-RU"/>
              </w:rPr>
              <w:t xml:space="preserve"> </w:t>
            </w:r>
            <w:r w:rsidRPr="00E075E7">
              <w:rPr>
                <w:bCs/>
                <w:sz w:val="22"/>
                <w:szCs w:val="22"/>
                <w:lang w:val="ru-RU"/>
              </w:rPr>
              <w:t xml:space="preserve">для движения велосипедов и средств индивидуальной мобильности </w:t>
            </w:r>
            <w:proofErr w:type="spellStart"/>
            <w:r w:rsidRPr="00E075E7">
              <w:rPr>
                <w:bCs/>
                <w:sz w:val="22"/>
                <w:szCs w:val="22"/>
                <w:lang w:val="ru-RU"/>
              </w:rPr>
              <w:t>следуети</w:t>
            </w:r>
            <w:proofErr w:type="spellEnd"/>
            <w:r w:rsidRPr="00E075E7">
              <w:rPr>
                <w:bCs/>
                <w:sz w:val="22"/>
                <w:szCs w:val="22"/>
                <w:lang w:val="ru-RU"/>
              </w:rPr>
              <w:t xml:space="preserve"> </w:t>
            </w:r>
            <w:r w:rsidRPr="00E075E7">
              <w:rPr>
                <w:sz w:val="22"/>
                <w:szCs w:val="22"/>
                <w:lang w:val="ru-RU"/>
              </w:rPr>
              <w:t>руководствоваться нормами документов:</w:t>
            </w:r>
          </w:p>
          <w:p w:rsidR="00524BCA" w:rsidRPr="00E075E7" w:rsidRDefault="00524BCA" w:rsidP="00524BCA">
            <w:pPr>
              <w:pStyle w:val="affff5"/>
              <w:ind w:left="104" w:right="119" w:firstLine="388"/>
              <w:rPr>
                <w:sz w:val="22"/>
                <w:szCs w:val="22"/>
                <w:lang w:val="ru-RU"/>
              </w:rPr>
            </w:pPr>
            <w:r w:rsidRPr="00E075E7">
              <w:rPr>
                <w:sz w:val="22"/>
                <w:szCs w:val="22"/>
                <w:lang w:val="ru-RU"/>
              </w:rPr>
              <w:t>- раздела 6 ГОСТ 33150-2014 «Дороги автомобильные общего пользования. Проектирование пешеходных и велосипедных дорожек. Общие требования»;</w:t>
            </w:r>
          </w:p>
          <w:p w:rsidR="00524BCA" w:rsidRPr="00E075E7" w:rsidRDefault="00524BCA" w:rsidP="00524BCA">
            <w:pPr>
              <w:pStyle w:val="affff5"/>
              <w:ind w:left="104" w:right="119" w:firstLine="388"/>
              <w:rPr>
                <w:sz w:val="22"/>
                <w:szCs w:val="22"/>
                <w:lang w:val="ru-RU"/>
              </w:rPr>
            </w:pPr>
            <w:r w:rsidRPr="00E075E7">
              <w:rPr>
                <w:sz w:val="22"/>
                <w:szCs w:val="22"/>
                <w:lang w:val="ru-RU"/>
              </w:rPr>
              <w:t xml:space="preserve">- подразделов 9.1-9.5 </w:t>
            </w:r>
            <w:hyperlink r:id="rId11" w:anchor="7D20K3" w:history="1">
              <w:r w:rsidRPr="00E075E7">
                <w:rPr>
                  <w:sz w:val="22"/>
                  <w:szCs w:val="22"/>
                  <w:lang w:val="ru-RU"/>
                </w:rPr>
                <w:t>СП 396.1325800.2018</w:t>
              </w:r>
            </w:hyperlink>
            <w:r w:rsidRPr="00E075E7">
              <w:rPr>
                <w:sz w:val="22"/>
                <w:szCs w:val="22"/>
                <w:lang w:val="ru-RU"/>
              </w:rPr>
              <w:t xml:space="preserve">. «Улицы и дороги населенных пунктов». Правила градостроительного проектирования»; </w:t>
            </w:r>
          </w:p>
          <w:p w:rsidR="00524BCA" w:rsidRPr="00E075E7" w:rsidRDefault="00524BCA" w:rsidP="00524BCA">
            <w:pPr>
              <w:pStyle w:val="affff5"/>
              <w:ind w:left="104" w:right="119" w:firstLine="388"/>
              <w:rPr>
                <w:sz w:val="22"/>
                <w:szCs w:val="22"/>
                <w:lang w:val="ru-RU"/>
              </w:rPr>
            </w:pPr>
            <w:r w:rsidRPr="00E075E7">
              <w:rPr>
                <w:sz w:val="22"/>
                <w:szCs w:val="22"/>
                <w:lang w:val="ru-RU"/>
              </w:rPr>
              <w:t xml:space="preserve">- «Методических рекомендаций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согласованных </w:t>
            </w:r>
            <w:r w:rsidRPr="00E075E7">
              <w:rPr>
                <w:sz w:val="22"/>
                <w:szCs w:val="22"/>
                <w:lang w:val="ru-RU"/>
              </w:rPr>
              <w:lastRenderedPageBreak/>
              <w:t>Министерством транспорта Российской Федерации 24.07.2018.</w:t>
            </w:r>
          </w:p>
          <w:p w:rsidR="00524BCA" w:rsidRPr="00E075E7" w:rsidRDefault="00524BCA" w:rsidP="00524BCA">
            <w:pPr>
              <w:pStyle w:val="affff5"/>
              <w:ind w:left="104" w:right="119" w:firstLine="388"/>
              <w:rPr>
                <w:rFonts w:eastAsia="XO Thames"/>
                <w:sz w:val="22"/>
                <w:szCs w:val="22"/>
                <w:lang w:val="ru-RU"/>
              </w:rPr>
            </w:pPr>
            <w:r w:rsidRPr="00E075E7">
              <w:rPr>
                <w:rFonts w:eastAsia="XO Thames"/>
                <w:sz w:val="22"/>
                <w:szCs w:val="22"/>
                <w:lang w:val="ru-RU"/>
              </w:rPr>
              <w:t xml:space="preserve">В населенных пунктах допускается совмещенное движение велосипедов и автомобилей без выделения </w:t>
            </w:r>
            <w:proofErr w:type="spellStart"/>
            <w:r w:rsidRPr="00E075E7">
              <w:rPr>
                <w:rFonts w:eastAsia="XO Thames"/>
                <w:sz w:val="22"/>
                <w:szCs w:val="22"/>
                <w:lang w:val="ru-RU"/>
              </w:rPr>
              <w:t>велополос</w:t>
            </w:r>
            <w:proofErr w:type="spellEnd"/>
            <w:r w:rsidRPr="00E075E7">
              <w:rPr>
                <w:rFonts w:eastAsia="XO Thames"/>
                <w:sz w:val="22"/>
                <w:szCs w:val="22"/>
                <w:lang w:val="ru-RU"/>
              </w:rPr>
              <w:t xml:space="preserve"> на местных улицах с интенсивностью движения автомобилей до 5000 автомобилей в сутки со скоростью до 40 км/час и велосипедов до 2000 велосипедов в сутки.</w:t>
            </w:r>
          </w:p>
          <w:p w:rsidR="00524BCA" w:rsidRPr="00E075E7" w:rsidRDefault="00524BCA" w:rsidP="00524BCA">
            <w:pPr>
              <w:pStyle w:val="affff5"/>
              <w:ind w:left="104" w:right="119" w:firstLine="388"/>
              <w:rPr>
                <w:rFonts w:eastAsia="XO Thames"/>
                <w:sz w:val="22"/>
                <w:szCs w:val="22"/>
                <w:lang w:val="ru-RU"/>
              </w:rPr>
            </w:pPr>
            <w:r w:rsidRPr="00E075E7">
              <w:rPr>
                <w:rFonts w:eastAsia="XO Thames"/>
                <w:sz w:val="22"/>
                <w:szCs w:val="22"/>
                <w:lang w:val="ru-RU"/>
              </w:rPr>
              <w:t>Максимальная скорость движения электрических средств индивидуальной мобильности и велосипедов в пределах пешеходных зон и тротуаров 15 км/час.</w:t>
            </w:r>
          </w:p>
          <w:p w:rsidR="00524BCA" w:rsidRPr="00E075E7" w:rsidRDefault="00524BCA" w:rsidP="00524BCA">
            <w:pPr>
              <w:pStyle w:val="affff5"/>
              <w:ind w:left="104" w:right="119" w:firstLine="388"/>
              <w:rPr>
                <w:sz w:val="22"/>
                <w:szCs w:val="22"/>
                <w:lang w:val="ru-RU"/>
              </w:rPr>
            </w:pPr>
            <w:r w:rsidRPr="00E075E7">
              <w:rPr>
                <w:rFonts w:eastAsia="XO Thames"/>
                <w:sz w:val="22"/>
                <w:szCs w:val="22"/>
                <w:lang w:val="ru-RU"/>
              </w:rPr>
              <w:t>Допускается совмещение</w:t>
            </w:r>
          </w:p>
          <w:p w:rsidR="00524BCA" w:rsidRPr="00E075E7" w:rsidRDefault="00524BCA" w:rsidP="00524BCA">
            <w:pPr>
              <w:pStyle w:val="affff5"/>
              <w:ind w:left="104" w:right="119" w:firstLine="388"/>
              <w:rPr>
                <w:iCs/>
                <w:color w:val="000000" w:themeColor="text1"/>
                <w:sz w:val="22"/>
                <w:szCs w:val="22"/>
                <w:lang w:val="ru-RU"/>
              </w:rPr>
            </w:pPr>
            <w:r w:rsidRPr="00E075E7">
              <w:rPr>
                <w:iCs/>
                <w:color w:val="000000" w:themeColor="text1"/>
                <w:sz w:val="22"/>
                <w:szCs w:val="22"/>
                <w:lang w:val="ru-RU"/>
              </w:rPr>
              <w:t>2. В жилых зонах, предназначенных для застройки индивидуальными жилыми домами, блокированными жилыми домами с земельными участками при домах парковочные места (либо гаражи) должны размещаться в пределах земельных участков указанных типов жилых домов.</w:t>
            </w:r>
          </w:p>
          <w:p w:rsidR="00524BCA" w:rsidRPr="00E075E7" w:rsidRDefault="00524BCA" w:rsidP="00524BCA">
            <w:pPr>
              <w:widowControl w:val="0"/>
              <w:ind w:left="104" w:right="119" w:firstLine="388"/>
              <w:rPr>
                <w:sz w:val="22"/>
                <w:szCs w:val="22"/>
              </w:rPr>
            </w:pPr>
            <w:r w:rsidRPr="00E075E7">
              <w:rPr>
                <w:sz w:val="22"/>
                <w:szCs w:val="22"/>
              </w:rPr>
              <w:t>3. Требования к размещению и оборудованию остановочных пунктов школьных автобусов определяются в соответствии с пунктом 10.5 СП 42.13330-2016 Градостроительство. Планировка и застройка городских и сельских поселений. Актуализированная редакция СНиП 2.07.01-89*.</w:t>
            </w:r>
          </w:p>
          <w:p w:rsidR="00524BCA" w:rsidRPr="00E075E7" w:rsidRDefault="00524BCA" w:rsidP="00524BCA">
            <w:pPr>
              <w:widowControl w:val="0"/>
              <w:ind w:left="104" w:right="119" w:firstLine="388"/>
              <w:rPr>
                <w:sz w:val="22"/>
                <w:szCs w:val="22"/>
              </w:rPr>
            </w:pPr>
            <w:r w:rsidRPr="00E075E7">
              <w:rPr>
                <w:sz w:val="22"/>
                <w:szCs w:val="22"/>
              </w:rPr>
              <w:t>4. Остановки общественного транспорта размещаются согласно требованиям распоряжения Минтранса России от 31.01.2017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rsidR="00524BCA" w:rsidRPr="00E075E7" w:rsidRDefault="00524BCA" w:rsidP="00524BCA">
            <w:pPr>
              <w:pStyle w:val="affff5"/>
              <w:ind w:left="104" w:right="119" w:firstLine="388"/>
              <w:jc w:val="left"/>
              <w:rPr>
                <w:sz w:val="22"/>
                <w:szCs w:val="22"/>
                <w:lang w:val="ru-RU"/>
              </w:rPr>
            </w:pPr>
            <w:r w:rsidRPr="00E075E7">
              <w:rPr>
                <w:iCs/>
                <w:color w:val="000000" w:themeColor="text1"/>
                <w:sz w:val="22"/>
                <w:szCs w:val="22"/>
                <w:lang w:val="ru-RU"/>
              </w:rPr>
              <w:t>5</w:t>
            </w:r>
            <w:r w:rsidRPr="00E075E7">
              <w:rPr>
                <w:sz w:val="22"/>
                <w:szCs w:val="22"/>
                <w:lang w:val="ru-RU"/>
              </w:rPr>
              <w:t xml:space="preserve">. Размер земельных участков гаражей и стоянок легковых автомобилей в зависимости от их этажности следует принимать на одно </w:t>
            </w:r>
            <w:proofErr w:type="spellStart"/>
            <w:r w:rsidRPr="00E075E7">
              <w:rPr>
                <w:sz w:val="22"/>
                <w:szCs w:val="22"/>
                <w:lang w:val="ru-RU"/>
              </w:rPr>
              <w:t>машино</w:t>
            </w:r>
            <w:proofErr w:type="spellEnd"/>
            <w:r w:rsidRPr="00E075E7">
              <w:rPr>
                <w:sz w:val="22"/>
                <w:szCs w:val="22"/>
                <w:lang w:val="ru-RU"/>
              </w:rPr>
              <w:t>-место:</w:t>
            </w:r>
          </w:p>
          <w:p w:rsidR="00524BCA" w:rsidRPr="00E075E7" w:rsidRDefault="00524BCA" w:rsidP="00524BCA">
            <w:pPr>
              <w:ind w:left="102" w:right="119" w:firstLine="386"/>
              <w:contextualSpacing/>
              <w:jc w:val="both"/>
              <w:rPr>
                <w:sz w:val="22"/>
                <w:szCs w:val="22"/>
              </w:rPr>
            </w:pPr>
            <w:r w:rsidRPr="00E075E7">
              <w:rPr>
                <w:sz w:val="22"/>
                <w:szCs w:val="22"/>
              </w:rPr>
              <w:t xml:space="preserve">1) </w:t>
            </w:r>
            <w:r w:rsidRPr="00E075E7">
              <w:rPr>
                <w:sz w:val="22"/>
                <w:szCs w:val="22"/>
              </w:rPr>
              <w:fldChar w:fldCharType="begin"/>
            </w:r>
            <w:r w:rsidRPr="00E075E7">
              <w:rPr>
                <w:sz w:val="22"/>
                <w:szCs w:val="22"/>
              </w:rPr>
              <w:instrText xml:space="preserve"> TOC \o "1-5" \h \z </w:instrText>
            </w:r>
            <w:r w:rsidRPr="00E075E7">
              <w:rPr>
                <w:sz w:val="22"/>
                <w:szCs w:val="22"/>
              </w:rPr>
              <w:fldChar w:fldCharType="separate"/>
            </w:r>
            <w:r w:rsidRPr="00E075E7">
              <w:rPr>
                <w:sz w:val="22"/>
                <w:szCs w:val="22"/>
              </w:rPr>
              <w:t>для наземных стоянок автомобилей 25 м</w:t>
            </w:r>
            <w:r w:rsidRPr="00E075E7">
              <w:rPr>
                <w:sz w:val="22"/>
                <w:szCs w:val="22"/>
                <w:vertAlign w:val="superscript"/>
              </w:rPr>
              <w:t>2</w:t>
            </w:r>
            <w:r w:rsidRPr="00E075E7">
              <w:rPr>
                <w:sz w:val="22"/>
                <w:szCs w:val="22"/>
              </w:rPr>
              <w:t>;</w:t>
            </w:r>
          </w:p>
          <w:p w:rsidR="00524BCA" w:rsidRPr="00E075E7" w:rsidRDefault="00524BCA" w:rsidP="00524BCA">
            <w:pPr>
              <w:ind w:left="102" w:right="119" w:firstLine="386"/>
              <w:contextualSpacing/>
              <w:jc w:val="both"/>
              <w:rPr>
                <w:sz w:val="22"/>
                <w:szCs w:val="22"/>
              </w:rPr>
            </w:pPr>
            <w:r w:rsidRPr="00E075E7">
              <w:rPr>
                <w:sz w:val="22"/>
                <w:szCs w:val="22"/>
              </w:rPr>
              <w:t>2)  для гаражей:</w:t>
            </w:r>
          </w:p>
          <w:p w:rsidR="00524BCA" w:rsidRPr="00E075E7" w:rsidRDefault="00524BCA" w:rsidP="00524BCA">
            <w:pPr>
              <w:ind w:left="102" w:right="119" w:firstLine="386"/>
              <w:contextualSpacing/>
              <w:jc w:val="both"/>
              <w:rPr>
                <w:sz w:val="22"/>
                <w:szCs w:val="22"/>
              </w:rPr>
            </w:pPr>
            <w:r w:rsidRPr="00E075E7">
              <w:rPr>
                <w:sz w:val="22"/>
                <w:szCs w:val="22"/>
              </w:rPr>
              <w:t>– одноэтажных 30 м</w:t>
            </w:r>
            <w:r w:rsidRPr="00E075E7">
              <w:rPr>
                <w:sz w:val="22"/>
                <w:szCs w:val="22"/>
                <w:vertAlign w:val="superscript"/>
              </w:rPr>
              <w:t>2</w:t>
            </w:r>
            <w:r w:rsidRPr="00E075E7">
              <w:rPr>
                <w:sz w:val="22"/>
                <w:szCs w:val="22"/>
              </w:rPr>
              <w:t>;</w:t>
            </w:r>
          </w:p>
          <w:p w:rsidR="00524BCA" w:rsidRPr="00E075E7" w:rsidRDefault="00524BCA" w:rsidP="00524BCA">
            <w:pPr>
              <w:ind w:left="102" w:right="119" w:firstLine="386"/>
              <w:contextualSpacing/>
              <w:jc w:val="both"/>
              <w:rPr>
                <w:sz w:val="22"/>
                <w:szCs w:val="22"/>
              </w:rPr>
            </w:pPr>
            <w:r w:rsidRPr="00E075E7">
              <w:rPr>
                <w:sz w:val="22"/>
                <w:szCs w:val="22"/>
              </w:rPr>
              <w:t>– двухэтажных 20 м</w:t>
            </w:r>
            <w:r w:rsidRPr="00E075E7">
              <w:rPr>
                <w:sz w:val="22"/>
                <w:szCs w:val="22"/>
                <w:vertAlign w:val="superscript"/>
              </w:rPr>
              <w:t>2</w:t>
            </w:r>
            <w:r w:rsidRPr="00E075E7">
              <w:rPr>
                <w:sz w:val="22"/>
                <w:szCs w:val="22"/>
              </w:rPr>
              <w:t>;</w:t>
            </w:r>
          </w:p>
          <w:p w:rsidR="00524BCA" w:rsidRPr="00E075E7" w:rsidRDefault="00524BCA" w:rsidP="00524BCA">
            <w:pPr>
              <w:ind w:left="102" w:right="119" w:firstLine="386"/>
              <w:contextualSpacing/>
              <w:jc w:val="both"/>
              <w:rPr>
                <w:sz w:val="22"/>
                <w:szCs w:val="22"/>
              </w:rPr>
            </w:pPr>
            <w:r w:rsidRPr="00E075E7">
              <w:rPr>
                <w:sz w:val="22"/>
                <w:szCs w:val="22"/>
              </w:rPr>
              <w:t>– трехэтажных 14 м</w:t>
            </w:r>
            <w:r w:rsidRPr="00E075E7">
              <w:rPr>
                <w:sz w:val="22"/>
                <w:szCs w:val="22"/>
                <w:vertAlign w:val="superscript"/>
              </w:rPr>
              <w:t>2</w:t>
            </w:r>
            <w:r w:rsidRPr="00E075E7">
              <w:rPr>
                <w:sz w:val="22"/>
                <w:szCs w:val="22"/>
              </w:rPr>
              <w:t>;</w:t>
            </w:r>
          </w:p>
          <w:p w:rsidR="00524BCA" w:rsidRPr="00E075E7" w:rsidRDefault="00524BCA" w:rsidP="00524BCA">
            <w:pPr>
              <w:ind w:left="102" w:right="119" w:firstLine="386"/>
              <w:contextualSpacing/>
              <w:jc w:val="both"/>
              <w:rPr>
                <w:sz w:val="22"/>
                <w:szCs w:val="22"/>
              </w:rPr>
            </w:pPr>
            <w:r w:rsidRPr="00E075E7">
              <w:rPr>
                <w:sz w:val="22"/>
                <w:szCs w:val="22"/>
              </w:rPr>
              <w:t>– четырехэтажных 12 м</w:t>
            </w:r>
            <w:r w:rsidRPr="00E075E7">
              <w:rPr>
                <w:sz w:val="22"/>
                <w:szCs w:val="22"/>
                <w:vertAlign w:val="superscript"/>
              </w:rPr>
              <w:t>2</w:t>
            </w:r>
            <w:r w:rsidRPr="00E075E7">
              <w:rPr>
                <w:sz w:val="22"/>
                <w:szCs w:val="22"/>
              </w:rPr>
              <w:t>;</w:t>
            </w:r>
          </w:p>
          <w:p w:rsidR="00524BCA" w:rsidRPr="00E075E7" w:rsidRDefault="00524BCA" w:rsidP="00524BCA">
            <w:pPr>
              <w:ind w:left="102" w:right="119" w:firstLine="386"/>
              <w:rPr>
                <w:iCs/>
                <w:color w:val="000000" w:themeColor="text1"/>
                <w:sz w:val="22"/>
                <w:szCs w:val="22"/>
              </w:rPr>
            </w:pPr>
            <w:r w:rsidRPr="00E075E7">
              <w:rPr>
                <w:sz w:val="22"/>
                <w:szCs w:val="22"/>
              </w:rPr>
              <w:t>– пятиэтажных 10 м</w:t>
            </w:r>
            <w:r w:rsidRPr="00E075E7">
              <w:rPr>
                <w:sz w:val="22"/>
                <w:szCs w:val="22"/>
                <w:vertAlign w:val="superscript"/>
              </w:rPr>
              <w:t>2</w:t>
            </w:r>
            <w:r w:rsidRPr="00E075E7">
              <w:rPr>
                <w:sz w:val="22"/>
                <w:szCs w:val="22"/>
              </w:rPr>
              <w:t>.</w:t>
            </w:r>
            <w:r w:rsidRPr="00E075E7">
              <w:rPr>
                <w:sz w:val="22"/>
                <w:szCs w:val="22"/>
              </w:rPr>
              <w:fldChar w:fldCharType="end"/>
            </w:r>
          </w:p>
        </w:tc>
      </w:tr>
    </w:tbl>
    <w:p w:rsidR="00524BCA" w:rsidRPr="00E075E7" w:rsidRDefault="00524BCA" w:rsidP="00524BCA">
      <w:pPr>
        <w:autoSpaceDE w:val="0"/>
        <w:spacing w:line="276" w:lineRule="auto"/>
        <w:ind w:firstLine="567"/>
        <w:jc w:val="both"/>
        <w:rPr>
          <w:sz w:val="22"/>
          <w:szCs w:val="22"/>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10" w:name="_Toc219481422"/>
      <w:r w:rsidRPr="00E075E7">
        <w:rPr>
          <w:b/>
        </w:rPr>
        <w:t>1.3. Расчетные показатели объектов физической культуры и массового спорта</w:t>
      </w:r>
      <w:bookmarkEnd w:id="10"/>
    </w:p>
    <w:p w:rsidR="00524BCA" w:rsidRPr="00E075E7" w:rsidRDefault="00524BCA" w:rsidP="00524BCA">
      <w:pPr>
        <w:spacing w:line="276" w:lineRule="auto"/>
        <w:jc w:val="both"/>
        <w:rPr>
          <w:sz w:val="4"/>
        </w:rPr>
      </w:pPr>
    </w:p>
    <w:p w:rsidR="00524BCA" w:rsidRPr="00E075E7" w:rsidRDefault="00524BCA" w:rsidP="00524BCA">
      <w:pPr>
        <w:spacing w:line="276" w:lineRule="auto"/>
        <w:jc w:val="both"/>
        <w:rPr>
          <w:sz w:val="4"/>
        </w:rPr>
      </w:pPr>
    </w:p>
    <w:p w:rsidR="00524BCA" w:rsidRPr="00E075E7" w:rsidRDefault="00524BCA" w:rsidP="00524BCA">
      <w:pPr>
        <w:autoSpaceDE w:val="0"/>
        <w:spacing w:line="276" w:lineRule="auto"/>
        <w:ind w:firstLine="567"/>
        <w:jc w:val="both"/>
      </w:pPr>
      <w:r w:rsidRPr="00E075E7">
        <w:t>1.3.1. Расчетные показатели минимально допустимого уровня обеспеченности и максимально допустимого уровня территориальной доступности объектов физической культуры и массового спорта приведены в таблице 1.3.1.</w:t>
      </w:r>
    </w:p>
    <w:p w:rsidR="00524BCA" w:rsidRPr="00E075E7" w:rsidRDefault="00524BCA" w:rsidP="00524BCA">
      <w:pPr>
        <w:spacing w:line="276" w:lineRule="auto"/>
        <w:ind w:right="-142"/>
        <w:contextualSpacing/>
        <w:jc w:val="right"/>
        <w:rPr>
          <w:rFonts w:eastAsia="TimesNewRomanPSMT"/>
        </w:rPr>
      </w:pPr>
      <w:r w:rsidRPr="00E075E7">
        <w:rPr>
          <w:rFonts w:eastAsia="TimesNewRomanPSMT"/>
        </w:rPr>
        <w:t>Таблица 1.3.1</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117"/>
        <w:gridCol w:w="1559"/>
        <w:gridCol w:w="3544"/>
        <w:gridCol w:w="1842"/>
        <w:gridCol w:w="567"/>
      </w:tblGrid>
      <w:tr w:rsidR="00524BCA" w:rsidRPr="00E075E7" w:rsidTr="00524BCA">
        <w:trPr>
          <w:cantSplit/>
          <w:tblHeader/>
        </w:trPr>
        <w:tc>
          <w:tcPr>
            <w:tcW w:w="2117" w:type="dxa"/>
            <w:shd w:val="clear" w:color="auto" w:fill="auto"/>
            <w:hideMark/>
          </w:tcPr>
          <w:p w:rsidR="00524BCA" w:rsidRPr="00E075E7" w:rsidRDefault="00524BCA" w:rsidP="00524BCA">
            <w:pPr>
              <w:pStyle w:val="affff5"/>
              <w:keepNext/>
              <w:widowControl w:val="0"/>
              <w:ind w:firstLine="0"/>
              <w:jc w:val="center"/>
              <w:rPr>
                <w:bCs/>
                <w:iCs/>
                <w:sz w:val="22"/>
                <w:szCs w:val="22"/>
                <w:lang w:val="ru-RU"/>
              </w:rPr>
            </w:pPr>
            <w:r w:rsidRPr="00E075E7">
              <w:rPr>
                <w:bCs/>
                <w:iCs/>
                <w:sz w:val="22"/>
                <w:szCs w:val="22"/>
                <w:lang w:val="ru-RU"/>
              </w:rPr>
              <w:t>Наименование вида объекта</w:t>
            </w:r>
          </w:p>
        </w:tc>
        <w:tc>
          <w:tcPr>
            <w:tcW w:w="1559" w:type="dxa"/>
            <w:shd w:val="clear" w:color="auto" w:fill="auto"/>
            <w:hideMark/>
          </w:tcPr>
          <w:p w:rsidR="00524BCA" w:rsidRPr="00E075E7" w:rsidRDefault="00524BCA" w:rsidP="00524BCA">
            <w:pPr>
              <w:pStyle w:val="affff5"/>
              <w:keepNext/>
              <w:widowControl w:val="0"/>
              <w:ind w:firstLine="0"/>
              <w:jc w:val="center"/>
              <w:rPr>
                <w:bCs/>
                <w:iCs/>
                <w:sz w:val="22"/>
                <w:szCs w:val="22"/>
                <w:lang w:val="ru-RU"/>
              </w:rPr>
            </w:pPr>
            <w:r w:rsidRPr="00E075E7">
              <w:rPr>
                <w:bCs/>
                <w:iCs/>
                <w:sz w:val="22"/>
                <w:szCs w:val="22"/>
                <w:lang w:val="ru-RU"/>
              </w:rPr>
              <w:t>Тип расчетного показателя</w:t>
            </w:r>
          </w:p>
        </w:tc>
        <w:tc>
          <w:tcPr>
            <w:tcW w:w="3544" w:type="dxa"/>
            <w:shd w:val="clear" w:color="auto" w:fill="auto"/>
            <w:hideMark/>
          </w:tcPr>
          <w:p w:rsidR="00524BCA" w:rsidRPr="00E075E7" w:rsidRDefault="00524BCA" w:rsidP="00524BCA">
            <w:pPr>
              <w:pStyle w:val="affff5"/>
              <w:keepNext/>
              <w:widowControl w:val="0"/>
              <w:ind w:firstLine="0"/>
              <w:jc w:val="center"/>
              <w:rPr>
                <w:bCs/>
                <w:iCs/>
                <w:sz w:val="22"/>
                <w:szCs w:val="22"/>
                <w:lang w:val="ru-RU"/>
              </w:rPr>
            </w:pPr>
            <w:r w:rsidRPr="00E075E7">
              <w:rPr>
                <w:bCs/>
                <w:iCs/>
                <w:sz w:val="22"/>
                <w:szCs w:val="22"/>
                <w:lang w:val="ru-RU"/>
              </w:rPr>
              <w:t>Наименование расчетного показателя, ед. измерения</w:t>
            </w:r>
          </w:p>
        </w:tc>
        <w:tc>
          <w:tcPr>
            <w:tcW w:w="2409" w:type="dxa"/>
            <w:gridSpan w:val="2"/>
            <w:shd w:val="clear" w:color="auto" w:fill="auto"/>
            <w:hideMark/>
          </w:tcPr>
          <w:p w:rsidR="00524BCA" w:rsidRPr="00E075E7" w:rsidRDefault="00524BCA" w:rsidP="00524BCA">
            <w:pPr>
              <w:pStyle w:val="affff5"/>
              <w:keepNext/>
              <w:widowControl w:val="0"/>
              <w:ind w:firstLine="0"/>
              <w:jc w:val="center"/>
              <w:rPr>
                <w:bCs/>
                <w:iCs/>
                <w:sz w:val="22"/>
                <w:szCs w:val="22"/>
                <w:lang w:val="ru-RU"/>
              </w:rPr>
            </w:pPr>
            <w:r w:rsidRPr="00E075E7">
              <w:rPr>
                <w:bCs/>
                <w:iCs/>
                <w:sz w:val="22"/>
                <w:szCs w:val="22"/>
                <w:lang w:val="ru-RU"/>
              </w:rPr>
              <w:t>Значение расчетного показателя</w:t>
            </w:r>
          </w:p>
        </w:tc>
      </w:tr>
      <w:tr w:rsidR="00524BCA" w:rsidRPr="00E075E7" w:rsidTr="00524BCA">
        <w:trPr>
          <w:cantSplit/>
          <w:trHeight w:val="30"/>
        </w:trPr>
        <w:tc>
          <w:tcPr>
            <w:tcW w:w="2117" w:type="dxa"/>
            <w:vMerge w:val="restart"/>
            <w:shd w:val="clear" w:color="auto" w:fill="auto"/>
            <w:hideMark/>
          </w:tcPr>
          <w:p w:rsidR="00524BCA" w:rsidRPr="00E075E7" w:rsidRDefault="00524BCA" w:rsidP="00524BCA">
            <w:pPr>
              <w:pStyle w:val="affff5"/>
              <w:ind w:firstLine="0"/>
              <w:jc w:val="left"/>
              <w:rPr>
                <w:sz w:val="22"/>
                <w:szCs w:val="22"/>
                <w:lang w:val="ru-RU" w:eastAsia="ru-RU"/>
              </w:rPr>
            </w:pPr>
            <w:r w:rsidRPr="00E075E7">
              <w:rPr>
                <w:sz w:val="22"/>
                <w:szCs w:val="22"/>
                <w:lang w:val="ru-RU"/>
              </w:rPr>
              <w:t>Объекты физической культуры спорта (всего)</w:t>
            </w:r>
          </w:p>
        </w:tc>
        <w:tc>
          <w:tcPr>
            <w:tcW w:w="1559" w:type="dxa"/>
            <w:shd w:val="clear" w:color="auto" w:fill="auto"/>
            <w:hideMark/>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544" w:type="dxa"/>
            <w:shd w:val="clear" w:color="auto" w:fill="auto"/>
            <w:hideMark/>
          </w:tcPr>
          <w:p w:rsidR="00524BCA" w:rsidRPr="00E075E7" w:rsidRDefault="00524BCA" w:rsidP="00524BCA">
            <w:pPr>
              <w:pStyle w:val="affff5"/>
              <w:ind w:firstLine="0"/>
              <w:jc w:val="left"/>
              <w:rPr>
                <w:sz w:val="22"/>
                <w:szCs w:val="22"/>
                <w:lang w:val="ru-RU"/>
              </w:rPr>
            </w:pPr>
            <w:r w:rsidRPr="00E075E7">
              <w:rPr>
                <w:sz w:val="22"/>
                <w:szCs w:val="22"/>
                <w:lang w:val="ru-RU"/>
              </w:rPr>
              <w:t>Усредненный норматив единовременной пропускной способности объектов физкультуры и спорта, чел./1000 чел.</w:t>
            </w:r>
          </w:p>
        </w:tc>
        <w:tc>
          <w:tcPr>
            <w:tcW w:w="2409" w:type="dxa"/>
            <w:gridSpan w:val="2"/>
            <w:shd w:val="clear" w:color="auto" w:fill="auto"/>
            <w:hideMark/>
          </w:tcPr>
          <w:p w:rsidR="00524BCA" w:rsidRPr="00E075E7" w:rsidRDefault="00524BCA" w:rsidP="00524BCA">
            <w:pPr>
              <w:pStyle w:val="affff5"/>
              <w:ind w:firstLine="0"/>
              <w:jc w:val="center"/>
              <w:rPr>
                <w:sz w:val="22"/>
                <w:szCs w:val="22"/>
                <w:lang w:val="ru-RU"/>
              </w:rPr>
            </w:pPr>
            <w:r w:rsidRPr="00E075E7">
              <w:rPr>
                <w:sz w:val="22"/>
                <w:szCs w:val="22"/>
                <w:lang w:val="ru-RU"/>
              </w:rPr>
              <w:t>122</w:t>
            </w:r>
          </w:p>
          <w:p w:rsidR="00524BCA" w:rsidRPr="00E075E7" w:rsidRDefault="00524BCA" w:rsidP="00524BCA">
            <w:pPr>
              <w:pStyle w:val="affff5"/>
              <w:ind w:firstLine="0"/>
              <w:jc w:val="center"/>
              <w:rPr>
                <w:sz w:val="22"/>
                <w:szCs w:val="22"/>
                <w:lang w:val="ru-RU"/>
              </w:rPr>
            </w:pPr>
          </w:p>
        </w:tc>
      </w:tr>
      <w:tr w:rsidR="00524BCA" w:rsidRPr="00E075E7" w:rsidTr="00524BCA">
        <w:trPr>
          <w:cantSplit/>
          <w:trHeight w:val="30"/>
        </w:trPr>
        <w:tc>
          <w:tcPr>
            <w:tcW w:w="2117" w:type="dxa"/>
            <w:vMerge/>
            <w:shd w:val="clear" w:color="auto" w:fill="auto"/>
          </w:tcPr>
          <w:p w:rsidR="00524BCA" w:rsidRPr="00E075E7" w:rsidRDefault="00524BCA" w:rsidP="00524BCA">
            <w:pPr>
              <w:pStyle w:val="affff5"/>
              <w:ind w:firstLine="0"/>
              <w:jc w:val="left"/>
              <w:rPr>
                <w:sz w:val="22"/>
                <w:szCs w:val="22"/>
                <w:lang w:val="ru-RU" w:eastAsia="ru-RU"/>
              </w:rPr>
            </w:pPr>
          </w:p>
        </w:tc>
        <w:tc>
          <w:tcPr>
            <w:tcW w:w="1559" w:type="dxa"/>
            <w:vMerge w:val="restart"/>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544" w:type="dxa"/>
            <w:vMerge w:val="restart"/>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Пешеходная доступность, </w:t>
            </w:r>
            <w:proofErr w:type="gramStart"/>
            <w:r w:rsidRPr="00E075E7">
              <w:rPr>
                <w:sz w:val="22"/>
                <w:szCs w:val="22"/>
                <w:lang w:val="ru-RU"/>
              </w:rPr>
              <w:t>м</w:t>
            </w:r>
            <w:proofErr w:type="gramEnd"/>
          </w:p>
        </w:tc>
        <w:tc>
          <w:tcPr>
            <w:tcW w:w="1842" w:type="dxa"/>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Помещения для физкультурно-оздоровительных занятий</w:t>
            </w:r>
          </w:p>
        </w:tc>
        <w:tc>
          <w:tcPr>
            <w:tcW w:w="567"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500</w:t>
            </w:r>
          </w:p>
        </w:tc>
      </w:tr>
      <w:tr w:rsidR="00524BCA" w:rsidRPr="00E075E7" w:rsidTr="00524BCA">
        <w:trPr>
          <w:cantSplit/>
          <w:trHeight w:val="30"/>
        </w:trPr>
        <w:tc>
          <w:tcPr>
            <w:tcW w:w="2117" w:type="dxa"/>
            <w:vMerge/>
            <w:shd w:val="clear" w:color="auto" w:fill="auto"/>
          </w:tcPr>
          <w:p w:rsidR="00524BCA" w:rsidRPr="00E075E7" w:rsidRDefault="00524BCA" w:rsidP="00524BCA">
            <w:pPr>
              <w:pStyle w:val="affff5"/>
              <w:ind w:firstLine="0"/>
              <w:jc w:val="left"/>
              <w:rPr>
                <w:sz w:val="22"/>
                <w:szCs w:val="22"/>
                <w:lang w:val="ru-RU" w:eastAsia="ru-RU"/>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3544" w:type="dxa"/>
            <w:vMerge/>
            <w:shd w:val="clear" w:color="auto" w:fill="auto"/>
          </w:tcPr>
          <w:p w:rsidR="00524BCA" w:rsidRPr="00E075E7" w:rsidRDefault="00524BCA" w:rsidP="00524BCA">
            <w:pPr>
              <w:pStyle w:val="affff5"/>
              <w:ind w:firstLine="0"/>
              <w:jc w:val="left"/>
              <w:rPr>
                <w:sz w:val="22"/>
                <w:szCs w:val="22"/>
                <w:lang w:val="ru-RU"/>
              </w:rPr>
            </w:pPr>
          </w:p>
        </w:tc>
        <w:tc>
          <w:tcPr>
            <w:tcW w:w="1842" w:type="dxa"/>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Физкультурно-спортивные центры жилых районов</w:t>
            </w:r>
          </w:p>
        </w:tc>
        <w:tc>
          <w:tcPr>
            <w:tcW w:w="567"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1500</w:t>
            </w:r>
          </w:p>
        </w:tc>
      </w:tr>
      <w:tr w:rsidR="00524BCA" w:rsidRPr="00E075E7" w:rsidTr="00524BCA">
        <w:trPr>
          <w:cantSplit/>
          <w:trHeight w:val="526"/>
        </w:trPr>
        <w:tc>
          <w:tcPr>
            <w:tcW w:w="2117" w:type="dxa"/>
            <w:vMerge w:val="restart"/>
            <w:shd w:val="clear" w:color="auto" w:fill="auto"/>
          </w:tcPr>
          <w:p w:rsidR="00524BCA" w:rsidRPr="00E075E7" w:rsidRDefault="00524BCA" w:rsidP="00524BCA">
            <w:pPr>
              <w:pStyle w:val="affff5"/>
              <w:ind w:firstLine="0"/>
              <w:jc w:val="left"/>
              <w:rPr>
                <w:sz w:val="22"/>
                <w:szCs w:val="22"/>
                <w:lang w:val="ru-RU" w:eastAsia="ru-RU"/>
              </w:rPr>
            </w:pPr>
            <w:r w:rsidRPr="00E075E7">
              <w:rPr>
                <w:sz w:val="22"/>
                <w:szCs w:val="22"/>
                <w:lang w:val="ru-RU" w:eastAsia="ru-RU"/>
              </w:rPr>
              <w:t>Стадион с трибунами</w:t>
            </w: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Количество стадионов, ед.</w:t>
            </w:r>
          </w:p>
        </w:tc>
        <w:tc>
          <w:tcPr>
            <w:tcW w:w="1842" w:type="dxa"/>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Г. Таштагол</w:t>
            </w:r>
          </w:p>
        </w:tc>
        <w:tc>
          <w:tcPr>
            <w:tcW w:w="567"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w:t>
            </w:r>
          </w:p>
        </w:tc>
      </w:tr>
      <w:tr w:rsidR="00524BCA" w:rsidRPr="00E075E7" w:rsidTr="00524BCA">
        <w:trPr>
          <w:cantSplit/>
          <w:trHeight w:val="419"/>
        </w:trPr>
        <w:tc>
          <w:tcPr>
            <w:tcW w:w="2117" w:type="dxa"/>
            <w:vMerge/>
            <w:shd w:val="clear" w:color="auto" w:fill="auto"/>
          </w:tcPr>
          <w:p w:rsidR="00524BCA" w:rsidRPr="00E075E7" w:rsidRDefault="00524BCA" w:rsidP="00524BCA">
            <w:pPr>
              <w:pStyle w:val="affff5"/>
              <w:ind w:firstLine="0"/>
              <w:jc w:val="left"/>
              <w:rPr>
                <w:sz w:val="22"/>
                <w:szCs w:val="22"/>
                <w:lang w:val="ru-RU" w:eastAsia="ru-RU"/>
              </w:rPr>
            </w:pP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Транспортная доступность, мин.</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iCs/>
                <w:sz w:val="22"/>
                <w:szCs w:val="22"/>
                <w:lang w:val="ru-RU"/>
              </w:rPr>
              <w:t>90</w:t>
            </w:r>
          </w:p>
        </w:tc>
      </w:tr>
      <w:tr w:rsidR="00524BCA" w:rsidRPr="00E075E7" w:rsidTr="00524BCA">
        <w:trPr>
          <w:cantSplit/>
          <w:trHeight w:val="526"/>
        </w:trPr>
        <w:tc>
          <w:tcPr>
            <w:tcW w:w="2117" w:type="dxa"/>
            <w:vMerge w:val="restart"/>
            <w:shd w:val="clear" w:color="auto" w:fill="auto"/>
            <w:hideMark/>
          </w:tcPr>
          <w:p w:rsidR="00524BCA" w:rsidRPr="00E075E7" w:rsidRDefault="00524BCA" w:rsidP="00524BCA">
            <w:pPr>
              <w:pStyle w:val="affff5"/>
              <w:ind w:right="-31" w:firstLine="0"/>
              <w:jc w:val="left"/>
              <w:rPr>
                <w:sz w:val="22"/>
                <w:szCs w:val="22"/>
                <w:lang w:val="ru-RU" w:eastAsia="ru-RU"/>
              </w:rPr>
            </w:pPr>
            <w:proofErr w:type="spellStart"/>
            <w:r w:rsidRPr="00E075E7">
              <w:rPr>
                <w:rFonts w:eastAsia="Calibri"/>
                <w:sz w:val="22"/>
                <w:szCs w:val="22"/>
              </w:rPr>
              <w:lastRenderedPageBreak/>
              <w:t>Плоскостные</w:t>
            </w:r>
            <w:proofErr w:type="spellEnd"/>
            <w:r w:rsidRPr="00E075E7">
              <w:rPr>
                <w:rFonts w:eastAsia="Calibri"/>
                <w:sz w:val="22"/>
                <w:szCs w:val="22"/>
              </w:rPr>
              <w:t xml:space="preserve"> </w:t>
            </w:r>
            <w:proofErr w:type="spellStart"/>
            <w:r w:rsidRPr="00E075E7">
              <w:rPr>
                <w:rFonts w:eastAsia="Calibri"/>
                <w:sz w:val="22"/>
                <w:szCs w:val="22"/>
              </w:rPr>
              <w:t>спор</w:t>
            </w:r>
            <w:proofErr w:type="spellEnd"/>
            <w:r w:rsidRPr="00E075E7">
              <w:rPr>
                <w:rFonts w:eastAsia="Calibri"/>
                <w:sz w:val="22"/>
                <w:szCs w:val="22"/>
                <w:lang w:val="ru-RU"/>
              </w:rPr>
              <w:t>т</w:t>
            </w:r>
            <w:proofErr w:type="spellStart"/>
            <w:r w:rsidRPr="00E075E7">
              <w:rPr>
                <w:rFonts w:eastAsia="Calibri"/>
                <w:sz w:val="22"/>
                <w:szCs w:val="22"/>
              </w:rPr>
              <w:t>сооружения</w:t>
            </w:r>
            <w:proofErr w:type="spellEnd"/>
          </w:p>
        </w:tc>
        <w:tc>
          <w:tcPr>
            <w:tcW w:w="1559" w:type="dxa"/>
            <w:vMerge w:val="restart"/>
            <w:shd w:val="clear" w:color="auto" w:fill="auto"/>
            <w:hideMark/>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544" w:type="dxa"/>
            <w:shd w:val="clear" w:color="auto" w:fill="auto"/>
            <w:hideMark/>
          </w:tcPr>
          <w:p w:rsidR="00524BCA" w:rsidRPr="00E075E7" w:rsidRDefault="00524BCA" w:rsidP="00524BCA">
            <w:pPr>
              <w:pStyle w:val="affff5"/>
              <w:ind w:firstLine="0"/>
              <w:jc w:val="left"/>
              <w:rPr>
                <w:sz w:val="22"/>
                <w:szCs w:val="22"/>
                <w:lang w:val="ru-RU"/>
              </w:rPr>
            </w:pPr>
            <w:r w:rsidRPr="00E075E7">
              <w:rPr>
                <w:sz w:val="22"/>
                <w:szCs w:val="22"/>
                <w:lang w:val="ru-RU"/>
              </w:rPr>
              <w:t>Количество объектов на муниципальный округ, ед.</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53</w:t>
            </w:r>
          </w:p>
        </w:tc>
      </w:tr>
      <w:tr w:rsidR="00524BCA" w:rsidRPr="00E075E7" w:rsidTr="00524BCA">
        <w:trPr>
          <w:cantSplit/>
          <w:trHeight w:val="30"/>
        </w:trPr>
        <w:tc>
          <w:tcPr>
            <w:tcW w:w="2117" w:type="dxa"/>
            <w:vMerge/>
            <w:shd w:val="clear" w:color="auto" w:fill="auto"/>
            <w:vAlign w:val="center"/>
          </w:tcPr>
          <w:p w:rsidR="00524BCA" w:rsidRPr="00E075E7" w:rsidRDefault="00524BCA" w:rsidP="00524BCA">
            <w:pPr>
              <w:rPr>
                <w:sz w:val="22"/>
                <w:szCs w:val="22"/>
                <w:lang w:bidi="en-US"/>
              </w:rPr>
            </w:pPr>
          </w:p>
        </w:tc>
        <w:tc>
          <w:tcPr>
            <w:tcW w:w="1559" w:type="dxa"/>
            <w:vMerge/>
            <w:shd w:val="clear" w:color="auto" w:fill="auto"/>
          </w:tcPr>
          <w:p w:rsidR="00524BCA" w:rsidRPr="00E075E7" w:rsidRDefault="00524BCA" w:rsidP="00524BCA">
            <w:pPr>
              <w:rPr>
                <w:sz w:val="22"/>
                <w:szCs w:val="22"/>
                <w:lang w:eastAsia="ar-SA" w:bidi="en-US"/>
              </w:rPr>
            </w:pPr>
          </w:p>
        </w:tc>
        <w:tc>
          <w:tcPr>
            <w:tcW w:w="3544" w:type="dxa"/>
            <w:shd w:val="clear" w:color="auto" w:fill="auto"/>
            <w:vAlign w:val="center"/>
          </w:tcPr>
          <w:p w:rsidR="00524BCA" w:rsidRPr="00E075E7" w:rsidRDefault="00524BCA" w:rsidP="00524BCA">
            <w:pPr>
              <w:rPr>
                <w:sz w:val="22"/>
                <w:szCs w:val="22"/>
                <w:lang w:eastAsia="ar-SA" w:bidi="en-US"/>
              </w:rPr>
            </w:pPr>
            <w:r w:rsidRPr="00E075E7">
              <w:rPr>
                <w:sz w:val="22"/>
                <w:szCs w:val="22"/>
                <w:lang w:eastAsia="ar-SA" w:bidi="en-US"/>
              </w:rPr>
              <w:t xml:space="preserve">Площадь </w:t>
            </w:r>
            <w:r w:rsidRPr="00E075E7">
              <w:rPr>
                <w:sz w:val="22"/>
                <w:szCs w:val="22"/>
              </w:rPr>
              <w:t>территории плоскостных спортивных сооружений</w:t>
            </w:r>
            <w:r w:rsidRPr="00E075E7">
              <w:rPr>
                <w:sz w:val="22"/>
                <w:szCs w:val="22"/>
                <w:lang w:eastAsia="ar-SA" w:bidi="en-US"/>
              </w:rPr>
              <w:t xml:space="preserve">, </w:t>
            </w:r>
            <w:proofErr w:type="gramStart"/>
            <w:r w:rsidRPr="00E075E7">
              <w:rPr>
                <w:sz w:val="22"/>
                <w:szCs w:val="22"/>
                <w:lang w:eastAsia="ar-SA" w:bidi="en-US"/>
              </w:rPr>
              <w:t>га</w:t>
            </w:r>
            <w:proofErr w:type="gramEnd"/>
            <w:r w:rsidRPr="00E075E7">
              <w:rPr>
                <w:sz w:val="22"/>
                <w:szCs w:val="22"/>
                <w:lang w:eastAsia="ar-SA" w:bidi="en-US"/>
              </w:rPr>
              <w:t xml:space="preserve"> на 1 тыс. чел.</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0,7</w:t>
            </w:r>
          </w:p>
        </w:tc>
      </w:tr>
      <w:tr w:rsidR="00524BCA" w:rsidRPr="00E075E7" w:rsidTr="00524BCA">
        <w:trPr>
          <w:cantSplit/>
          <w:trHeight w:val="612"/>
        </w:trPr>
        <w:tc>
          <w:tcPr>
            <w:tcW w:w="2117" w:type="dxa"/>
            <w:vMerge/>
            <w:shd w:val="clear" w:color="auto" w:fill="auto"/>
            <w:vAlign w:val="center"/>
            <w:hideMark/>
          </w:tcPr>
          <w:p w:rsidR="00524BCA" w:rsidRPr="00E075E7" w:rsidRDefault="00524BCA" w:rsidP="00524BCA">
            <w:pPr>
              <w:rPr>
                <w:sz w:val="22"/>
                <w:szCs w:val="22"/>
                <w:lang w:bidi="en-US"/>
              </w:rPr>
            </w:pPr>
          </w:p>
        </w:tc>
        <w:tc>
          <w:tcPr>
            <w:tcW w:w="1559" w:type="dxa"/>
            <w:vMerge w:val="restart"/>
            <w:shd w:val="clear" w:color="auto" w:fill="auto"/>
            <w:hideMark/>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544" w:type="dxa"/>
            <w:shd w:val="clear" w:color="auto" w:fill="auto"/>
            <w:hideMark/>
          </w:tcPr>
          <w:p w:rsidR="00524BCA" w:rsidRPr="00E075E7" w:rsidRDefault="00524BCA" w:rsidP="00524BCA">
            <w:pPr>
              <w:pStyle w:val="affff5"/>
              <w:ind w:firstLine="0"/>
              <w:jc w:val="left"/>
              <w:rPr>
                <w:sz w:val="22"/>
                <w:szCs w:val="22"/>
                <w:lang w:val="ru-RU"/>
              </w:rPr>
            </w:pPr>
            <w:proofErr w:type="gramStart"/>
            <w:r w:rsidRPr="00E075E7">
              <w:rPr>
                <w:sz w:val="22"/>
                <w:szCs w:val="22"/>
                <w:lang w:val="ru-RU"/>
              </w:rPr>
              <w:t xml:space="preserve">Пешеходная доступность для </w:t>
            </w:r>
            <w:proofErr w:type="spellStart"/>
            <w:r w:rsidRPr="00E075E7">
              <w:rPr>
                <w:sz w:val="22"/>
                <w:szCs w:val="22"/>
                <w:lang w:val="ru-RU"/>
              </w:rPr>
              <w:t>н.п</w:t>
            </w:r>
            <w:proofErr w:type="spellEnd"/>
            <w:r w:rsidRPr="00E075E7">
              <w:rPr>
                <w:sz w:val="22"/>
                <w:szCs w:val="22"/>
                <w:lang w:val="ru-RU"/>
              </w:rPr>
              <w:t xml:space="preserve">., в которых есть объект, мин. </w:t>
            </w:r>
            <w:proofErr w:type="gramEnd"/>
          </w:p>
        </w:tc>
        <w:tc>
          <w:tcPr>
            <w:tcW w:w="2409" w:type="dxa"/>
            <w:gridSpan w:val="2"/>
            <w:shd w:val="clear" w:color="auto" w:fill="auto"/>
            <w:hideMark/>
          </w:tcPr>
          <w:p w:rsidR="00524BCA" w:rsidRPr="00E075E7" w:rsidRDefault="00524BCA" w:rsidP="00524BCA">
            <w:pPr>
              <w:pStyle w:val="affff5"/>
              <w:ind w:firstLine="0"/>
              <w:jc w:val="center"/>
              <w:rPr>
                <w:sz w:val="22"/>
                <w:szCs w:val="22"/>
                <w:lang w:val="ru-RU"/>
              </w:rPr>
            </w:pPr>
            <w:r w:rsidRPr="00E075E7">
              <w:rPr>
                <w:sz w:val="22"/>
                <w:szCs w:val="22"/>
                <w:lang w:val="ru-RU"/>
              </w:rPr>
              <w:t>1000</w:t>
            </w:r>
          </w:p>
        </w:tc>
      </w:tr>
      <w:tr w:rsidR="00524BCA" w:rsidRPr="00E075E7" w:rsidTr="00524BCA">
        <w:trPr>
          <w:cantSplit/>
          <w:trHeight w:val="612"/>
        </w:trPr>
        <w:tc>
          <w:tcPr>
            <w:tcW w:w="2117" w:type="dxa"/>
            <w:vMerge/>
            <w:shd w:val="clear" w:color="auto" w:fill="auto"/>
            <w:vAlign w:val="center"/>
          </w:tcPr>
          <w:p w:rsidR="00524BCA" w:rsidRPr="00E075E7" w:rsidRDefault="00524BCA" w:rsidP="00524BCA">
            <w:pPr>
              <w:rPr>
                <w:sz w:val="22"/>
                <w:szCs w:val="22"/>
                <w:lang w:bidi="en-US"/>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Транспортная доступность для </w:t>
            </w:r>
            <w:proofErr w:type="spellStart"/>
            <w:r w:rsidRPr="00E075E7">
              <w:rPr>
                <w:sz w:val="22"/>
                <w:szCs w:val="22"/>
                <w:lang w:val="ru-RU"/>
              </w:rPr>
              <w:t>н.п</w:t>
            </w:r>
            <w:proofErr w:type="spellEnd"/>
            <w:r w:rsidRPr="00E075E7">
              <w:rPr>
                <w:sz w:val="22"/>
                <w:szCs w:val="22"/>
                <w:lang w:val="ru-RU"/>
              </w:rPr>
              <w:t xml:space="preserve">., </w:t>
            </w:r>
            <w:proofErr w:type="gramStart"/>
            <w:r w:rsidRPr="00E075E7">
              <w:rPr>
                <w:sz w:val="22"/>
                <w:szCs w:val="22"/>
                <w:lang w:val="ru-RU"/>
              </w:rPr>
              <w:t>в</w:t>
            </w:r>
            <w:proofErr w:type="gramEnd"/>
            <w:r w:rsidRPr="00E075E7">
              <w:rPr>
                <w:sz w:val="22"/>
                <w:szCs w:val="22"/>
                <w:lang w:val="ru-RU"/>
              </w:rPr>
              <w:t xml:space="preserve"> которых нет объекта, мин</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30</w:t>
            </w:r>
          </w:p>
        </w:tc>
      </w:tr>
      <w:tr w:rsidR="00524BCA" w:rsidRPr="00E075E7" w:rsidTr="00524BCA">
        <w:trPr>
          <w:cantSplit/>
          <w:trHeight w:val="526"/>
        </w:trPr>
        <w:tc>
          <w:tcPr>
            <w:tcW w:w="2117" w:type="dxa"/>
            <w:vMerge w:val="restart"/>
            <w:shd w:val="clear" w:color="auto" w:fill="auto"/>
            <w:hideMark/>
          </w:tcPr>
          <w:p w:rsidR="00524BCA" w:rsidRPr="00E075E7" w:rsidRDefault="00524BCA" w:rsidP="00524BCA">
            <w:pPr>
              <w:pStyle w:val="affff5"/>
              <w:ind w:firstLine="0"/>
              <w:jc w:val="left"/>
              <w:rPr>
                <w:sz w:val="22"/>
                <w:szCs w:val="22"/>
                <w:lang w:val="ru-RU" w:eastAsia="ru-RU"/>
              </w:rPr>
            </w:pPr>
            <w:r w:rsidRPr="00E075E7">
              <w:rPr>
                <w:sz w:val="22"/>
                <w:szCs w:val="22"/>
                <w:lang w:val="ru-RU" w:eastAsia="ru-RU"/>
              </w:rPr>
              <w:t>Спортивные залы</w:t>
            </w:r>
          </w:p>
        </w:tc>
        <w:tc>
          <w:tcPr>
            <w:tcW w:w="1559" w:type="dxa"/>
            <w:vMerge w:val="restart"/>
            <w:shd w:val="clear" w:color="auto" w:fill="auto"/>
            <w:hideMark/>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544" w:type="dxa"/>
            <w:shd w:val="clear" w:color="auto" w:fill="auto"/>
            <w:hideMark/>
          </w:tcPr>
          <w:p w:rsidR="00524BCA" w:rsidRPr="00E075E7" w:rsidRDefault="00524BCA" w:rsidP="00524BCA">
            <w:pPr>
              <w:pStyle w:val="affff5"/>
              <w:ind w:firstLine="0"/>
              <w:jc w:val="left"/>
              <w:rPr>
                <w:sz w:val="22"/>
                <w:szCs w:val="22"/>
                <w:lang w:val="ru-RU"/>
              </w:rPr>
            </w:pPr>
            <w:r w:rsidRPr="00E075E7">
              <w:rPr>
                <w:sz w:val="22"/>
                <w:szCs w:val="22"/>
                <w:lang w:val="ru-RU"/>
              </w:rPr>
              <w:t>Количество объектов на муниципальный округ, ед.</w:t>
            </w:r>
          </w:p>
        </w:tc>
        <w:tc>
          <w:tcPr>
            <w:tcW w:w="2409" w:type="dxa"/>
            <w:gridSpan w:val="2"/>
            <w:shd w:val="clear" w:color="auto" w:fill="auto"/>
            <w:hideMark/>
          </w:tcPr>
          <w:p w:rsidR="00524BCA" w:rsidRPr="00E075E7" w:rsidRDefault="00524BCA" w:rsidP="00524BCA">
            <w:pPr>
              <w:pStyle w:val="affff5"/>
              <w:ind w:firstLine="0"/>
              <w:jc w:val="center"/>
              <w:rPr>
                <w:sz w:val="22"/>
                <w:szCs w:val="22"/>
                <w:lang w:val="ru-RU"/>
              </w:rPr>
            </w:pPr>
            <w:r w:rsidRPr="00E075E7">
              <w:rPr>
                <w:sz w:val="22"/>
                <w:szCs w:val="22"/>
                <w:lang w:val="ru-RU"/>
              </w:rPr>
              <w:t>32</w:t>
            </w:r>
          </w:p>
        </w:tc>
      </w:tr>
      <w:tr w:rsidR="00524BCA" w:rsidRPr="00E075E7" w:rsidTr="00524BCA">
        <w:trPr>
          <w:cantSplit/>
          <w:trHeight w:val="30"/>
        </w:trPr>
        <w:tc>
          <w:tcPr>
            <w:tcW w:w="2117" w:type="dxa"/>
            <w:vMerge/>
            <w:shd w:val="clear" w:color="auto" w:fill="auto"/>
            <w:vAlign w:val="center"/>
            <w:hideMark/>
          </w:tcPr>
          <w:p w:rsidR="00524BCA" w:rsidRPr="00E075E7" w:rsidRDefault="00524BCA" w:rsidP="00524BCA">
            <w:pPr>
              <w:rPr>
                <w:sz w:val="22"/>
                <w:szCs w:val="22"/>
                <w:lang w:bidi="en-US"/>
              </w:rPr>
            </w:pPr>
          </w:p>
        </w:tc>
        <w:tc>
          <w:tcPr>
            <w:tcW w:w="1559" w:type="dxa"/>
            <w:vMerge/>
            <w:shd w:val="clear" w:color="auto" w:fill="auto"/>
            <w:hideMark/>
          </w:tcPr>
          <w:p w:rsidR="00524BCA" w:rsidRPr="00E075E7" w:rsidRDefault="00524BCA" w:rsidP="00524BCA">
            <w:pPr>
              <w:rPr>
                <w:sz w:val="22"/>
                <w:szCs w:val="22"/>
                <w:lang w:eastAsia="ar-SA" w:bidi="en-US"/>
              </w:rPr>
            </w:pPr>
          </w:p>
        </w:tc>
        <w:tc>
          <w:tcPr>
            <w:tcW w:w="3544" w:type="dxa"/>
            <w:shd w:val="clear" w:color="auto" w:fill="auto"/>
            <w:hideMark/>
          </w:tcPr>
          <w:p w:rsidR="00524BCA" w:rsidRPr="00E075E7" w:rsidRDefault="00524BCA" w:rsidP="00524BCA">
            <w:pPr>
              <w:pStyle w:val="affff5"/>
              <w:ind w:firstLine="0"/>
              <w:jc w:val="left"/>
              <w:rPr>
                <w:sz w:val="22"/>
                <w:szCs w:val="22"/>
                <w:lang w:val="ru-RU"/>
              </w:rPr>
            </w:pPr>
            <w:r w:rsidRPr="00E075E7">
              <w:rPr>
                <w:sz w:val="22"/>
                <w:szCs w:val="22"/>
                <w:lang w:val="ru-RU"/>
              </w:rPr>
              <w:t xml:space="preserve">Площадь пола спортивных залов общего пользования,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r w:rsidRPr="00E075E7">
              <w:rPr>
                <w:iCs/>
                <w:color w:val="000000" w:themeColor="text1"/>
                <w:sz w:val="22"/>
                <w:szCs w:val="22"/>
                <w:vertAlign w:val="superscript"/>
                <w:lang w:val="ru-RU"/>
              </w:rPr>
              <w:t xml:space="preserve"> </w:t>
            </w:r>
            <w:r w:rsidRPr="00E075E7">
              <w:rPr>
                <w:sz w:val="22"/>
                <w:szCs w:val="22"/>
                <w:lang w:val="ru-RU"/>
              </w:rPr>
              <w:t>на 1 тыс. чел.</w:t>
            </w:r>
          </w:p>
        </w:tc>
        <w:tc>
          <w:tcPr>
            <w:tcW w:w="2409" w:type="dxa"/>
            <w:gridSpan w:val="2"/>
            <w:shd w:val="clear" w:color="auto" w:fill="auto"/>
            <w:hideMark/>
          </w:tcPr>
          <w:p w:rsidR="00524BCA" w:rsidRPr="00E075E7" w:rsidRDefault="00524BCA" w:rsidP="00524BCA">
            <w:pPr>
              <w:pStyle w:val="affff5"/>
              <w:ind w:firstLine="0"/>
              <w:jc w:val="center"/>
              <w:rPr>
                <w:sz w:val="22"/>
                <w:szCs w:val="22"/>
                <w:lang w:val="ru-RU"/>
              </w:rPr>
            </w:pPr>
            <w:r w:rsidRPr="00E075E7">
              <w:rPr>
                <w:sz w:val="22"/>
                <w:szCs w:val="22"/>
                <w:lang w:val="ru-RU"/>
              </w:rPr>
              <w:t>60</w:t>
            </w:r>
          </w:p>
        </w:tc>
      </w:tr>
      <w:tr w:rsidR="00524BCA" w:rsidRPr="00E075E7" w:rsidTr="00524BCA">
        <w:trPr>
          <w:cantSplit/>
          <w:trHeight w:val="30"/>
        </w:trPr>
        <w:tc>
          <w:tcPr>
            <w:tcW w:w="2117" w:type="dxa"/>
            <w:vMerge/>
            <w:shd w:val="clear" w:color="auto" w:fill="auto"/>
            <w:vAlign w:val="center"/>
            <w:hideMark/>
          </w:tcPr>
          <w:p w:rsidR="00524BCA" w:rsidRPr="00E075E7" w:rsidRDefault="00524BCA" w:rsidP="00524BCA">
            <w:pPr>
              <w:rPr>
                <w:sz w:val="22"/>
                <w:szCs w:val="22"/>
                <w:lang w:bidi="en-US"/>
              </w:rPr>
            </w:pPr>
          </w:p>
        </w:tc>
        <w:tc>
          <w:tcPr>
            <w:tcW w:w="1559" w:type="dxa"/>
            <w:vMerge w:val="restart"/>
            <w:shd w:val="clear" w:color="auto" w:fill="auto"/>
            <w:hideMark/>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544" w:type="dxa"/>
            <w:shd w:val="clear" w:color="auto" w:fill="auto"/>
            <w:hideMark/>
          </w:tcPr>
          <w:p w:rsidR="00524BCA" w:rsidRPr="00E075E7" w:rsidRDefault="00524BCA" w:rsidP="00524BCA">
            <w:pPr>
              <w:pStyle w:val="affff5"/>
              <w:ind w:firstLine="0"/>
              <w:jc w:val="left"/>
              <w:rPr>
                <w:sz w:val="22"/>
                <w:szCs w:val="22"/>
                <w:lang w:val="ru-RU"/>
              </w:rPr>
            </w:pPr>
            <w:proofErr w:type="gramStart"/>
            <w:r w:rsidRPr="00E075E7">
              <w:rPr>
                <w:sz w:val="22"/>
                <w:szCs w:val="22"/>
                <w:lang w:val="ru-RU"/>
              </w:rPr>
              <w:t xml:space="preserve">Пешеходная доступность для </w:t>
            </w:r>
            <w:proofErr w:type="spellStart"/>
            <w:r w:rsidRPr="00E075E7">
              <w:rPr>
                <w:sz w:val="22"/>
                <w:szCs w:val="22"/>
                <w:lang w:val="ru-RU"/>
              </w:rPr>
              <w:t>н.п</w:t>
            </w:r>
            <w:proofErr w:type="spellEnd"/>
            <w:r w:rsidRPr="00E075E7">
              <w:rPr>
                <w:sz w:val="22"/>
                <w:szCs w:val="22"/>
                <w:lang w:val="ru-RU"/>
              </w:rPr>
              <w:t xml:space="preserve">., в которых есть объект, мин. </w:t>
            </w:r>
            <w:proofErr w:type="gramEnd"/>
          </w:p>
        </w:tc>
        <w:tc>
          <w:tcPr>
            <w:tcW w:w="2409" w:type="dxa"/>
            <w:gridSpan w:val="2"/>
            <w:shd w:val="clear" w:color="auto" w:fill="auto"/>
            <w:hideMark/>
          </w:tcPr>
          <w:p w:rsidR="00524BCA" w:rsidRPr="00E075E7" w:rsidRDefault="00524BCA" w:rsidP="00524BCA">
            <w:pPr>
              <w:pStyle w:val="affff5"/>
              <w:ind w:firstLine="0"/>
              <w:jc w:val="center"/>
              <w:rPr>
                <w:sz w:val="22"/>
                <w:szCs w:val="22"/>
                <w:lang w:val="ru-RU"/>
              </w:rPr>
            </w:pPr>
            <w:r w:rsidRPr="00E075E7">
              <w:rPr>
                <w:sz w:val="22"/>
                <w:szCs w:val="22"/>
                <w:lang w:val="ru-RU"/>
              </w:rPr>
              <w:t>1000</w:t>
            </w:r>
          </w:p>
        </w:tc>
      </w:tr>
      <w:tr w:rsidR="00524BCA" w:rsidRPr="00E075E7" w:rsidTr="00524BCA">
        <w:trPr>
          <w:cantSplit/>
          <w:trHeight w:val="30"/>
        </w:trPr>
        <w:tc>
          <w:tcPr>
            <w:tcW w:w="2117" w:type="dxa"/>
            <w:vMerge/>
            <w:shd w:val="clear" w:color="auto" w:fill="auto"/>
            <w:vAlign w:val="center"/>
          </w:tcPr>
          <w:p w:rsidR="00524BCA" w:rsidRPr="00E075E7" w:rsidRDefault="00524BCA" w:rsidP="00524BCA">
            <w:pPr>
              <w:rPr>
                <w:sz w:val="22"/>
                <w:szCs w:val="22"/>
                <w:lang w:bidi="en-US"/>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Транспортная доступность для </w:t>
            </w:r>
            <w:proofErr w:type="spellStart"/>
            <w:r w:rsidRPr="00E075E7">
              <w:rPr>
                <w:sz w:val="22"/>
                <w:szCs w:val="22"/>
                <w:lang w:val="ru-RU"/>
              </w:rPr>
              <w:t>н.п</w:t>
            </w:r>
            <w:proofErr w:type="spellEnd"/>
            <w:r w:rsidRPr="00E075E7">
              <w:rPr>
                <w:sz w:val="22"/>
                <w:szCs w:val="22"/>
                <w:lang w:val="ru-RU"/>
              </w:rPr>
              <w:t xml:space="preserve">., </w:t>
            </w:r>
            <w:proofErr w:type="gramStart"/>
            <w:r w:rsidRPr="00E075E7">
              <w:rPr>
                <w:sz w:val="22"/>
                <w:szCs w:val="22"/>
                <w:lang w:val="ru-RU"/>
              </w:rPr>
              <w:t>в</w:t>
            </w:r>
            <w:proofErr w:type="gramEnd"/>
            <w:r w:rsidRPr="00E075E7">
              <w:rPr>
                <w:sz w:val="22"/>
                <w:szCs w:val="22"/>
                <w:lang w:val="ru-RU"/>
              </w:rPr>
              <w:t xml:space="preserve"> которых нет объекта, мин</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30</w:t>
            </w:r>
          </w:p>
        </w:tc>
      </w:tr>
      <w:tr w:rsidR="00524BCA" w:rsidRPr="00E075E7" w:rsidTr="00524BCA">
        <w:trPr>
          <w:cantSplit/>
          <w:trHeight w:val="30"/>
        </w:trPr>
        <w:tc>
          <w:tcPr>
            <w:tcW w:w="2117" w:type="dxa"/>
            <w:vMerge w:val="restart"/>
            <w:shd w:val="clear" w:color="auto" w:fill="auto"/>
            <w:vAlign w:val="center"/>
          </w:tcPr>
          <w:p w:rsidR="00524BCA" w:rsidRPr="00E075E7" w:rsidRDefault="00524BCA" w:rsidP="00524BCA">
            <w:pPr>
              <w:rPr>
                <w:sz w:val="22"/>
                <w:szCs w:val="22"/>
                <w:lang w:bidi="en-US"/>
              </w:rPr>
            </w:pPr>
            <w:r w:rsidRPr="00E075E7">
              <w:rPr>
                <w:rFonts w:eastAsia="Calibri"/>
                <w:sz w:val="22"/>
                <w:szCs w:val="22"/>
              </w:rPr>
              <w:t>Крытые плавательные бассейны</w:t>
            </w:r>
          </w:p>
        </w:tc>
        <w:tc>
          <w:tcPr>
            <w:tcW w:w="1559" w:type="dxa"/>
            <w:vMerge w:val="restart"/>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Количество объектов на муниципальный округ, ед.</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6</w:t>
            </w:r>
          </w:p>
        </w:tc>
      </w:tr>
      <w:tr w:rsidR="00524BCA" w:rsidRPr="00E075E7" w:rsidTr="00524BCA">
        <w:trPr>
          <w:cantSplit/>
          <w:trHeight w:val="30"/>
        </w:trPr>
        <w:tc>
          <w:tcPr>
            <w:tcW w:w="2117" w:type="dxa"/>
            <w:vMerge/>
            <w:shd w:val="clear" w:color="auto" w:fill="auto"/>
            <w:vAlign w:val="center"/>
          </w:tcPr>
          <w:p w:rsidR="00524BCA" w:rsidRPr="00E075E7" w:rsidRDefault="00524BCA" w:rsidP="00524BCA">
            <w:pPr>
              <w:rPr>
                <w:rFonts w:eastAsia="Calibri"/>
                <w:sz w:val="22"/>
                <w:szCs w:val="22"/>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Площадь зеркала воды на 1 тыс. человек, м</w:t>
            </w:r>
            <w:proofErr w:type="gramStart"/>
            <w:r w:rsidRPr="00E075E7">
              <w:rPr>
                <w:sz w:val="22"/>
                <w:szCs w:val="22"/>
                <w:vertAlign w:val="superscript"/>
                <w:lang w:val="ru-RU"/>
              </w:rPr>
              <w:t>2</w:t>
            </w:r>
            <w:proofErr w:type="gramEnd"/>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lang w:val="ru-RU"/>
              </w:rPr>
              <w:t>20</w:t>
            </w:r>
          </w:p>
        </w:tc>
      </w:tr>
      <w:tr w:rsidR="00524BCA" w:rsidRPr="00E075E7" w:rsidTr="00524BCA">
        <w:trPr>
          <w:cantSplit/>
          <w:trHeight w:val="30"/>
        </w:trPr>
        <w:tc>
          <w:tcPr>
            <w:tcW w:w="2117" w:type="dxa"/>
            <w:vMerge/>
            <w:shd w:val="clear" w:color="auto" w:fill="auto"/>
            <w:vAlign w:val="center"/>
          </w:tcPr>
          <w:p w:rsidR="00524BCA" w:rsidRPr="00E075E7" w:rsidRDefault="00524BCA" w:rsidP="00524BCA">
            <w:pPr>
              <w:rPr>
                <w:sz w:val="22"/>
                <w:szCs w:val="22"/>
                <w:lang w:bidi="en-US"/>
              </w:rPr>
            </w:pP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Транспортная доступность, мин.</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iCs/>
                <w:sz w:val="22"/>
                <w:szCs w:val="22"/>
                <w:lang w:val="ru-RU"/>
              </w:rPr>
              <w:t>90</w:t>
            </w:r>
          </w:p>
        </w:tc>
      </w:tr>
      <w:tr w:rsidR="00524BCA" w:rsidRPr="00E075E7" w:rsidTr="00524BCA">
        <w:trPr>
          <w:cantSplit/>
          <w:trHeight w:val="2504"/>
        </w:trPr>
        <w:tc>
          <w:tcPr>
            <w:tcW w:w="2117" w:type="dxa"/>
            <w:vMerge w:val="restart"/>
            <w:shd w:val="clear" w:color="auto" w:fill="auto"/>
            <w:vAlign w:val="center"/>
          </w:tcPr>
          <w:p w:rsidR="00524BCA" w:rsidRPr="00E075E7" w:rsidRDefault="00524BCA" w:rsidP="00524BCA">
            <w:pPr>
              <w:rPr>
                <w:sz w:val="22"/>
                <w:szCs w:val="22"/>
                <w:lang w:bidi="en-US"/>
              </w:rPr>
            </w:pPr>
            <w:r w:rsidRPr="00E075E7">
              <w:rPr>
                <w:rFonts w:eastAsia="Calibri"/>
                <w:sz w:val="22"/>
                <w:szCs w:val="22"/>
              </w:rPr>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Количество объектов на муниципальный округ, ед.</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22</w:t>
            </w:r>
          </w:p>
        </w:tc>
      </w:tr>
      <w:tr w:rsidR="00524BCA" w:rsidRPr="00E075E7" w:rsidTr="00524BCA">
        <w:trPr>
          <w:cantSplit/>
          <w:trHeight w:val="30"/>
        </w:trPr>
        <w:tc>
          <w:tcPr>
            <w:tcW w:w="2117" w:type="dxa"/>
            <w:vMerge/>
            <w:shd w:val="clear" w:color="auto" w:fill="auto"/>
            <w:vAlign w:val="center"/>
          </w:tcPr>
          <w:p w:rsidR="00524BCA" w:rsidRPr="00E075E7" w:rsidRDefault="00524BCA" w:rsidP="00524BCA">
            <w:pPr>
              <w:rPr>
                <w:sz w:val="22"/>
                <w:szCs w:val="22"/>
                <w:lang w:bidi="en-US"/>
              </w:rPr>
            </w:pP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Транспортная доступность, мин.</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iCs/>
                <w:sz w:val="22"/>
                <w:szCs w:val="22"/>
                <w:lang w:val="ru-RU"/>
              </w:rPr>
              <w:t>Не устанавливается</w:t>
            </w:r>
          </w:p>
        </w:tc>
      </w:tr>
      <w:tr w:rsidR="00524BCA" w:rsidRPr="00E075E7" w:rsidTr="00524BCA">
        <w:trPr>
          <w:cantSplit/>
          <w:trHeight w:val="3128"/>
        </w:trPr>
        <w:tc>
          <w:tcPr>
            <w:tcW w:w="2117" w:type="dxa"/>
            <w:vMerge w:val="restart"/>
            <w:shd w:val="clear" w:color="auto" w:fill="auto"/>
            <w:vAlign w:val="center"/>
          </w:tcPr>
          <w:p w:rsidR="00524BCA" w:rsidRPr="00E075E7" w:rsidRDefault="00524BCA" w:rsidP="00524BCA">
            <w:pPr>
              <w:rPr>
                <w:sz w:val="22"/>
                <w:szCs w:val="22"/>
                <w:lang w:bidi="en-US"/>
              </w:rPr>
            </w:pPr>
            <w:r w:rsidRPr="00E075E7">
              <w:rPr>
                <w:rFonts w:eastAsia="Calibri"/>
                <w:sz w:val="22"/>
                <w:szCs w:val="22"/>
              </w:rPr>
              <w:t xml:space="preserve">Объекты городской и рекреационной инфраструктуры, приспособленные для занятий физической культурой и спортом, в </w:t>
            </w:r>
            <w:proofErr w:type="spellStart"/>
            <w:r w:rsidRPr="00E075E7">
              <w:rPr>
                <w:rFonts w:eastAsia="Calibri"/>
                <w:sz w:val="22"/>
                <w:szCs w:val="22"/>
              </w:rPr>
              <w:t>т.ч</w:t>
            </w:r>
            <w:proofErr w:type="spellEnd"/>
            <w:r w:rsidRPr="00E075E7">
              <w:rPr>
                <w:rFonts w:eastAsia="Calibri"/>
                <w:sz w:val="22"/>
                <w:szCs w:val="22"/>
              </w:rPr>
              <w:t>.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559"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Количество объектов на муниципальный округ, ед.</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109</w:t>
            </w:r>
          </w:p>
        </w:tc>
      </w:tr>
      <w:tr w:rsidR="00524BCA" w:rsidRPr="00E075E7" w:rsidTr="00524BCA">
        <w:trPr>
          <w:cantSplit/>
          <w:trHeight w:val="30"/>
        </w:trPr>
        <w:tc>
          <w:tcPr>
            <w:tcW w:w="2117" w:type="dxa"/>
            <w:vMerge/>
            <w:shd w:val="clear" w:color="auto" w:fill="auto"/>
            <w:vAlign w:val="center"/>
          </w:tcPr>
          <w:p w:rsidR="00524BCA" w:rsidRPr="00E075E7" w:rsidRDefault="00524BCA" w:rsidP="00524BCA">
            <w:pPr>
              <w:rPr>
                <w:sz w:val="22"/>
                <w:szCs w:val="22"/>
                <w:lang w:bidi="en-US"/>
              </w:rPr>
            </w:pPr>
          </w:p>
        </w:tc>
        <w:tc>
          <w:tcPr>
            <w:tcW w:w="1559" w:type="dxa"/>
            <w:vMerge w:val="restart"/>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Пешеходная доступность для </w:t>
            </w:r>
            <w:proofErr w:type="spellStart"/>
            <w:r w:rsidRPr="00E075E7">
              <w:rPr>
                <w:sz w:val="22"/>
                <w:szCs w:val="22"/>
                <w:lang w:val="ru-RU"/>
              </w:rPr>
              <w:t>н.п</w:t>
            </w:r>
            <w:proofErr w:type="spellEnd"/>
            <w:r w:rsidRPr="00E075E7">
              <w:rPr>
                <w:sz w:val="22"/>
                <w:szCs w:val="22"/>
                <w:lang w:val="ru-RU"/>
              </w:rPr>
              <w:t xml:space="preserve">., в </w:t>
            </w:r>
            <w:proofErr w:type="gramStart"/>
            <w:r w:rsidRPr="00E075E7">
              <w:rPr>
                <w:sz w:val="22"/>
                <w:szCs w:val="22"/>
                <w:lang w:val="ru-RU"/>
              </w:rPr>
              <w:t>которых</w:t>
            </w:r>
            <w:proofErr w:type="gramEnd"/>
            <w:r w:rsidRPr="00E075E7">
              <w:rPr>
                <w:sz w:val="22"/>
                <w:szCs w:val="22"/>
                <w:lang w:val="ru-RU"/>
              </w:rPr>
              <w:t xml:space="preserve"> есть объект </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1000</w:t>
            </w:r>
          </w:p>
        </w:tc>
      </w:tr>
      <w:tr w:rsidR="00524BCA" w:rsidRPr="00E075E7" w:rsidTr="00524BCA">
        <w:trPr>
          <w:cantSplit/>
          <w:trHeight w:val="30"/>
        </w:trPr>
        <w:tc>
          <w:tcPr>
            <w:tcW w:w="2117" w:type="dxa"/>
            <w:vMerge/>
            <w:shd w:val="clear" w:color="auto" w:fill="auto"/>
            <w:vAlign w:val="center"/>
          </w:tcPr>
          <w:p w:rsidR="00524BCA" w:rsidRPr="00E075E7" w:rsidRDefault="00524BCA" w:rsidP="00524BCA">
            <w:pPr>
              <w:rPr>
                <w:sz w:val="22"/>
                <w:szCs w:val="22"/>
                <w:lang w:bidi="en-US"/>
              </w:rPr>
            </w:pPr>
          </w:p>
        </w:tc>
        <w:tc>
          <w:tcPr>
            <w:tcW w:w="1559" w:type="dxa"/>
            <w:vMerge/>
            <w:shd w:val="clear" w:color="auto" w:fill="auto"/>
          </w:tcPr>
          <w:p w:rsidR="00524BCA" w:rsidRPr="00E075E7" w:rsidRDefault="00524BCA" w:rsidP="00524BCA">
            <w:pPr>
              <w:pStyle w:val="affff5"/>
              <w:ind w:firstLine="0"/>
              <w:jc w:val="left"/>
              <w:rPr>
                <w:sz w:val="22"/>
                <w:szCs w:val="22"/>
                <w:lang w:val="ru-RU"/>
              </w:rPr>
            </w:pPr>
          </w:p>
        </w:tc>
        <w:tc>
          <w:tcPr>
            <w:tcW w:w="3544"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Транспортная доступность для </w:t>
            </w:r>
            <w:proofErr w:type="spellStart"/>
            <w:r w:rsidRPr="00E075E7">
              <w:rPr>
                <w:sz w:val="22"/>
                <w:szCs w:val="22"/>
                <w:lang w:val="ru-RU"/>
              </w:rPr>
              <w:t>н.п</w:t>
            </w:r>
            <w:proofErr w:type="spellEnd"/>
            <w:r w:rsidRPr="00E075E7">
              <w:rPr>
                <w:sz w:val="22"/>
                <w:szCs w:val="22"/>
                <w:lang w:val="ru-RU"/>
              </w:rPr>
              <w:t xml:space="preserve">., </w:t>
            </w:r>
            <w:proofErr w:type="gramStart"/>
            <w:r w:rsidRPr="00E075E7">
              <w:rPr>
                <w:sz w:val="22"/>
                <w:szCs w:val="22"/>
                <w:lang w:val="ru-RU"/>
              </w:rPr>
              <w:t>в</w:t>
            </w:r>
            <w:proofErr w:type="gramEnd"/>
            <w:r w:rsidRPr="00E075E7">
              <w:rPr>
                <w:sz w:val="22"/>
                <w:szCs w:val="22"/>
                <w:lang w:val="ru-RU"/>
              </w:rPr>
              <w:t xml:space="preserve"> которых нет объекта, мин</w:t>
            </w:r>
          </w:p>
        </w:tc>
        <w:tc>
          <w:tcPr>
            <w:tcW w:w="2409" w:type="dxa"/>
            <w:gridSpan w:val="2"/>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30</w:t>
            </w:r>
          </w:p>
        </w:tc>
      </w:tr>
      <w:tr w:rsidR="00524BCA" w:rsidRPr="00E075E7" w:rsidTr="00524BCA">
        <w:trPr>
          <w:cantSplit/>
          <w:trHeight w:val="3732"/>
        </w:trPr>
        <w:tc>
          <w:tcPr>
            <w:tcW w:w="9629" w:type="dxa"/>
            <w:gridSpan w:val="5"/>
            <w:shd w:val="clear" w:color="auto" w:fill="auto"/>
            <w:hideMark/>
          </w:tcPr>
          <w:p w:rsidR="00524BCA" w:rsidRPr="00E075E7" w:rsidRDefault="00524BCA" w:rsidP="00524BCA">
            <w:pPr>
              <w:pStyle w:val="Default"/>
              <w:rPr>
                <w:bCs/>
                <w:sz w:val="22"/>
                <w:szCs w:val="22"/>
              </w:rPr>
            </w:pPr>
            <w:r w:rsidRPr="00E075E7">
              <w:rPr>
                <w:bCs/>
                <w:sz w:val="22"/>
                <w:szCs w:val="22"/>
              </w:rPr>
              <w:lastRenderedPageBreak/>
              <w:t>Примечания:</w:t>
            </w:r>
          </w:p>
          <w:p w:rsidR="00524BCA" w:rsidRPr="00E075E7" w:rsidRDefault="00524BCA" w:rsidP="00524BCA">
            <w:pPr>
              <w:pStyle w:val="Default"/>
              <w:jc w:val="both"/>
              <w:rPr>
                <w:sz w:val="22"/>
                <w:szCs w:val="22"/>
              </w:rPr>
            </w:pPr>
            <w:r w:rsidRPr="00E075E7">
              <w:rPr>
                <w:sz w:val="22"/>
                <w:szCs w:val="22"/>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rsidR="00524BCA" w:rsidRPr="00E075E7" w:rsidRDefault="00524BCA" w:rsidP="00524BCA">
            <w:pPr>
              <w:pStyle w:val="Default"/>
              <w:jc w:val="both"/>
              <w:rPr>
                <w:sz w:val="22"/>
                <w:szCs w:val="22"/>
              </w:rPr>
            </w:pPr>
            <w:r w:rsidRPr="00E075E7">
              <w:rPr>
                <w:sz w:val="22"/>
                <w:szCs w:val="22"/>
              </w:rPr>
              <w:t>2. При расчете потребности населения в спортивных сооружениях рекомендуется учитывать сооружения регионального значения (при наличии).</w:t>
            </w:r>
          </w:p>
          <w:p w:rsidR="00524BCA" w:rsidRPr="00E075E7" w:rsidRDefault="00524BCA" w:rsidP="00524BCA">
            <w:pPr>
              <w:pStyle w:val="Default"/>
              <w:jc w:val="both"/>
              <w:rPr>
                <w:sz w:val="22"/>
                <w:szCs w:val="22"/>
              </w:rPr>
            </w:pPr>
            <w:r w:rsidRPr="00E075E7">
              <w:rPr>
                <w:sz w:val="22"/>
                <w:szCs w:val="22"/>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524BCA" w:rsidRPr="00E075E7" w:rsidRDefault="00524BCA" w:rsidP="00524BCA">
            <w:pPr>
              <w:pStyle w:val="Default"/>
              <w:jc w:val="both"/>
              <w:rPr>
                <w:sz w:val="22"/>
                <w:szCs w:val="22"/>
              </w:rPr>
            </w:pPr>
            <w:r w:rsidRPr="00E075E7">
              <w:rPr>
                <w:sz w:val="22"/>
                <w:szCs w:val="22"/>
              </w:rPr>
              <w:t>4. Нормы расчета залов необходимо принимать с учетом минимальной вместимости объектов по технологическим требованиям.</w:t>
            </w:r>
          </w:p>
          <w:p w:rsidR="00524BCA" w:rsidRPr="00E075E7" w:rsidRDefault="00524BCA" w:rsidP="00524BCA">
            <w:pPr>
              <w:pStyle w:val="Default"/>
              <w:jc w:val="both"/>
              <w:rPr>
                <w:sz w:val="22"/>
                <w:szCs w:val="22"/>
              </w:rPr>
            </w:pPr>
            <w:r w:rsidRPr="00E075E7">
              <w:rPr>
                <w:sz w:val="22"/>
                <w:szCs w:val="22"/>
              </w:rPr>
              <w:t>5. Решения о видах создаваемых спортивных объектов органы местного самоуправления принимают,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tc>
      </w:tr>
    </w:tbl>
    <w:p w:rsidR="00524BCA" w:rsidRPr="00E075E7" w:rsidRDefault="00524BCA" w:rsidP="00524BCA">
      <w:pPr>
        <w:spacing w:line="276" w:lineRule="auto"/>
        <w:ind w:firstLine="567"/>
        <w:jc w:val="both"/>
        <w:rPr>
          <w:sz w:val="22"/>
          <w:szCs w:val="22"/>
        </w:rPr>
      </w:pPr>
    </w:p>
    <w:p w:rsidR="00524BCA" w:rsidRPr="00E075E7" w:rsidRDefault="00524BCA" w:rsidP="00524BCA">
      <w:pPr>
        <w:pStyle w:val="Default"/>
        <w:ind w:firstLine="709"/>
        <w:jc w:val="both"/>
      </w:pPr>
      <w:bookmarkStart w:id="11" w:name="_Hlk98513106"/>
      <w:r w:rsidRPr="00E075E7">
        <w:t xml:space="preserve">1.3.2. Рекомендуемый состав объектов спорта и физической культуры </w:t>
      </w:r>
      <w:proofErr w:type="gramStart"/>
      <w:r w:rsidRPr="00E075E7">
        <w:t>для размещения в населенных пунктах в зависимости от численности населения приведен в таблице</w:t>
      </w:r>
      <w:proofErr w:type="gramEnd"/>
      <w:r w:rsidRPr="00E075E7">
        <w:t xml:space="preserve"> 1.3.2.</w:t>
      </w:r>
    </w:p>
    <w:bookmarkEnd w:id="11"/>
    <w:p w:rsidR="00524BCA" w:rsidRPr="00E075E7" w:rsidRDefault="00524BCA" w:rsidP="00524BCA">
      <w:pPr>
        <w:pStyle w:val="Default"/>
        <w:ind w:firstLine="709"/>
        <w:jc w:val="right"/>
      </w:pPr>
      <w:r w:rsidRPr="00E075E7">
        <w:t>Таблица 1.3.2.</w:t>
      </w:r>
    </w:p>
    <w:tbl>
      <w:tblPr>
        <w:tblW w:w="9629" w:type="dxa"/>
        <w:shd w:val="clear" w:color="auto" w:fill="FFFFFF"/>
        <w:tblCellMar>
          <w:left w:w="0" w:type="dxa"/>
          <w:right w:w="0" w:type="dxa"/>
        </w:tblCellMar>
        <w:tblLook w:val="04A0" w:firstRow="1" w:lastRow="0" w:firstColumn="1" w:lastColumn="0" w:noHBand="0" w:noVBand="1"/>
      </w:tblPr>
      <w:tblGrid>
        <w:gridCol w:w="430"/>
        <w:gridCol w:w="1403"/>
        <w:gridCol w:w="7796"/>
      </w:tblGrid>
      <w:tr w:rsidR="00524BCA" w:rsidRPr="00E075E7" w:rsidTr="00524BCA">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jc w:val="center"/>
              <w:rPr>
                <w:color w:val="000000"/>
                <w:sz w:val="22"/>
              </w:rPr>
            </w:pPr>
            <w:r w:rsidRPr="00E075E7">
              <w:rPr>
                <w:color w:val="000000"/>
                <w:sz w:val="22"/>
              </w:rPr>
              <w:t xml:space="preserve">№ </w:t>
            </w:r>
            <w:proofErr w:type="gramStart"/>
            <w:r w:rsidRPr="00E075E7">
              <w:rPr>
                <w:color w:val="000000"/>
                <w:sz w:val="22"/>
              </w:rPr>
              <w:t>п</w:t>
            </w:r>
            <w:proofErr w:type="gramEnd"/>
            <w:r w:rsidRPr="00E075E7">
              <w:rPr>
                <w:color w:val="000000"/>
                <w:sz w:val="22"/>
              </w:rPr>
              <w:t>/п</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firstLine="90"/>
              <w:jc w:val="center"/>
              <w:rPr>
                <w:color w:val="000000"/>
                <w:sz w:val="22"/>
              </w:rPr>
            </w:pPr>
            <w:r w:rsidRPr="00E075E7">
              <w:rPr>
                <w:color w:val="000000"/>
                <w:sz w:val="22"/>
              </w:rPr>
              <w:t>Количество жителей в населенном пункте</w:t>
            </w:r>
          </w:p>
        </w:tc>
        <w:tc>
          <w:tcPr>
            <w:tcW w:w="779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firstLine="37"/>
              <w:jc w:val="center"/>
              <w:rPr>
                <w:color w:val="000000"/>
                <w:sz w:val="22"/>
              </w:rPr>
            </w:pPr>
            <w:r w:rsidRPr="00E075E7">
              <w:rPr>
                <w:color w:val="000000"/>
                <w:sz w:val="22"/>
              </w:rPr>
              <w:t>Состав объектов</w:t>
            </w:r>
          </w:p>
        </w:tc>
      </w:tr>
      <w:tr w:rsidR="00524BCA" w:rsidRPr="00E075E7" w:rsidTr="00524BCA">
        <w:trPr>
          <w:trHeight w:val="1095"/>
        </w:trPr>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rPr>
                <w:color w:val="000000"/>
                <w:sz w:val="22"/>
              </w:rPr>
            </w:pPr>
            <w:r w:rsidRPr="00E075E7">
              <w:rPr>
                <w:color w:val="000000"/>
                <w:sz w:val="22"/>
              </w:rPr>
              <w:t>1.</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firstLine="90"/>
              <w:rPr>
                <w:color w:val="000000"/>
                <w:sz w:val="22"/>
              </w:rPr>
            </w:pPr>
            <w:r w:rsidRPr="00E075E7">
              <w:rPr>
                <w:color w:val="000000"/>
                <w:sz w:val="22"/>
              </w:rPr>
              <w:t>от 50 до 500 чел.</w:t>
            </w:r>
          </w:p>
        </w:tc>
        <w:tc>
          <w:tcPr>
            <w:tcW w:w="779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right="103" w:firstLine="37"/>
              <w:rPr>
                <w:color w:val="000000"/>
                <w:sz w:val="22"/>
              </w:rPr>
            </w:pPr>
            <w:r w:rsidRPr="00E075E7">
              <w:rPr>
                <w:color w:val="000000"/>
                <w:sz w:val="22"/>
              </w:rPr>
              <w:t xml:space="preserve">Универсальные игровые спортивные площадки (25×15 м); малые спортивные площадки, в том числе для занятий воздушной силовой атлетикой (8×5 м); объекты рекреационной инфраструктуры, приспособленные для занятий физической культурой и спортом; спортивные залы, в </w:t>
            </w:r>
            <w:proofErr w:type="spellStart"/>
            <w:r w:rsidRPr="00E075E7">
              <w:rPr>
                <w:color w:val="000000"/>
                <w:sz w:val="22"/>
              </w:rPr>
              <w:t>т.ч</w:t>
            </w:r>
            <w:proofErr w:type="spellEnd"/>
            <w:r w:rsidRPr="00E075E7">
              <w:rPr>
                <w:color w:val="000000"/>
                <w:sz w:val="22"/>
              </w:rPr>
              <w:t>. в образовательных учреждениях, расположенных в данном населенном пункте.</w:t>
            </w:r>
          </w:p>
        </w:tc>
      </w:tr>
      <w:tr w:rsidR="00524BCA" w:rsidRPr="00E075E7" w:rsidTr="00524BCA">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rPr>
                <w:color w:val="000000"/>
                <w:sz w:val="22"/>
              </w:rPr>
            </w:pPr>
            <w:r w:rsidRPr="00E075E7">
              <w:rPr>
                <w:color w:val="000000"/>
                <w:sz w:val="22"/>
              </w:rPr>
              <w:t>2.</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firstLine="90"/>
              <w:rPr>
                <w:color w:val="000000"/>
                <w:sz w:val="22"/>
              </w:rPr>
            </w:pPr>
            <w:r w:rsidRPr="00E075E7">
              <w:rPr>
                <w:color w:val="000000"/>
                <w:sz w:val="22"/>
              </w:rPr>
              <w:t>от 500 чел. до 5000 чел.</w:t>
            </w:r>
          </w:p>
        </w:tc>
        <w:tc>
          <w:tcPr>
            <w:tcW w:w="779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right="103" w:firstLine="37"/>
              <w:rPr>
                <w:color w:val="000000"/>
                <w:sz w:val="22"/>
              </w:rPr>
            </w:pPr>
            <w:r w:rsidRPr="00E075E7">
              <w:rPr>
                <w:color w:val="000000"/>
                <w:sz w:val="22"/>
              </w:rPr>
              <w:t>Универсальные игровые спортивные площадки (25×15 м); малые спортивные площадки с возможностью выполнения нормативов комплекса ГТО и (или) для занятий воздушной силовой атлетикой (8×5 м); физкультурно-оздоровительные комплексы открытого типа; спортивные залы, в том числе в образовательных учреждениях, расположенных в данном населенном пункте (универсальный игровой зал с площадками для мини-футбола - 42×25 м и для баскетбола/волейбола 28×15 м); объекты рекреационной инфраструктуры, приспособленные для занятий физической культурой и спортом.</w:t>
            </w:r>
          </w:p>
        </w:tc>
      </w:tr>
      <w:tr w:rsidR="00524BCA" w:rsidRPr="00E075E7" w:rsidTr="00524BCA">
        <w:tc>
          <w:tcPr>
            <w:tcW w:w="0" w:type="auto"/>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rPr>
                <w:color w:val="000000"/>
                <w:sz w:val="22"/>
              </w:rPr>
            </w:pPr>
            <w:r w:rsidRPr="00E075E7">
              <w:rPr>
                <w:color w:val="000000"/>
                <w:sz w:val="22"/>
              </w:rPr>
              <w:t>3.</w:t>
            </w:r>
          </w:p>
        </w:tc>
        <w:tc>
          <w:tcPr>
            <w:tcW w:w="140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firstLine="90"/>
              <w:rPr>
                <w:color w:val="000000"/>
                <w:sz w:val="22"/>
              </w:rPr>
            </w:pPr>
            <w:r w:rsidRPr="00E075E7">
              <w:rPr>
                <w:color w:val="000000"/>
                <w:sz w:val="22"/>
              </w:rPr>
              <w:t>от 5000 до 30000 чел.</w:t>
            </w:r>
          </w:p>
        </w:tc>
        <w:tc>
          <w:tcPr>
            <w:tcW w:w="779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rsidR="00524BCA" w:rsidRPr="00E075E7" w:rsidRDefault="00524BCA" w:rsidP="00524BCA">
            <w:pPr>
              <w:ind w:right="103" w:firstLine="37"/>
              <w:rPr>
                <w:color w:val="000000"/>
                <w:sz w:val="22"/>
              </w:rPr>
            </w:pPr>
            <w:r w:rsidRPr="00E075E7">
              <w:rPr>
                <w:color w:val="000000"/>
                <w:sz w:val="22"/>
              </w:rPr>
              <w:t xml:space="preserve">Универсальные игровые спортивные площадки (25×15 м); малые спортивные площадки с возможностью выполнения нормативов комплекса ГТО и (или) для занятий воздушной силовой атлетикой - </w:t>
            </w:r>
            <w:proofErr w:type="spellStart"/>
            <w:r w:rsidRPr="00E075E7">
              <w:rPr>
                <w:color w:val="000000"/>
                <w:sz w:val="22"/>
              </w:rPr>
              <w:t>воркаут</w:t>
            </w:r>
            <w:proofErr w:type="spellEnd"/>
            <w:r w:rsidRPr="00E075E7">
              <w:rPr>
                <w:color w:val="000000"/>
                <w:sz w:val="22"/>
              </w:rPr>
              <w:t xml:space="preserve"> (8×5 м); физкультурн</w:t>
            </w:r>
            <w:proofErr w:type="gramStart"/>
            <w:r w:rsidRPr="00E075E7">
              <w:rPr>
                <w:color w:val="000000"/>
                <w:sz w:val="22"/>
              </w:rPr>
              <w:t>о-</w:t>
            </w:r>
            <w:proofErr w:type="gramEnd"/>
            <w:r w:rsidRPr="00E075E7">
              <w:rPr>
                <w:color w:val="000000"/>
                <w:sz w:val="22"/>
              </w:rPr>
              <w:br/>
              <w:t xml:space="preserve">оздоровительные комплексы открытого типа; </w:t>
            </w:r>
            <w:proofErr w:type="gramStart"/>
            <w:r w:rsidRPr="00E075E7">
              <w:rPr>
                <w:color w:val="000000"/>
                <w:sz w:val="22"/>
              </w:rPr>
              <w:t>спортивные залы, в том числе в образовательных учреждениях, расположенных в данном населенном пункте (универсальный игровой зал с площадками для мини-футбола - 42×25 м и для баскетбола/волейбола 28×15 м); ледовый каток; крытый плавательный бассейн (с ванной не менее 25 м и 6 дорожками); стадион; объекты городской и рекреационной инфраструктуры, приспособленные для занятий физической культурой и спортом.</w:t>
            </w:r>
            <w:proofErr w:type="gramEnd"/>
          </w:p>
        </w:tc>
      </w:tr>
    </w:tbl>
    <w:p w:rsidR="00524BCA" w:rsidRPr="00E075E7" w:rsidRDefault="00524BCA" w:rsidP="00524BCA">
      <w:pPr>
        <w:spacing w:line="276" w:lineRule="auto"/>
        <w:ind w:firstLine="567"/>
        <w:jc w:val="both"/>
        <w:rPr>
          <w:sz w:val="22"/>
          <w:szCs w:val="22"/>
        </w:rPr>
      </w:pPr>
    </w:p>
    <w:p w:rsidR="00524BCA" w:rsidRPr="00E075E7" w:rsidRDefault="00524BCA" w:rsidP="00524BCA">
      <w:pPr>
        <w:spacing w:line="276" w:lineRule="auto"/>
        <w:ind w:firstLine="567"/>
        <w:jc w:val="both"/>
        <w:rPr>
          <w:sz w:val="22"/>
          <w:szCs w:val="22"/>
        </w:rPr>
      </w:pPr>
    </w:p>
    <w:p w:rsidR="00524BCA" w:rsidRPr="00E075E7" w:rsidRDefault="00524BCA" w:rsidP="00524BCA">
      <w:pPr>
        <w:spacing w:line="276" w:lineRule="auto"/>
        <w:ind w:firstLine="567"/>
        <w:jc w:val="both"/>
        <w:rPr>
          <w:sz w:val="22"/>
          <w:szCs w:val="22"/>
        </w:rPr>
      </w:pPr>
    </w:p>
    <w:p w:rsidR="00524BCA" w:rsidRPr="00E075E7" w:rsidRDefault="00524BCA" w:rsidP="00524BCA">
      <w:pPr>
        <w:spacing w:line="276" w:lineRule="auto"/>
        <w:ind w:firstLine="567"/>
        <w:jc w:val="both"/>
        <w:rPr>
          <w:sz w:val="22"/>
          <w:szCs w:val="22"/>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12" w:name="_Toc219481423"/>
      <w:r w:rsidRPr="00E075E7">
        <w:rPr>
          <w:b/>
        </w:rPr>
        <w:t>1.4. Расчетные показатели объектов образования</w:t>
      </w:r>
      <w:bookmarkEnd w:id="12"/>
    </w:p>
    <w:p w:rsidR="00524BCA" w:rsidRPr="00E075E7" w:rsidRDefault="00524BCA" w:rsidP="00524BCA">
      <w:pPr>
        <w:autoSpaceDE w:val="0"/>
        <w:spacing w:line="276" w:lineRule="auto"/>
        <w:ind w:firstLine="567"/>
        <w:jc w:val="both"/>
        <w:rPr>
          <w:rFonts w:eastAsia="TimesNewRomanPSMT"/>
        </w:rPr>
      </w:pPr>
      <w:r w:rsidRPr="00E075E7">
        <w:rPr>
          <w:szCs w:val="22"/>
        </w:rPr>
        <w:t xml:space="preserve">1.4.1. Расчетные показатели </w:t>
      </w:r>
      <w:r w:rsidRPr="00E075E7">
        <w:rPr>
          <w:sz w:val="22"/>
          <w:szCs w:val="22"/>
        </w:rPr>
        <w:t>минимально допустимого уровня обеспеченности</w:t>
      </w:r>
      <w:r w:rsidRPr="00E075E7">
        <w:rPr>
          <w:szCs w:val="22"/>
        </w:rPr>
        <w:t xml:space="preserve"> и м</w:t>
      </w:r>
      <w:r w:rsidRPr="00E075E7">
        <w:rPr>
          <w:sz w:val="22"/>
          <w:szCs w:val="22"/>
        </w:rPr>
        <w:t xml:space="preserve">аксимально допустимого уровня территориальной доступности </w:t>
      </w:r>
      <w:r w:rsidRPr="00E075E7">
        <w:rPr>
          <w:szCs w:val="22"/>
        </w:rPr>
        <w:t xml:space="preserve">объектов </w:t>
      </w:r>
      <w:r w:rsidRPr="00E075E7">
        <w:t>образовани</w:t>
      </w:r>
      <w:r w:rsidRPr="00E075E7">
        <w:rPr>
          <w:bCs/>
        </w:rPr>
        <w:t>я</w:t>
      </w:r>
      <w:r w:rsidRPr="00E075E7">
        <w:rPr>
          <w:szCs w:val="22"/>
        </w:rPr>
        <w:t xml:space="preserve"> приведены в таблице 1.4.1.</w:t>
      </w:r>
    </w:p>
    <w:p w:rsidR="00524BCA" w:rsidRPr="00E075E7" w:rsidRDefault="00524BCA" w:rsidP="00524BCA">
      <w:pPr>
        <w:autoSpaceDE w:val="0"/>
        <w:spacing w:line="276" w:lineRule="auto"/>
        <w:ind w:firstLine="851"/>
        <w:jc w:val="right"/>
        <w:rPr>
          <w:rFonts w:eastAsia="TimesNewRomanPSMT"/>
        </w:rPr>
      </w:pPr>
      <w:r w:rsidRPr="00E075E7">
        <w:rPr>
          <w:rFonts w:eastAsia="TimesNewRomanPSMT"/>
        </w:rPr>
        <w:t>Таблица 1.4.1.</w:t>
      </w:r>
    </w:p>
    <w:p w:rsidR="00524BCA" w:rsidRPr="00E075E7" w:rsidRDefault="00524BCA" w:rsidP="00524BCA">
      <w:pPr>
        <w:autoSpaceDE w:val="0"/>
        <w:spacing w:line="276" w:lineRule="auto"/>
        <w:ind w:firstLine="851"/>
        <w:jc w:val="right"/>
        <w:rPr>
          <w:rFonts w:eastAsia="TimesNewRomanPSMT"/>
          <w:sz w:val="6"/>
          <w:szCs w:val="10"/>
        </w:rPr>
      </w:pPr>
    </w:p>
    <w:tbl>
      <w:tblPr>
        <w:tblW w:w="9629" w:type="dxa"/>
        <w:tblLayout w:type="fixed"/>
        <w:tblCellMar>
          <w:left w:w="10" w:type="dxa"/>
          <w:right w:w="10" w:type="dxa"/>
        </w:tblCellMar>
        <w:tblLook w:val="04A0" w:firstRow="1" w:lastRow="0" w:firstColumn="1" w:lastColumn="0" w:noHBand="0" w:noVBand="1"/>
      </w:tblPr>
      <w:tblGrid>
        <w:gridCol w:w="1691"/>
        <w:gridCol w:w="1560"/>
        <w:gridCol w:w="3685"/>
        <w:gridCol w:w="1843"/>
        <w:gridCol w:w="850"/>
      </w:tblGrid>
      <w:tr w:rsidR="00524BCA" w:rsidRPr="00E075E7" w:rsidTr="00524BCA">
        <w:trPr>
          <w:tblHeader/>
        </w:trPr>
        <w:tc>
          <w:tcPr>
            <w:tcW w:w="1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keepNext/>
              <w:spacing w:after="20"/>
              <w:ind w:firstLine="0"/>
              <w:jc w:val="center"/>
              <w:rPr>
                <w:bCs/>
                <w:sz w:val="22"/>
                <w:szCs w:val="22"/>
                <w:lang w:val="ru-RU"/>
              </w:rPr>
            </w:pPr>
            <w:r w:rsidRPr="00E075E7">
              <w:rPr>
                <w:bCs/>
                <w:sz w:val="22"/>
                <w:szCs w:val="22"/>
                <w:lang w:val="ru-RU"/>
              </w:rPr>
              <w:t>Наименование вида объекта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keepNext/>
              <w:spacing w:after="20"/>
              <w:ind w:firstLine="0"/>
              <w:jc w:val="center"/>
              <w:rPr>
                <w:bCs/>
                <w:sz w:val="22"/>
                <w:szCs w:val="22"/>
                <w:lang w:val="ru-RU"/>
              </w:rPr>
            </w:pPr>
            <w:r w:rsidRPr="00E075E7">
              <w:rPr>
                <w:bCs/>
                <w:sz w:val="22"/>
                <w:szCs w:val="22"/>
                <w:lang w:val="ru-RU"/>
              </w:rPr>
              <w:t>Тип расчетного показателя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keepNext/>
              <w:spacing w:after="20"/>
              <w:ind w:firstLine="0"/>
              <w:jc w:val="center"/>
              <w:rPr>
                <w:bCs/>
                <w:sz w:val="22"/>
                <w:szCs w:val="22"/>
                <w:lang w:val="ru-RU"/>
              </w:rPr>
            </w:pPr>
            <w:r w:rsidRPr="00E075E7">
              <w:rPr>
                <w:bCs/>
                <w:sz w:val="22"/>
                <w:szCs w:val="22"/>
                <w:lang w:val="ru-RU"/>
              </w:rPr>
              <w:t>Наименование расчетного показателя, единица измерения</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keepNext/>
              <w:spacing w:after="20"/>
              <w:ind w:firstLine="0"/>
              <w:jc w:val="center"/>
              <w:rPr>
                <w:bCs/>
                <w:sz w:val="22"/>
                <w:szCs w:val="22"/>
              </w:rPr>
            </w:pPr>
            <w:r w:rsidRPr="00E075E7">
              <w:rPr>
                <w:bCs/>
                <w:sz w:val="22"/>
                <w:szCs w:val="22"/>
                <w:lang w:val="ru-RU"/>
              </w:rPr>
              <w:t>Значения расчетного показателя</w:t>
            </w:r>
          </w:p>
        </w:tc>
      </w:tr>
      <w:tr w:rsidR="00524BCA" w:rsidRPr="00E075E7" w:rsidTr="00524BCA">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Дошкольные образовательные организации</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roofErr w:type="spellStart"/>
            <w:r w:rsidRPr="00E075E7">
              <w:rPr>
                <w:sz w:val="22"/>
                <w:szCs w:val="22"/>
                <w:lang w:val="ru-RU"/>
              </w:rPr>
              <w:t>МинимДУО</w:t>
            </w:r>
            <w:proofErr w:type="spellEnd"/>
          </w:p>
        </w:tc>
        <w:tc>
          <w:tcPr>
            <w:tcW w:w="3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Количество мест, ед. на 1000 чел.</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left"/>
              <w:rPr>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iCs/>
                <w:sz w:val="22"/>
                <w:szCs w:val="22"/>
                <w:lang w:val="ru-RU"/>
              </w:rPr>
              <w:t>34</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left"/>
              <w:rPr>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iCs/>
                <w:sz w:val="22"/>
                <w:szCs w:val="22"/>
                <w:lang w:val="ru-RU"/>
              </w:rPr>
              <w:t>38</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 xml:space="preserve">Удельный вес числа дошкольных образовательных организаций, в которых создана универсальная </w:t>
            </w:r>
            <w:proofErr w:type="spellStart"/>
            <w:r w:rsidRPr="00E075E7">
              <w:rPr>
                <w:sz w:val="22"/>
                <w:szCs w:val="22"/>
                <w:lang w:val="ru-RU"/>
              </w:rPr>
              <w:t>безбарьерная</w:t>
            </w:r>
            <w:proofErr w:type="spellEnd"/>
            <w:r w:rsidRPr="00E075E7">
              <w:rPr>
                <w:sz w:val="22"/>
                <w:szCs w:val="22"/>
                <w:lang w:val="ru-RU"/>
              </w:rPr>
              <w:t xml:space="preserve"> среда для инклюзивного образования детей-инвалидов, в общем числе дошкольных образовательных организаций, %</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sz w:val="22"/>
                <w:szCs w:val="22"/>
                <w:lang w:val="ru-RU"/>
              </w:rPr>
              <w:t>20</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 xml:space="preserve">Расчетная на 1 место площадь земельного участка дошкольной образовательной организации в зависимости от ее вместимости,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До 100 мест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sz w:val="22"/>
                <w:szCs w:val="22"/>
                <w:lang w:val="ru-RU"/>
              </w:rPr>
              <w:t>44</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От 100 мест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sz w:val="22"/>
                <w:szCs w:val="22"/>
                <w:lang w:val="ru-RU"/>
              </w:rPr>
              <w:t>38</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В комплексе дошкольных образовательных организаций от 500 мест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sz w:val="22"/>
                <w:szCs w:val="22"/>
                <w:lang w:val="ru-RU"/>
              </w:rPr>
              <w:t>34</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 xml:space="preserve">Расчетная площадь групповой площадки для детей ясельного возраста (на 1 место),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sz w:val="22"/>
                <w:szCs w:val="22"/>
                <w:lang w:val="ru-RU"/>
              </w:rPr>
              <w:t>7</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roofErr w:type="spellStart"/>
            <w:r w:rsidRPr="00E075E7">
              <w:rPr>
                <w:sz w:val="22"/>
                <w:szCs w:val="22"/>
                <w:lang w:val="ru-RU"/>
              </w:rPr>
              <w:t>МаксимДУТД</w:t>
            </w:r>
            <w:proofErr w:type="spellEnd"/>
          </w:p>
        </w:tc>
        <w:tc>
          <w:tcPr>
            <w:tcW w:w="3685"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rPr>
            </w:pPr>
            <w:r w:rsidRPr="00E075E7">
              <w:rPr>
                <w:sz w:val="22"/>
                <w:szCs w:val="22"/>
                <w:lang w:val="ru-RU"/>
              </w:rPr>
              <w:t xml:space="preserve">Радиус обслуживания, </w:t>
            </w:r>
            <w:proofErr w:type="gramStart"/>
            <w:r w:rsidRPr="00E075E7">
              <w:rPr>
                <w:sz w:val="22"/>
                <w:szCs w:val="22"/>
                <w:lang w:val="ru-RU"/>
              </w:rPr>
              <w:t>м</w:t>
            </w:r>
            <w:proofErr w:type="gramEnd"/>
            <w:r w:rsidRPr="00E075E7">
              <w:rPr>
                <w:sz w:val="22"/>
                <w:szCs w:val="22"/>
                <w:lang w:val="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Городские </w:t>
            </w:r>
            <w:proofErr w:type="spellStart"/>
            <w:r w:rsidRPr="00E075E7">
              <w:rPr>
                <w:iCs/>
                <w:sz w:val="22"/>
                <w:szCs w:val="22"/>
                <w:lang w:val="ru-RU"/>
              </w:rPr>
              <w:t>н</w:t>
            </w:r>
            <w:proofErr w:type="gramStart"/>
            <w:r w:rsidRPr="00E075E7">
              <w:rPr>
                <w:iCs/>
                <w:sz w:val="22"/>
                <w:szCs w:val="22"/>
                <w:lang w:val="ru-RU"/>
              </w:rPr>
              <w:t>.п</w:t>
            </w:r>
            <w:proofErr w:type="spellEnd"/>
            <w:proofErr w:type="gram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rPr>
            </w:pPr>
            <w:r w:rsidRPr="00E075E7">
              <w:rPr>
                <w:sz w:val="22"/>
                <w:szCs w:val="22"/>
                <w:lang w:val="ru-RU"/>
              </w:rPr>
              <w:t>500</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
        </w:tc>
        <w:tc>
          <w:tcPr>
            <w:tcW w:w="3685" w:type="dxa"/>
            <w:vMerge/>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iCs/>
                <w:sz w:val="22"/>
                <w:szCs w:val="22"/>
                <w:lang w:val="ru-RU"/>
              </w:rPr>
            </w:pPr>
            <w:r w:rsidRPr="00E075E7">
              <w:rPr>
                <w:iCs/>
                <w:sz w:val="22"/>
                <w:szCs w:val="22"/>
                <w:lang w:val="ru-RU"/>
              </w:rPr>
              <w:t>В условиях стесненной городской застройки и труднодоступной местности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iCs/>
                <w:sz w:val="22"/>
                <w:szCs w:val="22"/>
                <w:lang w:val="ru-RU"/>
              </w:rPr>
            </w:pPr>
            <w:r w:rsidRPr="00E075E7">
              <w:rPr>
                <w:iCs/>
                <w:sz w:val="22"/>
                <w:szCs w:val="22"/>
                <w:lang w:val="ru-RU"/>
              </w:rPr>
              <w:t>800</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
        </w:tc>
        <w:tc>
          <w:tcPr>
            <w:tcW w:w="3685"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sz w:val="22"/>
                <w:szCs w:val="22"/>
                <w:lang w:val="ru-RU"/>
              </w:rPr>
              <w:t>1000</w:t>
            </w:r>
          </w:p>
        </w:tc>
      </w:tr>
      <w:tr w:rsidR="00524BCA" w:rsidRPr="00E075E7" w:rsidTr="00524BCA">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Общеобразовательные организации</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roofErr w:type="spellStart"/>
            <w:r w:rsidRPr="00E075E7">
              <w:rPr>
                <w:sz w:val="22"/>
                <w:szCs w:val="22"/>
                <w:lang w:val="ru-RU"/>
              </w:rPr>
              <w:t>МинимДУО</w:t>
            </w:r>
            <w:proofErr w:type="spellEnd"/>
          </w:p>
        </w:tc>
        <w:tc>
          <w:tcPr>
            <w:tcW w:w="3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Количество мест, ед. на 1000 чел.</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iCs/>
                <w:sz w:val="22"/>
                <w:szCs w:val="22"/>
                <w:lang w:val="ru-RU"/>
              </w:rPr>
              <w:t>154</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bCs/>
                <w:color w:val="000000"/>
                <w:sz w:val="22"/>
                <w:szCs w:val="22"/>
                <w:lang w:val="ru-RU"/>
              </w:rPr>
              <w:t>123</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 xml:space="preserve">Удельный вес числа общеобразовательных организаций, в которых создана универсальная </w:t>
            </w:r>
            <w:proofErr w:type="spellStart"/>
            <w:r w:rsidRPr="00E075E7">
              <w:rPr>
                <w:sz w:val="22"/>
                <w:szCs w:val="22"/>
                <w:lang w:val="ru-RU"/>
              </w:rPr>
              <w:t>безбарьерная</w:t>
            </w:r>
            <w:proofErr w:type="spellEnd"/>
            <w:r w:rsidRPr="00E075E7">
              <w:rPr>
                <w:sz w:val="22"/>
                <w:szCs w:val="22"/>
                <w:lang w:val="ru-RU"/>
              </w:rPr>
              <w:t xml:space="preserve"> среда для инклюзивного образования детей-инвалидов, в общем числе общеобразовательных организаций, %</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sz w:val="22"/>
                <w:szCs w:val="22"/>
                <w:lang w:val="ru-RU"/>
              </w:rPr>
              <w:t>25</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 xml:space="preserve">Расчетная площадь земельного участка общеобразовательной организации в зависимости от ее вместимости (на 1 место),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От 30 до 170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rPr>
            </w:pPr>
            <w:r w:rsidRPr="00E075E7">
              <w:rPr>
                <w:color w:val="000000"/>
                <w:sz w:val="22"/>
                <w:szCs w:val="22"/>
                <w:lang w:val="ru-RU"/>
              </w:rPr>
              <w:t>80</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От 170 до 340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rPr>
            </w:pPr>
            <w:r w:rsidRPr="00E075E7">
              <w:rPr>
                <w:color w:val="000000"/>
                <w:sz w:val="22"/>
                <w:szCs w:val="22"/>
                <w:lang w:val="ru-RU"/>
              </w:rPr>
              <w:t>55</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От 340 до 510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rPr>
            </w:pPr>
            <w:r w:rsidRPr="00E075E7">
              <w:rPr>
                <w:color w:val="000000"/>
                <w:sz w:val="22"/>
                <w:szCs w:val="22"/>
                <w:lang w:val="ru-RU"/>
              </w:rPr>
              <w:t>40</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От 510 до 660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rPr>
            </w:pPr>
            <w:r w:rsidRPr="00E075E7">
              <w:rPr>
                <w:color w:val="000000"/>
                <w:sz w:val="22"/>
                <w:szCs w:val="22"/>
                <w:lang w:val="ru-RU"/>
              </w:rPr>
              <w:t>35</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От 660 до 1000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rPr>
            </w:pPr>
            <w:r w:rsidRPr="00E075E7">
              <w:rPr>
                <w:color w:val="000000"/>
                <w:sz w:val="22"/>
                <w:szCs w:val="22"/>
                <w:lang w:val="ru-RU"/>
              </w:rPr>
              <w:t>28</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roofErr w:type="spellStart"/>
            <w:r w:rsidRPr="00E075E7">
              <w:rPr>
                <w:sz w:val="22"/>
                <w:szCs w:val="22"/>
              </w:rPr>
              <w:t>МаксимДУТД</w:t>
            </w:r>
            <w:proofErr w:type="spellEnd"/>
          </w:p>
        </w:tc>
        <w:tc>
          <w:tcPr>
            <w:tcW w:w="3685"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r w:rsidRPr="00E075E7">
              <w:rPr>
                <w:sz w:val="22"/>
                <w:szCs w:val="22"/>
              </w:rPr>
              <w:t xml:space="preserve">Радиус обслуживания, </w:t>
            </w:r>
            <w:proofErr w:type="gramStart"/>
            <w:r w:rsidRPr="00E075E7">
              <w:rPr>
                <w:sz w:val="22"/>
                <w:szCs w:val="22"/>
              </w:rPr>
              <w:t>м</w:t>
            </w:r>
            <w:proofErr w:type="gramEnd"/>
            <w:r w:rsidRPr="00E075E7">
              <w:rPr>
                <w:sz w:val="22"/>
                <w:szCs w:val="22"/>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color w:val="000000"/>
                <w:sz w:val="22"/>
                <w:szCs w:val="22"/>
                <w:lang w:val="ru-RU"/>
              </w:rPr>
            </w:pPr>
            <w:r w:rsidRPr="00E075E7">
              <w:rPr>
                <w:sz w:val="22"/>
                <w:szCs w:val="22"/>
                <w:lang w:val="ru-RU"/>
              </w:rPr>
              <w:t>500</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В условиях стесненной </w:t>
            </w:r>
            <w:r w:rsidRPr="00E075E7">
              <w:rPr>
                <w:iCs/>
                <w:sz w:val="22"/>
                <w:szCs w:val="22"/>
                <w:lang w:val="ru-RU"/>
              </w:rPr>
              <w:lastRenderedPageBreak/>
              <w:t>городской застройки и труднодоступной местности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color w:val="000000"/>
                <w:sz w:val="22"/>
                <w:szCs w:val="22"/>
                <w:lang w:val="ru-RU"/>
              </w:rPr>
            </w:pPr>
            <w:r w:rsidRPr="00E075E7">
              <w:rPr>
                <w:iCs/>
                <w:sz w:val="22"/>
                <w:szCs w:val="22"/>
                <w:lang w:val="ru-RU"/>
              </w:rPr>
              <w:lastRenderedPageBreak/>
              <w:t>800</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color w:val="000000"/>
                <w:sz w:val="22"/>
                <w:szCs w:val="22"/>
                <w:lang w:val="ru-RU"/>
              </w:rPr>
            </w:pPr>
            <w:r w:rsidRPr="00E075E7">
              <w:rPr>
                <w:sz w:val="22"/>
                <w:szCs w:val="22"/>
                <w:lang w:val="ru-RU"/>
              </w:rPr>
              <w:t>1000</w:t>
            </w:r>
          </w:p>
        </w:tc>
      </w:tr>
      <w:tr w:rsidR="00524BCA" w:rsidRPr="00E075E7" w:rsidTr="00524BCA">
        <w:tc>
          <w:tcPr>
            <w:tcW w:w="16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Организации дополнительного образования</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roofErr w:type="spellStart"/>
            <w:r w:rsidRPr="00E075E7">
              <w:rPr>
                <w:sz w:val="22"/>
                <w:szCs w:val="22"/>
                <w:lang w:val="ru-RU"/>
              </w:rPr>
              <w:t>МинимДУО</w:t>
            </w:r>
            <w:proofErr w:type="spellEnd"/>
          </w:p>
        </w:tc>
        <w:tc>
          <w:tcPr>
            <w:tcW w:w="36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 xml:space="preserve">Количество мест, ед. на 1000 чел.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iCs/>
                <w:sz w:val="22"/>
                <w:szCs w:val="22"/>
                <w:lang w:val="ru-RU"/>
              </w:rPr>
              <w:t>145</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68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lang w:val="ru-RU"/>
              </w:rPr>
            </w:pPr>
            <w:r w:rsidRPr="00E075E7">
              <w:rPr>
                <w:iCs/>
                <w:sz w:val="22"/>
                <w:szCs w:val="22"/>
                <w:lang w:val="ru-RU"/>
              </w:rPr>
              <w:t>159</w:t>
            </w:r>
          </w:p>
        </w:tc>
      </w:tr>
      <w:tr w:rsidR="00524BCA" w:rsidRPr="00E075E7" w:rsidTr="00524BCA">
        <w:tc>
          <w:tcPr>
            <w:tcW w:w="1691"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proofErr w:type="spellStart"/>
            <w:r w:rsidRPr="00E075E7">
              <w:rPr>
                <w:sz w:val="22"/>
                <w:szCs w:val="22"/>
                <w:lang w:val="ru-RU"/>
              </w:rPr>
              <w:t>МаксимДУТД</w:t>
            </w:r>
            <w:proofErr w:type="spellEnd"/>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rPr>
                <w:sz w:val="22"/>
                <w:szCs w:val="22"/>
                <w:lang w:val="ru-RU"/>
              </w:rPr>
            </w:pPr>
            <w:r w:rsidRPr="00E075E7">
              <w:rPr>
                <w:sz w:val="22"/>
                <w:szCs w:val="22"/>
                <w:lang w:val="ru-RU"/>
              </w:rPr>
              <w:t>Транспортная доступность, мин.</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firstLine="0"/>
              <w:jc w:val="center"/>
              <w:rPr>
                <w:sz w:val="22"/>
                <w:szCs w:val="22"/>
              </w:rPr>
            </w:pPr>
            <w:r w:rsidRPr="00E075E7">
              <w:rPr>
                <w:sz w:val="22"/>
                <w:szCs w:val="22"/>
                <w:lang w:val="ru-RU"/>
              </w:rPr>
              <w:t>30</w:t>
            </w:r>
          </w:p>
        </w:tc>
      </w:tr>
      <w:tr w:rsidR="00524BCA" w:rsidRPr="00E075E7" w:rsidTr="00524BCA">
        <w:tc>
          <w:tcPr>
            <w:tcW w:w="962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20"/>
              <w:ind w:left="97" w:right="118" w:firstLine="0"/>
              <w:rPr>
                <w:sz w:val="22"/>
                <w:szCs w:val="22"/>
                <w:lang w:val="ru-RU"/>
              </w:rPr>
            </w:pPr>
            <w:r w:rsidRPr="00E075E7">
              <w:rPr>
                <w:sz w:val="22"/>
                <w:szCs w:val="22"/>
                <w:lang w:val="ru-RU"/>
              </w:rPr>
              <w:t>Примечания:</w:t>
            </w:r>
          </w:p>
          <w:p w:rsidR="00524BCA" w:rsidRPr="00E075E7" w:rsidRDefault="00524BCA" w:rsidP="00524BCA">
            <w:pPr>
              <w:pStyle w:val="affff5"/>
              <w:spacing w:after="2"/>
              <w:ind w:left="97" w:right="118" w:firstLine="0"/>
              <w:rPr>
                <w:sz w:val="22"/>
                <w:szCs w:val="22"/>
                <w:lang w:val="ru-RU"/>
              </w:rPr>
            </w:pPr>
            <w:r w:rsidRPr="00E075E7">
              <w:rPr>
                <w:sz w:val="22"/>
                <w:szCs w:val="22"/>
                <w:lang w:val="ru-RU"/>
              </w:rPr>
              <w:t>1. Размеры земельных участков могут быть уменьшены: на 20% – в условиях реконструкции объекта и в стесненных условиях; на 15% – при размещении на рельефе с уклоном более 20%.</w:t>
            </w:r>
          </w:p>
          <w:p w:rsidR="00524BCA" w:rsidRPr="00E075E7" w:rsidRDefault="00524BCA" w:rsidP="00524BCA">
            <w:pPr>
              <w:pStyle w:val="affff5"/>
              <w:spacing w:after="2"/>
              <w:ind w:left="97" w:right="118" w:firstLine="0"/>
              <w:rPr>
                <w:sz w:val="22"/>
                <w:szCs w:val="22"/>
                <w:lang w:val="ru-RU"/>
              </w:rPr>
            </w:pPr>
            <w:r w:rsidRPr="00E075E7">
              <w:rPr>
                <w:sz w:val="22"/>
                <w:szCs w:val="22"/>
                <w:lang w:val="ru-RU"/>
              </w:rPr>
              <w:t>2. При расстояниях, свыше указанных, организуется транспортное обслуживание (до организации и обратно). Время в пути не должно превышать 30 минут в одну сторону. Расстояние от места проживания до места сбора не должно быть более 1 км.</w:t>
            </w:r>
          </w:p>
          <w:p w:rsidR="00524BCA" w:rsidRPr="00E075E7" w:rsidRDefault="00524BCA" w:rsidP="00524BCA">
            <w:pPr>
              <w:pStyle w:val="affff5"/>
              <w:spacing w:after="2"/>
              <w:ind w:left="97" w:right="118" w:firstLine="0"/>
              <w:rPr>
                <w:sz w:val="22"/>
                <w:szCs w:val="22"/>
                <w:lang w:val="ru-RU"/>
              </w:rPr>
            </w:pPr>
            <w:r w:rsidRPr="00E075E7">
              <w:rPr>
                <w:sz w:val="22"/>
                <w:szCs w:val="22"/>
                <w:lang w:val="ru-RU"/>
              </w:rPr>
              <w:t>3. Показатели площади земельных участков общеобразовательной организации приведены для общеобразовательных организаций со следующими характеристиками: полная школа, 25 человек в классе, без спортивного ядра, без бассейна. Для устройства плавательного бассейна площадь участка следует увеличить на 0,2 га для устройства спортивного ядра с футбольным полем и беговой дорожкой – не менее 0,7 га.</w:t>
            </w:r>
          </w:p>
          <w:p w:rsidR="00524BCA" w:rsidRPr="00E075E7" w:rsidRDefault="00524BCA" w:rsidP="00524BCA">
            <w:pPr>
              <w:pStyle w:val="affff5"/>
              <w:spacing w:after="2"/>
              <w:ind w:left="97" w:right="118" w:firstLine="0"/>
              <w:rPr>
                <w:sz w:val="22"/>
                <w:szCs w:val="22"/>
                <w:lang w:val="ru-RU"/>
              </w:rPr>
            </w:pPr>
            <w:r w:rsidRPr="00E075E7">
              <w:rPr>
                <w:sz w:val="22"/>
                <w:szCs w:val="22"/>
                <w:lang w:val="ru-RU"/>
              </w:rPr>
              <w:t>4. В городских населенных пунктах рекомендуется размещать 60% мест на базе общеобразовательных организаций, 40% мест на базе образовательных организаций (за исключением общеобразовательных организаций). В сельских населенных пунктах рекомендуется размещать 87% мест на базе общеобразовательных организаций, 13% мест на базе образовательных организаций (за исключением общеобразовательных организаций)</w:t>
            </w:r>
          </w:p>
        </w:tc>
      </w:tr>
    </w:tbl>
    <w:p w:rsidR="00524BCA" w:rsidRPr="00E075E7" w:rsidRDefault="00524BCA" w:rsidP="00524BCA">
      <w:pPr>
        <w:autoSpaceDE w:val="0"/>
        <w:spacing w:line="276" w:lineRule="auto"/>
        <w:ind w:firstLine="567"/>
        <w:jc w:val="both"/>
        <w:rPr>
          <w:rFonts w:eastAsia="Calibri"/>
          <w:bCs/>
          <w:lang w:eastAsia="en-US"/>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13" w:name="_Toc219481424"/>
      <w:r w:rsidRPr="00E075E7">
        <w:rPr>
          <w:b/>
        </w:rPr>
        <w:t>1.5. Расчетные показатели объектов социального обслуживания населения</w:t>
      </w:r>
      <w:bookmarkEnd w:id="13"/>
    </w:p>
    <w:p w:rsidR="00524BCA" w:rsidRPr="00E075E7" w:rsidRDefault="00524BCA" w:rsidP="00524BCA">
      <w:pPr>
        <w:autoSpaceDE w:val="0"/>
        <w:spacing w:line="276" w:lineRule="auto"/>
        <w:ind w:firstLine="567"/>
        <w:jc w:val="both"/>
        <w:rPr>
          <w:szCs w:val="22"/>
        </w:rPr>
      </w:pPr>
      <w:r w:rsidRPr="00E075E7">
        <w:rPr>
          <w:szCs w:val="22"/>
        </w:rPr>
        <w:t xml:space="preserve">1.5.1. Расчетные показатели </w:t>
      </w:r>
      <w:r w:rsidRPr="00E075E7">
        <w:rPr>
          <w:sz w:val="22"/>
          <w:szCs w:val="22"/>
        </w:rPr>
        <w:t>минимально допустимого уровня обеспеченности</w:t>
      </w:r>
      <w:r w:rsidRPr="00E075E7">
        <w:rPr>
          <w:szCs w:val="22"/>
        </w:rPr>
        <w:t xml:space="preserve"> и м</w:t>
      </w:r>
      <w:r w:rsidRPr="00E075E7">
        <w:rPr>
          <w:sz w:val="22"/>
          <w:szCs w:val="22"/>
        </w:rPr>
        <w:t xml:space="preserve">аксимально допустимого уровня территориальной доступности </w:t>
      </w:r>
      <w:r w:rsidRPr="00E075E7">
        <w:rPr>
          <w:szCs w:val="22"/>
        </w:rPr>
        <w:t xml:space="preserve">объектов </w:t>
      </w:r>
      <w:r w:rsidRPr="00E075E7">
        <w:t>социального обслуживания</w:t>
      </w:r>
      <w:r w:rsidRPr="00E075E7">
        <w:rPr>
          <w:szCs w:val="22"/>
        </w:rPr>
        <w:t xml:space="preserve"> приведены в таблице 1.5.1.</w:t>
      </w:r>
    </w:p>
    <w:p w:rsidR="00524BCA" w:rsidRPr="00E075E7" w:rsidRDefault="00524BCA" w:rsidP="00524BCA">
      <w:pPr>
        <w:autoSpaceDE w:val="0"/>
        <w:spacing w:line="276" w:lineRule="auto"/>
        <w:ind w:firstLine="851"/>
        <w:jc w:val="right"/>
        <w:rPr>
          <w:szCs w:val="22"/>
        </w:rPr>
      </w:pPr>
      <w:r w:rsidRPr="00E075E7">
        <w:rPr>
          <w:rFonts w:eastAsia="TimesNewRomanPSMT"/>
        </w:rPr>
        <w:t>Таблица 1.5.1.</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5"/>
        <w:gridCol w:w="1810"/>
        <w:gridCol w:w="2726"/>
        <w:gridCol w:w="2835"/>
        <w:gridCol w:w="706"/>
        <w:gridCol w:w="12"/>
      </w:tblGrid>
      <w:tr w:rsidR="00524BCA" w:rsidRPr="00E075E7" w:rsidTr="00524BCA">
        <w:trPr>
          <w:gridAfter w:val="1"/>
          <w:wAfter w:w="12" w:type="dxa"/>
          <w:trHeight w:val="818"/>
          <w:tblHeader/>
        </w:trPr>
        <w:tc>
          <w:tcPr>
            <w:tcW w:w="1555"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Наименование вида объекта</w:t>
            </w:r>
          </w:p>
        </w:tc>
        <w:tc>
          <w:tcPr>
            <w:tcW w:w="1810"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Тип расчетного показателя</w:t>
            </w:r>
          </w:p>
        </w:tc>
        <w:tc>
          <w:tcPr>
            <w:tcW w:w="2726"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Наименование расчетного показателя, единица измерения</w:t>
            </w:r>
          </w:p>
        </w:tc>
        <w:tc>
          <w:tcPr>
            <w:tcW w:w="3541" w:type="dxa"/>
            <w:gridSpan w:val="2"/>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Значения расчетного показателя</w:t>
            </w:r>
          </w:p>
        </w:tc>
      </w:tr>
      <w:tr w:rsidR="00524BCA" w:rsidRPr="00E075E7" w:rsidTr="00524BCA">
        <w:trPr>
          <w:gridAfter w:val="1"/>
          <w:wAfter w:w="12" w:type="dxa"/>
          <w:trHeight w:val="255"/>
        </w:trPr>
        <w:tc>
          <w:tcPr>
            <w:tcW w:w="1555" w:type="dxa"/>
            <w:vMerge w:val="restart"/>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bCs/>
                <w:sz w:val="22"/>
                <w:szCs w:val="22"/>
                <w:lang w:val="ru-RU"/>
              </w:rPr>
              <w:t>О</w:t>
            </w:r>
            <w:proofErr w:type="spellStart"/>
            <w:r w:rsidRPr="00E075E7">
              <w:rPr>
                <w:bCs/>
                <w:sz w:val="22"/>
                <w:szCs w:val="22"/>
              </w:rPr>
              <w:t>бъект</w:t>
            </w:r>
            <w:proofErr w:type="spellEnd"/>
            <w:r w:rsidRPr="00E075E7">
              <w:rPr>
                <w:bCs/>
                <w:sz w:val="22"/>
                <w:szCs w:val="22"/>
                <w:lang w:val="ru-RU"/>
              </w:rPr>
              <w:t xml:space="preserve">ы </w:t>
            </w:r>
            <w:proofErr w:type="spellStart"/>
            <w:r w:rsidRPr="00E075E7">
              <w:rPr>
                <w:bCs/>
                <w:sz w:val="22"/>
                <w:szCs w:val="22"/>
              </w:rPr>
              <w:t>социального</w:t>
            </w:r>
            <w:proofErr w:type="spellEnd"/>
            <w:r w:rsidRPr="00E075E7">
              <w:rPr>
                <w:bCs/>
                <w:sz w:val="22"/>
                <w:szCs w:val="22"/>
              </w:rPr>
              <w:t xml:space="preserve"> </w:t>
            </w:r>
            <w:proofErr w:type="spellStart"/>
            <w:r w:rsidRPr="00E075E7">
              <w:rPr>
                <w:bCs/>
                <w:sz w:val="22"/>
                <w:szCs w:val="22"/>
              </w:rPr>
              <w:t>обслуживания</w:t>
            </w:r>
            <w:proofErr w:type="spellEnd"/>
          </w:p>
        </w:tc>
        <w:tc>
          <w:tcPr>
            <w:tcW w:w="1810" w:type="dxa"/>
            <w:vMerge w:val="restart"/>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2726" w:type="dxa"/>
            <w:vMerge w:val="restart"/>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Количество учреждений и структурных подразделений</w:t>
            </w:r>
          </w:p>
        </w:tc>
        <w:tc>
          <w:tcPr>
            <w:tcW w:w="2835"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shd w:val="clear" w:color="auto" w:fill="FFFFFF"/>
              </w:rPr>
              <w:t>Управлени</w:t>
            </w:r>
            <w:proofErr w:type="spellEnd"/>
            <w:r w:rsidRPr="00E075E7">
              <w:rPr>
                <w:sz w:val="22"/>
                <w:szCs w:val="22"/>
                <w:shd w:val="clear" w:color="auto" w:fill="FFFFFF"/>
                <w:lang w:val="ru-RU"/>
              </w:rPr>
              <w:t>е</w:t>
            </w:r>
            <w:r w:rsidRPr="00E075E7">
              <w:rPr>
                <w:sz w:val="22"/>
                <w:szCs w:val="22"/>
                <w:shd w:val="clear" w:color="auto" w:fill="FFFFFF"/>
              </w:rPr>
              <w:t xml:space="preserve"> </w:t>
            </w:r>
            <w:proofErr w:type="spellStart"/>
            <w:r w:rsidRPr="00E075E7">
              <w:rPr>
                <w:sz w:val="22"/>
                <w:szCs w:val="22"/>
                <w:shd w:val="clear" w:color="auto" w:fill="FFFFFF"/>
              </w:rPr>
              <w:t>социальной</w:t>
            </w:r>
            <w:proofErr w:type="spellEnd"/>
            <w:r w:rsidRPr="00E075E7">
              <w:rPr>
                <w:sz w:val="22"/>
                <w:szCs w:val="22"/>
                <w:shd w:val="clear" w:color="auto" w:fill="FFFFFF"/>
              </w:rPr>
              <w:t xml:space="preserve"> </w:t>
            </w:r>
            <w:proofErr w:type="spellStart"/>
            <w:r w:rsidRPr="00E075E7">
              <w:rPr>
                <w:sz w:val="22"/>
                <w:szCs w:val="22"/>
                <w:shd w:val="clear" w:color="auto" w:fill="FFFFFF"/>
              </w:rPr>
              <w:t>защиты</w:t>
            </w:r>
            <w:proofErr w:type="spellEnd"/>
            <w:r w:rsidRPr="00E075E7">
              <w:rPr>
                <w:sz w:val="22"/>
                <w:szCs w:val="22"/>
                <w:shd w:val="clear" w:color="auto" w:fill="FFFFFF"/>
              </w:rPr>
              <w:t xml:space="preserve"> </w:t>
            </w:r>
            <w:proofErr w:type="spellStart"/>
            <w:r w:rsidRPr="00E075E7">
              <w:rPr>
                <w:sz w:val="22"/>
                <w:szCs w:val="22"/>
                <w:shd w:val="clear" w:color="auto" w:fill="FFFFFF"/>
              </w:rPr>
              <w:t>населения</w:t>
            </w:r>
            <w:proofErr w:type="spellEnd"/>
          </w:p>
        </w:tc>
        <w:tc>
          <w:tcPr>
            <w:tcW w:w="706" w:type="dxa"/>
            <w:shd w:val="clear" w:color="auto" w:fill="FFFFFF"/>
          </w:tcPr>
          <w:p w:rsidR="00524BCA" w:rsidRPr="00E075E7" w:rsidRDefault="00524BCA" w:rsidP="00524BCA">
            <w:pPr>
              <w:pStyle w:val="affff5"/>
              <w:ind w:firstLine="0"/>
              <w:jc w:val="center"/>
              <w:rPr>
                <w:sz w:val="22"/>
                <w:szCs w:val="22"/>
                <w:lang w:val="ru-RU"/>
              </w:rPr>
            </w:pPr>
            <w:r w:rsidRPr="00E075E7">
              <w:rPr>
                <w:sz w:val="22"/>
                <w:szCs w:val="22"/>
                <w:lang w:val="ru-RU"/>
              </w:rPr>
              <w:t>1</w:t>
            </w:r>
          </w:p>
        </w:tc>
      </w:tr>
      <w:tr w:rsidR="00524BCA" w:rsidRPr="00E075E7" w:rsidTr="00524BCA">
        <w:trPr>
          <w:gridAfter w:val="1"/>
          <w:wAfter w:w="12" w:type="dxa"/>
          <w:trHeight w:val="255"/>
        </w:trPr>
        <w:tc>
          <w:tcPr>
            <w:tcW w:w="1555"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
                <w:lang w:val="ru-RU"/>
              </w:rPr>
            </w:pPr>
          </w:p>
        </w:tc>
        <w:tc>
          <w:tcPr>
            <w:tcW w:w="1810"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2726"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2835"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shd w:val="clear" w:color="auto" w:fill="FFFFFF"/>
                <w:lang w:val="ru-RU"/>
              </w:rPr>
              <w:t>Ц</w:t>
            </w:r>
            <w:proofErr w:type="spellStart"/>
            <w:r w:rsidRPr="00E075E7">
              <w:rPr>
                <w:sz w:val="22"/>
                <w:szCs w:val="22"/>
                <w:shd w:val="clear" w:color="auto" w:fill="FFFFFF"/>
              </w:rPr>
              <w:t>ентр</w:t>
            </w:r>
            <w:proofErr w:type="spellEnd"/>
            <w:r w:rsidRPr="00E075E7">
              <w:rPr>
                <w:sz w:val="22"/>
                <w:szCs w:val="22"/>
                <w:shd w:val="clear" w:color="auto" w:fill="FFFFFF"/>
              </w:rPr>
              <w:t xml:space="preserve"> </w:t>
            </w:r>
            <w:proofErr w:type="spellStart"/>
            <w:r w:rsidRPr="00E075E7">
              <w:rPr>
                <w:sz w:val="22"/>
                <w:szCs w:val="22"/>
                <w:shd w:val="clear" w:color="auto" w:fill="FFFFFF"/>
              </w:rPr>
              <w:t>социального</w:t>
            </w:r>
            <w:proofErr w:type="spellEnd"/>
            <w:r w:rsidRPr="00E075E7">
              <w:rPr>
                <w:sz w:val="22"/>
                <w:szCs w:val="22"/>
                <w:shd w:val="clear" w:color="auto" w:fill="FFFFFF"/>
              </w:rPr>
              <w:t xml:space="preserve"> </w:t>
            </w:r>
            <w:proofErr w:type="spellStart"/>
            <w:r w:rsidRPr="00E075E7">
              <w:rPr>
                <w:sz w:val="22"/>
                <w:szCs w:val="22"/>
                <w:shd w:val="clear" w:color="auto" w:fill="FFFFFF"/>
              </w:rPr>
              <w:t>обслуживания</w:t>
            </w:r>
            <w:proofErr w:type="spellEnd"/>
            <w:r w:rsidRPr="00E075E7">
              <w:rPr>
                <w:sz w:val="22"/>
                <w:szCs w:val="22"/>
                <w:shd w:val="clear" w:color="auto" w:fill="FFFFFF"/>
              </w:rPr>
              <w:t xml:space="preserve"> </w:t>
            </w:r>
            <w:proofErr w:type="spellStart"/>
            <w:r w:rsidRPr="00E075E7">
              <w:rPr>
                <w:sz w:val="22"/>
                <w:szCs w:val="22"/>
                <w:shd w:val="clear" w:color="auto" w:fill="FFFFFF"/>
              </w:rPr>
              <w:t>населения</w:t>
            </w:r>
            <w:proofErr w:type="spellEnd"/>
          </w:p>
        </w:tc>
        <w:tc>
          <w:tcPr>
            <w:tcW w:w="706" w:type="dxa"/>
            <w:shd w:val="clear" w:color="auto" w:fill="FFFFFF"/>
          </w:tcPr>
          <w:p w:rsidR="00524BCA" w:rsidRPr="00E075E7" w:rsidRDefault="00524BCA" w:rsidP="00524BCA">
            <w:pPr>
              <w:pStyle w:val="affff5"/>
              <w:ind w:firstLine="0"/>
              <w:jc w:val="center"/>
              <w:rPr>
                <w:sz w:val="22"/>
                <w:szCs w:val="22"/>
                <w:lang w:val="ru-RU"/>
              </w:rPr>
            </w:pPr>
            <w:r w:rsidRPr="00E075E7">
              <w:rPr>
                <w:sz w:val="22"/>
                <w:szCs w:val="22"/>
                <w:lang w:val="ru-RU"/>
              </w:rPr>
              <w:t>3</w:t>
            </w:r>
          </w:p>
        </w:tc>
      </w:tr>
      <w:tr w:rsidR="00524BCA" w:rsidRPr="00E075E7" w:rsidTr="00524BCA">
        <w:trPr>
          <w:gridAfter w:val="1"/>
          <w:wAfter w:w="12" w:type="dxa"/>
          <w:trHeight w:val="593"/>
        </w:trPr>
        <w:tc>
          <w:tcPr>
            <w:tcW w:w="1555"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
                <w:lang w:val="ru-RU"/>
              </w:rPr>
            </w:pPr>
          </w:p>
        </w:tc>
        <w:tc>
          <w:tcPr>
            <w:tcW w:w="1810"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2726"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2835"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shd w:val="clear" w:color="auto" w:fill="FFFFFF"/>
                <w:lang w:val="ru-RU"/>
              </w:rPr>
              <w:t>Р</w:t>
            </w:r>
            <w:proofErr w:type="spellStart"/>
            <w:r w:rsidRPr="00E075E7">
              <w:rPr>
                <w:sz w:val="22"/>
                <w:szCs w:val="22"/>
                <w:shd w:val="clear" w:color="auto" w:fill="FFFFFF"/>
              </w:rPr>
              <w:t>еабилитационный</w:t>
            </w:r>
            <w:proofErr w:type="spellEnd"/>
            <w:r w:rsidRPr="00E075E7">
              <w:rPr>
                <w:sz w:val="22"/>
                <w:szCs w:val="22"/>
                <w:shd w:val="clear" w:color="auto" w:fill="FFFFFF"/>
              </w:rPr>
              <w:t xml:space="preserve"> </w:t>
            </w:r>
            <w:proofErr w:type="spellStart"/>
            <w:r w:rsidRPr="00E075E7">
              <w:rPr>
                <w:sz w:val="22"/>
                <w:szCs w:val="22"/>
                <w:shd w:val="clear" w:color="auto" w:fill="FFFFFF"/>
              </w:rPr>
              <w:t>центр</w:t>
            </w:r>
            <w:proofErr w:type="spellEnd"/>
            <w:r w:rsidRPr="00E075E7">
              <w:rPr>
                <w:sz w:val="22"/>
                <w:szCs w:val="22"/>
                <w:shd w:val="clear" w:color="auto" w:fill="FFFFFF"/>
              </w:rPr>
              <w:t xml:space="preserve"> </w:t>
            </w:r>
            <w:proofErr w:type="spellStart"/>
            <w:r w:rsidRPr="00E075E7">
              <w:rPr>
                <w:sz w:val="22"/>
                <w:szCs w:val="22"/>
                <w:shd w:val="clear" w:color="auto" w:fill="FFFFFF"/>
              </w:rPr>
              <w:t>для</w:t>
            </w:r>
            <w:proofErr w:type="spellEnd"/>
            <w:r w:rsidRPr="00E075E7">
              <w:rPr>
                <w:sz w:val="22"/>
                <w:szCs w:val="22"/>
                <w:shd w:val="clear" w:color="auto" w:fill="FFFFFF"/>
              </w:rPr>
              <w:t xml:space="preserve"> </w:t>
            </w:r>
            <w:proofErr w:type="spellStart"/>
            <w:r w:rsidRPr="00E075E7">
              <w:rPr>
                <w:sz w:val="22"/>
                <w:szCs w:val="22"/>
                <w:shd w:val="clear" w:color="auto" w:fill="FFFFFF"/>
              </w:rPr>
              <w:t>несовершеннолетних</w:t>
            </w:r>
            <w:proofErr w:type="spellEnd"/>
          </w:p>
        </w:tc>
        <w:tc>
          <w:tcPr>
            <w:tcW w:w="706" w:type="dxa"/>
            <w:shd w:val="clear" w:color="auto" w:fill="FFFFFF"/>
          </w:tcPr>
          <w:p w:rsidR="00524BCA" w:rsidRPr="00E075E7" w:rsidRDefault="00524BCA" w:rsidP="00524BCA">
            <w:pPr>
              <w:pStyle w:val="affff5"/>
              <w:ind w:firstLine="0"/>
              <w:jc w:val="center"/>
              <w:rPr>
                <w:sz w:val="22"/>
                <w:szCs w:val="22"/>
                <w:lang w:val="ru-RU"/>
              </w:rPr>
            </w:pPr>
            <w:r w:rsidRPr="00E075E7">
              <w:rPr>
                <w:sz w:val="22"/>
                <w:szCs w:val="22"/>
                <w:lang w:val="ru-RU"/>
              </w:rPr>
              <w:t>1</w:t>
            </w:r>
          </w:p>
        </w:tc>
      </w:tr>
      <w:tr w:rsidR="00524BCA" w:rsidRPr="00E075E7" w:rsidTr="00524BCA">
        <w:trPr>
          <w:gridAfter w:val="1"/>
          <w:wAfter w:w="12" w:type="dxa"/>
          <w:trHeight w:val="724"/>
        </w:trPr>
        <w:tc>
          <w:tcPr>
            <w:tcW w:w="1555" w:type="dxa"/>
            <w:vMerge/>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10"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МаксимДУТП</w:t>
            </w:r>
            <w:proofErr w:type="spellEnd"/>
          </w:p>
        </w:tc>
        <w:tc>
          <w:tcPr>
            <w:tcW w:w="2726"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 xml:space="preserve">Транспортная доступность, мин.  </w:t>
            </w:r>
          </w:p>
        </w:tc>
        <w:tc>
          <w:tcPr>
            <w:tcW w:w="3541" w:type="dxa"/>
            <w:gridSpan w:val="2"/>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90</w:t>
            </w:r>
          </w:p>
        </w:tc>
      </w:tr>
      <w:tr w:rsidR="00524BCA" w:rsidRPr="00E075E7" w:rsidTr="00524BCA">
        <w:trPr>
          <w:trHeight w:val="2210"/>
        </w:trPr>
        <w:tc>
          <w:tcPr>
            <w:tcW w:w="9644" w:type="dxa"/>
            <w:gridSpan w:val="6"/>
            <w:shd w:val="clear" w:color="auto" w:fill="FFFFFF"/>
            <w:tcMar>
              <w:top w:w="0" w:type="dxa"/>
              <w:left w:w="28" w:type="dxa"/>
              <w:bottom w:w="0" w:type="dxa"/>
              <w:right w:w="28" w:type="dxa"/>
            </w:tcMar>
          </w:tcPr>
          <w:p w:rsidR="00524BCA" w:rsidRPr="00E075E7" w:rsidRDefault="00524BCA" w:rsidP="00524BCA">
            <w:pPr>
              <w:pStyle w:val="affff5"/>
              <w:ind w:firstLine="254"/>
              <w:rPr>
                <w:sz w:val="22"/>
                <w:szCs w:val="22"/>
                <w:lang w:val="ru-RU"/>
              </w:rPr>
            </w:pPr>
            <w:r w:rsidRPr="00E075E7">
              <w:rPr>
                <w:sz w:val="22"/>
                <w:szCs w:val="22"/>
                <w:lang w:val="ru-RU"/>
              </w:rPr>
              <w:t xml:space="preserve">Примечание - При проектировании объектов социального обслуживания следует учитывать требования и рекомендации: </w:t>
            </w:r>
          </w:p>
          <w:p w:rsidR="00524BCA" w:rsidRPr="00E075E7" w:rsidRDefault="00524BCA" w:rsidP="00524BCA">
            <w:pPr>
              <w:pStyle w:val="1f"/>
              <w:ind w:firstLine="254"/>
              <w:jc w:val="both"/>
              <w:rPr>
                <w:sz w:val="22"/>
                <w:szCs w:val="22"/>
                <w:lang w:eastAsia="ru-RU" w:bidi="ru-RU"/>
              </w:rPr>
            </w:pPr>
            <w:r w:rsidRPr="00E075E7">
              <w:rPr>
                <w:sz w:val="22"/>
                <w:szCs w:val="22"/>
                <w:lang w:eastAsia="ru-RU" w:bidi="ru-RU"/>
              </w:rPr>
              <w:t>СП 35-106-2003 «Расчет и размещение учреждений социального обслуживания пожилых людей»;</w:t>
            </w:r>
          </w:p>
          <w:p w:rsidR="00524BCA" w:rsidRPr="00E075E7" w:rsidRDefault="00524BCA" w:rsidP="00524BCA">
            <w:pPr>
              <w:pStyle w:val="1f"/>
              <w:ind w:firstLine="254"/>
              <w:jc w:val="both"/>
              <w:rPr>
                <w:sz w:val="22"/>
                <w:szCs w:val="22"/>
                <w:lang w:eastAsia="ru-RU"/>
              </w:rPr>
            </w:pPr>
            <w:r w:rsidRPr="00E075E7">
              <w:rPr>
                <w:sz w:val="22"/>
                <w:szCs w:val="22"/>
                <w:lang w:eastAsia="ru-RU"/>
              </w:rPr>
              <w:t>СП 147.13330.2012 «Здания для учреждений социального обслуживания. Правила реконструкции»;</w:t>
            </w:r>
          </w:p>
          <w:p w:rsidR="00524BCA" w:rsidRPr="00E075E7" w:rsidRDefault="00524BCA" w:rsidP="00524BCA">
            <w:pPr>
              <w:pStyle w:val="1f"/>
              <w:ind w:firstLine="254"/>
              <w:jc w:val="both"/>
              <w:rPr>
                <w:sz w:val="22"/>
                <w:szCs w:val="22"/>
                <w:lang w:eastAsia="ru-RU"/>
              </w:rPr>
            </w:pPr>
            <w:r w:rsidRPr="00E075E7">
              <w:rPr>
                <w:sz w:val="22"/>
                <w:szCs w:val="22"/>
                <w:lang w:eastAsia="ru-RU"/>
              </w:rPr>
              <w:t xml:space="preserve">СП 141.13330.2012 «Учреждения социального обслуживания маломобильных групп населения. Правила расчета и размещения»; </w:t>
            </w:r>
          </w:p>
          <w:p w:rsidR="00524BCA" w:rsidRPr="00E075E7" w:rsidRDefault="00524BCA" w:rsidP="00524BCA">
            <w:pPr>
              <w:pStyle w:val="1f"/>
              <w:ind w:firstLine="254"/>
              <w:jc w:val="both"/>
              <w:rPr>
                <w:sz w:val="22"/>
                <w:szCs w:val="22"/>
                <w:lang w:eastAsia="ru-RU"/>
              </w:rPr>
            </w:pPr>
            <w:r w:rsidRPr="00E075E7">
              <w:rPr>
                <w:sz w:val="22"/>
                <w:szCs w:val="22"/>
                <w:lang w:eastAsia="ru-RU"/>
              </w:rPr>
              <w:t xml:space="preserve">СП 142.13330.2012 «Здания центров </w:t>
            </w:r>
            <w:proofErr w:type="spellStart"/>
            <w:r w:rsidRPr="00E075E7">
              <w:rPr>
                <w:sz w:val="22"/>
                <w:szCs w:val="22"/>
                <w:lang w:eastAsia="ru-RU"/>
              </w:rPr>
              <w:t>ресоциализации</w:t>
            </w:r>
            <w:proofErr w:type="spellEnd"/>
            <w:r w:rsidRPr="00E075E7">
              <w:rPr>
                <w:sz w:val="22"/>
                <w:szCs w:val="22"/>
                <w:lang w:eastAsia="ru-RU"/>
              </w:rPr>
              <w:t>. Правила проектирования»;</w:t>
            </w:r>
          </w:p>
          <w:p w:rsidR="00524BCA" w:rsidRPr="00E075E7" w:rsidRDefault="00524BCA" w:rsidP="00524BCA">
            <w:pPr>
              <w:pStyle w:val="1f"/>
              <w:ind w:firstLine="254"/>
              <w:jc w:val="both"/>
              <w:rPr>
                <w:sz w:val="22"/>
                <w:szCs w:val="22"/>
              </w:rPr>
            </w:pPr>
            <w:r w:rsidRPr="00E075E7">
              <w:rPr>
                <w:sz w:val="22"/>
                <w:szCs w:val="22"/>
                <w:lang w:eastAsia="ru-RU"/>
              </w:rPr>
              <w:t>СП 150.13330.2012 «Дома-интернаты для детей-инвалидов. Правила проектирования».</w:t>
            </w:r>
          </w:p>
        </w:tc>
      </w:tr>
    </w:tbl>
    <w:p w:rsidR="00524BCA" w:rsidRPr="00E075E7" w:rsidRDefault="00524BCA" w:rsidP="00524BCA">
      <w:pPr>
        <w:autoSpaceDE w:val="0"/>
        <w:spacing w:line="276" w:lineRule="auto"/>
        <w:ind w:firstLine="567"/>
        <w:jc w:val="both"/>
        <w:rPr>
          <w:szCs w:val="22"/>
        </w:rPr>
      </w:pPr>
      <w:r w:rsidRPr="00E075E7">
        <w:rPr>
          <w:sz w:val="22"/>
          <w:szCs w:val="22"/>
        </w:rPr>
        <w:lastRenderedPageBreak/>
        <w:t xml:space="preserve"> </w:t>
      </w: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14" w:name="_Toc219481425"/>
      <w:r w:rsidRPr="00E075E7">
        <w:rPr>
          <w:b/>
        </w:rPr>
        <w:t>1.6. Расчетные показатели объектов культуры и искусства</w:t>
      </w:r>
      <w:bookmarkEnd w:id="14"/>
    </w:p>
    <w:p w:rsidR="00524BCA" w:rsidRPr="00E075E7" w:rsidRDefault="00524BCA" w:rsidP="00524BCA">
      <w:pPr>
        <w:autoSpaceDE w:val="0"/>
        <w:spacing w:line="276" w:lineRule="auto"/>
        <w:ind w:firstLine="567"/>
        <w:jc w:val="both"/>
      </w:pPr>
      <w:r w:rsidRPr="00E075E7">
        <w:rPr>
          <w:szCs w:val="22"/>
        </w:rPr>
        <w:t xml:space="preserve">1.6.1. </w:t>
      </w:r>
      <w:r w:rsidRPr="00E075E7">
        <w:t>Расчетные показатели минимально допустимого уровня обеспеченности и максимально допустимого уровня территориальной доступности объектов культуры и искусства приведены в таблице 1.6.1.</w:t>
      </w:r>
    </w:p>
    <w:p w:rsidR="00524BCA" w:rsidRPr="00E075E7" w:rsidRDefault="00524BCA" w:rsidP="00524BCA">
      <w:pPr>
        <w:autoSpaceDE w:val="0"/>
        <w:spacing w:line="276" w:lineRule="auto"/>
        <w:ind w:firstLine="851"/>
        <w:jc w:val="right"/>
        <w:rPr>
          <w:szCs w:val="22"/>
        </w:rPr>
      </w:pPr>
      <w:r w:rsidRPr="00E075E7">
        <w:rPr>
          <w:rFonts w:eastAsia="TimesNewRomanPSMT"/>
        </w:rPr>
        <w:t>Таблица 1.6.1.</w:t>
      </w:r>
    </w:p>
    <w:tbl>
      <w:tblPr>
        <w:tblStyle w:val="ad"/>
        <w:tblW w:w="960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691"/>
        <w:gridCol w:w="2694"/>
        <w:gridCol w:w="3969"/>
        <w:gridCol w:w="1255"/>
      </w:tblGrid>
      <w:tr w:rsidR="00524BCA" w:rsidRPr="00E075E7" w:rsidTr="00524BCA">
        <w:trPr>
          <w:cantSplit/>
          <w:tblHeader/>
        </w:trPr>
        <w:tc>
          <w:tcPr>
            <w:tcW w:w="1691" w:type="dxa"/>
            <w:shd w:val="clear" w:color="auto" w:fill="auto"/>
          </w:tcPr>
          <w:p w:rsidR="00524BCA" w:rsidRPr="00E075E7" w:rsidRDefault="00524BCA" w:rsidP="00524BCA">
            <w:pPr>
              <w:pStyle w:val="affff5"/>
              <w:ind w:firstLine="0"/>
              <w:jc w:val="center"/>
              <w:rPr>
                <w:bCs/>
                <w:iCs/>
                <w:color w:val="000000" w:themeColor="text1"/>
                <w:sz w:val="22"/>
                <w:szCs w:val="22"/>
                <w:lang w:val="ru-RU"/>
              </w:rPr>
            </w:pPr>
            <w:bookmarkStart w:id="15" w:name="OLE_LINK376"/>
            <w:bookmarkStart w:id="16" w:name="OLE_LINK377"/>
            <w:r w:rsidRPr="00E075E7">
              <w:rPr>
                <w:bCs/>
                <w:iCs/>
                <w:color w:val="000000" w:themeColor="text1"/>
                <w:sz w:val="22"/>
                <w:szCs w:val="22"/>
                <w:lang w:val="ru-RU"/>
              </w:rPr>
              <w:t>Наименование вида объекта</w:t>
            </w:r>
          </w:p>
        </w:tc>
        <w:tc>
          <w:tcPr>
            <w:tcW w:w="2694" w:type="dxa"/>
            <w:shd w:val="clear" w:color="auto" w:fill="auto"/>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Тип расчетного показателя</w:t>
            </w:r>
          </w:p>
        </w:tc>
        <w:tc>
          <w:tcPr>
            <w:tcW w:w="3969" w:type="dxa"/>
            <w:shd w:val="clear" w:color="auto" w:fill="auto"/>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Наименование расчетного показателя, единица измерения</w:t>
            </w:r>
          </w:p>
        </w:tc>
        <w:tc>
          <w:tcPr>
            <w:tcW w:w="1255" w:type="dxa"/>
            <w:shd w:val="clear" w:color="auto" w:fill="auto"/>
          </w:tcPr>
          <w:p w:rsidR="00524BCA" w:rsidRPr="00E075E7" w:rsidRDefault="00524BCA" w:rsidP="00524BCA">
            <w:pPr>
              <w:pStyle w:val="affff5"/>
              <w:ind w:firstLine="0"/>
              <w:jc w:val="center"/>
              <w:rPr>
                <w:bCs/>
                <w:iCs/>
                <w:color w:val="000000" w:themeColor="text1"/>
                <w:sz w:val="22"/>
                <w:szCs w:val="22"/>
                <w:lang w:val="ru-RU"/>
              </w:rPr>
            </w:pPr>
            <w:r w:rsidRPr="00E075E7">
              <w:rPr>
                <w:bCs/>
                <w:iCs/>
                <w:color w:val="000000" w:themeColor="text1"/>
                <w:sz w:val="22"/>
                <w:szCs w:val="22"/>
                <w:lang w:val="ru-RU"/>
              </w:rPr>
              <w:t>Значение расчетного показателя</w:t>
            </w:r>
          </w:p>
        </w:tc>
      </w:tr>
      <w:bookmarkEnd w:id="15"/>
      <w:bookmarkEnd w:id="16"/>
      <w:tr w:rsidR="00524BCA" w:rsidRPr="00E075E7" w:rsidTr="00524BCA">
        <w:trPr>
          <w:cantSplit/>
          <w:trHeight w:val="524"/>
        </w:trPr>
        <w:tc>
          <w:tcPr>
            <w:tcW w:w="1691" w:type="dxa"/>
            <w:vMerge w:val="restart"/>
            <w:shd w:val="clear" w:color="auto" w:fill="auto"/>
          </w:tcPr>
          <w:p w:rsidR="00524BCA" w:rsidRPr="00E075E7" w:rsidRDefault="00524BCA" w:rsidP="00524BCA">
            <w:pPr>
              <w:pStyle w:val="affff5"/>
              <w:ind w:left="127" w:firstLine="0"/>
              <w:jc w:val="left"/>
              <w:rPr>
                <w:iCs/>
                <w:color w:val="000000" w:themeColor="text1"/>
                <w:sz w:val="22"/>
                <w:szCs w:val="22"/>
                <w:lang w:val="ru-RU"/>
              </w:rPr>
            </w:pPr>
            <w:r w:rsidRPr="00E075E7">
              <w:rPr>
                <w:iCs/>
                <w:color w:val="000000" w:themeColor="text1"/>
                <w:sz w:val="22"/>
                <w:szCs w:val="22"/>
                <w:lang w:val="ru-RU"/>
              </w:rPr>
              <w:t xml:space="preserve">Общедоступная библиотека, филиалы в </w:t>
            </w:r>
            <w:proofErr w:type="spellStart"/>
            <w:r w:rsidRPr="00E075E7">
              <w:rPr>
                <w:iCs/>
                <w:color w:val="000000" w:themeColor="text1"/>
                <w:sz w:val="22"/>
                <w:szCs w:val="22"/>
                <w:lang w:val="ru-RU"/>
              </w:rPr>
              <w:t>т.ч</w:t>
            </w:r>
            <w:proofErr w:type="spellEnd"/>
            <w:r w:rsidRPr="00E075E7">
              <w:rPr>
                <w:iCs/>
                <w:color w:val="000000" w:themeColor="text1"/>
                <w:sz w:val="22"/>
                <w:szCs w:val="22"/>
                <w:lang w:val="ru-RU"/>
              </w:rPr>
              <w:t xml:space="preserve">. </w:t>
            </w:r>
            <w:r w:rsidRPr="00E075E7">
              <w:rPr>
                <w:sz w:val="22"/>
                <w:szCs w:val="22"/>
                <w:lang w:val="ru-RU"/>
              </w:rPr>
              <w:t>с детским отделением</w:t>
            </w:r>
            <w:r w:rsidRPr="00E075E7">
              <w:rPr>
                <w:iCs/>
                <w:color w:val="000000" w:themeColor="text1"/>
                <w:sz w:val="22"/>
                <w:szCs w:val="22"/>
                <w:lang w:val="ru-RU"/>
              </w:rPr>
              <w:t xml:space="preserve"> </w:t>
            </w: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 xml:space="preserve">Количество объектов, ед. на 10 тыс. чел. </w:t>
            </w:r>
          </w:p>
        </w:tc>
        <w:tc>
          <w:tcPr>
            <w:tcW w:w="1255" w:type="dxa"/>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25</w:t>
            </w:r>
          </w:p>
        </w:tc>
      </w:tr>
      <w:tr w:rsidR="00524BCA" w:rsidRPr="00E075E7" w:rsidTr="00524BCA">
        <w:trPr>
          <w:cantSplit/>
          <w:trHeight w:val="595"/>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30</w:t>
            </w:r>
          </w:p>
        </w:tc>
      </w:tr>
      <w:tr w:rsidR="00524BCA" w:rsidRPr="00E075E7" w:rsidTr="00524BCA">
        <w:trPr>
          <w:cantSplit/>
          <w:trHeight w:val="527"/>
        </w:trPr>
        <w:tc>
          <w:tcPr>
            <w:tcW w:w="1691" w:type="dxa"/>
            <w:vMerge w:val="restart"/>
            <w:shd w:val="clear" w:color="auto" w:fill="auto"/>
          </w:tcPr>
          <w:p w:rsidR="00524BCA" w:rsidRPr="00E075E7" w:rsidRDefault="00524BCA" w:rsidP="00524BCA">
            <w:pPr>
              <w:pStyle w:val="affff5"/>
              <w:ind w:left="127" w:firstLine="0"/>
              <w:jc w:val="left"/>
              <w:rPr>
                <w:iCs/>
                <w:color w:val="000000" w:themeColor="text1"/>
                <w:sz w:val="22"/>
                <w:szCs w:val="22"/>
                <w:lang w:val="ru-RU"/>
              </w:rPr>
            </w:pPr>
            <w:r w:rsidRPr="00E075E7">
              <w:rPr>
                <w:iCs/>
                <w:color w:val="000000" w:themeColor="text1"/>
                <w:sz w:val="22"/>
                <w:szCs w:val="22"/>
                <w:lang w:val="ru-RU"/>
              </w:rPr>
              <w:t>Детская библиотека</w:t>
            </w: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Количество объектов, ед. на 7 тыс. детей</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1</w:t>
            </w:r>
          </w:p>
        </w:tc>
      </w:tr>
      <w:tr w:rsidR="00524BCA" w:rsidRPr="00E075E7" w:rsidTr="00524BCA">
        <w:trPr>
          <w:cantSplit/>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90</w:t>
            </w:r>
          </w:p>
        </w:tc>
      </w:tr>
      <w:tr w:rsidR="00524BCA" w:rsidRPr="00E075E7" w:rsidTr="00524BCA">
        <w:trPr>
          <w:cantSplit/>
          <w:trHeight w:val="343"/>
        </w:trPr>
        <w:tc>
          <w:tcPr>
            <w:tcW w:w="1691" w:type="dxa"/>
            <w:vMerge w:val="restart"/>
            <w:shd w:val="clear" w:color="auto" w:fill="auto"/>
          </w:tcPr>
          <w:p w:rsidR="00524BCA" w:rsidRPr="00E075E7" w:rsidRDefault="00524BCA" w:rsidP="00524BCA">
            <w:pPr>
              <w:pStyle w:val="affff5"/>
              <w:ind w:left="127" w:firstLine="0"/>
              <w:jc w:val="left"/>
              <w:rPr>
                <w:iCs/>
                <w:color w:val="000000" w:themeColor="text1"/>
                <w:sz w:val="22"/>
                <w:szCs w:val="22"/>
                <w:lang w:val="ru-RU"/>
              </w:rPr>
            </w:pPr>
            <w:r w:rsidRPr="00E075E7">
              <w:rPr>
                <w:iCs/>
                <w:color w:val="000000" w:themeColor="text1"/>
                <w:sz w:val="22"/>
                <w:szCs w:val="22"/>
                <w:lang w:val="ru-RU"/>
              </w:rPr>
              <w:t xml:space="preserve">Краеведческий </w:t>
            </w: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sz w:val="22"/>
                <w:szCs w:val="22"/>
                <w:lang w:val="ru-RU"/>
              </w:rPr>
            </w:pPr>
            <w:r w:rsidRPr="00E075E7">
              <w:rPr>
                <w:iCs/>
                <w:color w:val="000000" w:themeColor="text1"/>
                <w:sz w:val="22"/>
                <w:szCs w:val="22"/>
                <w:lang w:val="ru-RU"/>
              </w:rPr>
              <w:t>Количество объектов на муниципальный округ, ед.</w:t>
            </w:r>
          </w:p>
        </w:tc>
        <w:tc>
          <w:tcPr>
            <w:tcW w:w="1255" w:type="dxa"/>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rPr>
              <w:t>1</w:t>
            </w:r>
          </w:p>
        </w:tc>
      </w:tr>
      <w:tr w:rsidR="00524BCA" w:rsidRPr="00E075E7" w:rsidTr="00524BCA">
        <w:trPr>
          <w:cantSplit/>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90</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ind w:left="127" w:firstLine="0"/>
              <w:jc w:val="left"/>
              <w:rPr>
                <w:iCs/>
                <w:color w:val="000000" w:themeColor="text1"/>
                <w:sz w:val="22"/>
                <w:szCs w:val="22"/>
                <w:lang w:val="ru-RU"/>
              </w:rPr>
            </w:pPr>
            <w:r w:rsidRPr="00E075E7">
              <w:rPr>
                <w:iCs/>
                <w:color w:val="000000" w:themeColor="text1"/>
                <w:sz w:val="22"/>
                <w:szCs w:val="22"/>
                <w:lang w:val="ru-RU"/>
              </w:rPr>
              <w:t>Тематический музей</w:t>
            </w: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Количество объектов на муниципальный округ, ед.</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color w:val="000000" w:themeColor="text1"/>
                <w:sz w:val="22"/>
                <w:szCs w:val="22"/>
              </w:rPr>
              <w:t>1</w:t>
            </w:r>
          </w:p>
        </w:tc>
      </w:tr>
      <w:tr w:rsidR="00524BCA" w:rsidRPr="00E075E7" w:rsidTr="00524BCA">
        <w:trPr>
          <w:cantSplit/>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90</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ind w:left="127" w:firstLine="0"/>
              <w:jc w:val="left"/>
              <w:rPr>
                <w:iCs/>
                <w:color w:val="000000" w:themeColor="text1"/>
                <w:sz w:val="22"/>
                <w:szCs w:val="22"/>
                <w:lang w:val="ru-RU"/>
              </w:rPr>
            </w:pPr>
            <w:r w:rsidRPr="00E075E7">
              <w:rPr>
                <w:iCs/>
                <w:color w:val="000000" w:themeColor="text1"/>
                <w:sz w:val="22"/>
                <w:szCs w:val="22"/>
                <w:lang w:val="ru-RU"/>
              </w:rPr>
              <w:t>Концертный зал</w:t>
            </w: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Количество объектов на муниципальный округ, ед.</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color w:val="000000" w:themeColor="text1"/>
                <w:sz w:val="22"/>
                <w:szCs w:val="22"/>
              </w:rPr>
              <w:t>1</w:t>
            </w:r>
          </w:p>
        </w:tc>
      </w:tr>
      <w:tr w:rsidR="00524BCA" w:rsidRPr="00E075E7" w:rsidTr="00524BCA">
        <w:trPr>
          <w:cantSplit/>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90</w:t>
            </w:r>
          </w:p>
        </w:tc>
      </w:tr>
      <w:tr w:rsidR="00524BCA" w:rsidRPr="00E075E7" w:rsidTr="00524BCA">
        <w:trPr>
          <w:cantSplit/>
          <w:trHeight w:val="525"/>
        </w:trPr>
        <w:tc>
          <w:tcPr>
            <w:tcW w:w="1691" w:type="dxa"/>
            <w:vMerge w:val="restart"/>
            <w:shd w:val="clear" w:color="auto" w:fill="auto"/>
          </w:tcPr>
          <w:p w:rsidR="00524BCA" w:rsidRPr="00E075E7" w:rsidRDefault="00524BCA" w:rsidP="00524BCA">
            <w:pPr>
              <w:pStyle w:val="affff5"/>
              <w:ind w:left="127" w:firstLine="0"/>
              <w:jc w:val="left"/>
              <w:rPr>
                <w:iCs/>
                <w:color w:val="000000" w:themeColor="text1"/>
                <w:sz w:val="22"/>
                <w:szCs w:val="22"/>
                <w:lang w:val="ru-RU"/>
              </w:rPr>
            </w:pPr>
            <w:r w:rsidRPr="00E075E7">
              <w:rPr>
                <w:iCs/>
                <w:color w:val="000000" w:themeColor="text1"/>
                <w:sz w:val="22"/>
                <w:szCs w:val="22"/>
                <w:lang w:val="ru-RU"/>
              </w:rPr>
              <w:t>Учреждение клубного типа (дом культуры)</w:t>
            </w:r>
          </w:p>
        </w:tc>
        <w:tc>
          <w:tcPr>
            <w:tcW w:w="2694" w:type="dxa"/>
            <w:vMerge w:val="restart"/>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 xml:space="preserve">Количество объектов </w:t>
            </w:r>
            <w:proofErr w:type="gramStart"/>
            <w:r w:rsidRPr="00E075E7">
              <w:rPr>
                <w:iCs/>
                <w:color w:val="000000" w:themeColor="text1"/>
                <w:sz w:val="22"/>
                <w:szCs w:val="22"/>
                <w:lang w:val="ru-RU"/>
              </w:rPr>
              <w:t>в</w:t>
            </w:r>
            <w:proofErr w:type="gramEnd"/>
            <w:r w:rsidRPr="00E075E7">
              <w:rPr>
                <w:iCs/>
                <w:color w:val="000000" w:themeColor="text1"/>
                <w:sz w:val="22"/>
                <w:szCs w:val="22"/>
                <w:lang w:val="ru-RU"/>
              </w:rPr>
              <w:t xml:space="preserve"> городских </w:t>
            </w:r>
            <w:proofErr w:type="spellStart"/>
            <w:r w:rsidRPr="00E075E7">
              <w:rPr>
                <w:iCs/>
                <w:color w:val="000000" w:themeColor="text1"/>
                <w:sz w:val="22"/>
                <w:szCs w:val="22"/>
                <w:lang w:val="ru-RU"/>
              </w:rPr>
              <w:t>н.п</w:t>
            </w:r>
            <w:proofErr w:type="spellEnd"/>
            <w:r w:rsidRPr="00E075E7">
              <w:rPr>
                <w:iCs/>
                <w:color w:val="000000" w:themeColor="text1"/>
                <w:sz w:val="22"/>
                <w:szCs w:val="22"/>
                <w:lang w:val="ru-RU"/>
              </w:rPr>
              <w:t>., ед.</w:t>
            </w:r>
          </w:p>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 xml:space="preserve">Количество объектов </w:t>
            </w:r>
            <w:proofErr w:type="gramStart"/>
            <w:r w:rsidRPr="00E075E7">
              <w:rPr>
                <w:iCs/>
                <w:color w:val="000000" w:themeColor="text1"/>
                <w:sz w:val="22"/>
                <w:szCs w:val="22"/>
                <w:lang w:val="ru-RU"/>
              </w:rPr>
              <w:t>в</w:t>
            </w:r>
            <w:proofErr w:type="gramEnd"/>
            <w:r w:rsidRPr="00E075E7">
              <w:rPr>
                <w:iCs/>
                <w:color w:val="000000" w:themeColor="text1"/>
                <w:sz w:val="22"/>
                <w:szCs w:val="22"/>
                <w:lang w:val="ru-RU"/>
              </w:rPr>
              <w:t xml:space="preserve"> сельских </w:t>
            </w:r>
            <w:proofErr w:type="spellStart"/>
            <w:r w:rsidRPr="00E075E7">
              <w:rPr>
                <w:iCs/>
                <w:color w:val="000000" w:themeColor="text1"/>
                <w:sz w:val="22"/>
                <w:szCs w:val="22"/>
                <w:lang w:val="ru-RU"/>
              </w:rPr>
              <w:t>н.п</w:t>
            </w:r>
            <w:proofErr w:type="spellEnd"/>
            <w:r w:rsidRPr="00E075E7">
              <w:rPr>
                <w:iCs/>
                <w:color w:val="000000" w:themeColor="text1"/>
                <w:sz w:val="22"/>
                <w:szCs w:val="22"/>
                <w:lang w:val="ru-RU"/>
              </w:rPr>
              <w:t>., ед.</w:t>
            </w:r>
          </w:p>
        </w:tc>
        <w:tc>
          <w:tcPr>
            <w:tcW w:w="1255" w:type="dxa"/>
            <w:shd w:val="clear" w:color="auto" w:fill="auto"/>
          </w:tcPr>
          <w:p w:rsidR="00524BCA" w:rsidRPr="00E075E7" w:rsidRDefault="00524BCA" w:rsidP="00524BCA">
            <w:pPr>
              <w:pStyle w:val="affff5"/>
              <w:ind w:firstLine="0"/>
              <w:jc w:val="center"/>
              <w:rPr>
                <w:iCs/>
                <w:color w:val="000000" w:themeColor="text1"/>
                <w:sz w:val="22"/>
                <w:szCs w:val="22"/>
                <w:lang w:val="ru-RU"/>
              </w:rPr>
            </w:pPr>
          </w:p>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9</w:t>
            </w:r>
          </w:p>
          <w:p w:rsidR="00524BCA" w:rsidRPr="00E075E7" w:rsidRDefault="00524BCA" w:rsidP="00524BCA">
            <w:pPr>
              <w:pStyle w:val="affff5"/>
              <w:ind w:firstLine="0"/>
              <w:jc w:val="center"/>
              <w:rPr>
                <w:iCs/>
                <w:color w:val="000000" w:themeColor="text1"/>
                <w:sz w:val="22"/>
                <w:szCs w:val="22"/>
                <w:lang w:val="ru-RU"/>
              </w:rPr>
            </w:pPr>
          </w:p>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15</w:t>
            </w:r>
          </w:p>
        </w:tc>
      </w:tr>
      <w:tr w:rsidR="00524BCA" w:rsidRPr="00E075E7" w:rsidTr="00524BCA">
        <w:trPr>
          <w:cantSplit/>
          <w:trHeight w:val="315"/>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bookmarkStart w:id="17" w:name="_Hlk497497879"/>
          </w:p>
        </w:tc>
        <w:tc>
          <w:tcPr>
            <w:tcW w:w="2694" w:type="dxa"/>
            <w:vMerge/>
            <w:shd w:val="clear" w:color="auto" w:fill="auto"/>
          </w:tcPr>
          <w:p w:rsidR="00524BCA" w:rsidRPr="00E075E7" w:rsidRDefault="00524BCA" w:rsidP="00524BCA">
            <w:pPr>
              <w:pStyle w:val="affff5"/>
              <w:ind w:left="148" w:firstLine="0"/>
              <w:jc w:val="left"/>
              <w:rPr>
                <w:iCs/>
                <w:color w:val="000000" w:themeColor="text1"/>
                <w:sz w:val="22"/>
                <w:szCs w:val="22"/>
                <w:lang w:val="ru-RU"/>
              </w:rPr>
            </w:pPr>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 xml:space="preserve">Количество мест на тыс. чел. </w:t>
            </w:r>
          </w:p>
        </w:tc>
        <w:tc>
          <w:tcPr>
            <w:tcW w:w="1255" w:type="dxa"/>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color w:val="000000" w:themeColor="text1"/>
                <w:sz w:val="22"/>
                <w:szCs w:val="22"/>
                <w:lang w:val="ru-RU"/>
              </w:rPr>
              <w:t>45</w:t>
            </w:r>
          </w:p>
        </w:tc>
      </w:tr>
      <w:bookmarkEnd w:id="17"/>
      <w:tr w:rsidR="00524BCA" w:rsidRPr="00E075E7" w:rsidTr="00524BCA">
        <w:trPr>
          <w:cantSplit/>
          <w:trHeight w:val="315"/>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color w:val="000000" w:themeColor="text1"/>
                <w:sz w:val="22"/>
                <w:szCs w:val="22"/>
                <w:lang w:val="ru-RU"/>
              </w:rPr>
            </w:pPr>
            <w:r w:rsidRPr="00E075E7">
              <w:rPr>
                <w:iCs/>
                <w:sz w:val="22"/>
                <w:szCs w:val="22"/>
                <w:lang w:val="ru-RU"/>
              </w:rPr>
              <w:t>30</w:t>
            </w:r>
          </w:p>
        </w:tc>
      </w:tr>
      <w:tr w:rsidR="00524BCA" w:rsidRPr="00E075E7" w:rsidTr="00524BCA">
        <w:trPr>
          <w:cantSplit/>
          <w:trHeight w:val="315"/>
        </w:trPr>
        <w:tc>
          <w:tcPr>
            <w:tcW w:w="1691" w:type="dxa"/>
            <w:vMerge w:val="restart"/>
            <w:shd w:val="clear" w:color="auto" w:fill="auto"/>
          </w:tcPr>
          <w:p w:rsidR="00524BCA" w:rsidRPr="00E075E7" w:rsidRDefault="00524BCA" w:rsidP="00524BCA">
            <w:pPr>
              <w:autoSpaceDE w:val="0"/>
              <w:autoSpaceDN w:val="0"/>
              <w:adjustRightInd w:val="0"/>
              <w:rPr>
                <w:iCs/>
                <w:color w:val="000000" w:themeColor="text1"/>
                <w:sz w:val="22"/>
                <w:szCs w:val="22"/>
              </w:rPr>
            </w:pPr>
            <w:r w:rsidRPr="00E075E7">
              <w:rPr>
                <w:iCs/>
                <w:color w:val="000000" w:themeColor="text1"/>
                <w:sz w:val="22"/>
                <w:szCs w:val="22"/>
                <w:lang w:eastAsia="ar-SA" w:bidi="en-US"/>
              </w:rPr>
              <w:t>Парк культуры</w:t>
            </w:r>
          </w:p>
        </w:tc>
        <w:tc>
          <w:tcPr>
            <w:tcW w:w="2694" w:type="dxa"/>
            <w:shd w:val="clear" w:color="auto" w:fill="auto"/>
          </w:tcPr>
          <w:p w:rsidR="00524BCA" w:rsidRPr="00E075E7" w:rsidRDefault="00524BCA" w:rsidP="00524BCA">
            <w:pPr>
              <w:pStyle w:val="affff5"/>
              <w:ind w:left="148" w:firstLine="0"/>
              <w:jc w:val="left"/>
              <w:rPr>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Количество объектов на муниципальный округ, ед.</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color w:val="000000" w:themeColor="text1"/>
                <w:sz w:val="22"/>
                <w:szCs w:val="22"/>
              </w:rPr>
              <w:t>1</w:t>
            </w:r>
          </w:p>
        </w:tc>
      </w:tr>
      <w:tr w:rsidR="00524BCA" w:rsidRPr="00E075E7" w:rsidTr="00524BCA">
        <w:trPr>
          <w:cantSplit/>
          <w:trHeight w:val="315"/>
        </w:trPr>
        <w:tc>
          <w:tcPr>
            <w:tcW w:w="1691" w:type="dxa"/>
            <w:vMerge/>
            <w:shd w:val="clear" w:color="auto" w:fill="auto"/>
          </w:tcPr>
          <w:p w:rsidR="00524BCA" w:rsidRPr="00E075E7" w:rsidRDefault="00524BCA" w:rsidP="00524BCA">
            <w:pPr>
              <w:pStyle w:val="affff5"/>
              <w:ind w:left="127"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90</w:t>
            </w:r>
          </w:p>
        </w:tc>
      </w:tr>
      <w:tr w:rsidR="00524BCA" w:rsidRPr="00E075E7" w:rsidTr="00524BCA">
        <w:trPr>
          <w:cantSplit/>
          <w:trHeight w:val="315"/>
        </w:trPr>
        <w:tc>
          <w:tcPr>
            <w:tcW w:w="1691" w:type="dxa"/>
            <w:vMerge w:val="restart"/>
            <w:shd w:val="clear" w:color="auto" w:fill="auto"/>
          </w:tcPr>
          <w:p w:rsidR="00524BCA" w:rsidRPr="00E075E7" w:rsidRDefault="00524BCA" w:rsidP="00524BCA">
            <w:pPr>
              <w:pStyle w:val="affff5"/>
              <w:ind w:left="127" w:firstLine="0"/>
              <w:jc w:val="left"/>
              <w:rPr>
                <w:iCs/>
                <w:color w:val="000000" w:themeColor="text1"/>
                <w:sz w:val="22"/>
                <w:szCs w:val="22"/>
                <w:lang w:val="ru-RU"/>
              </w:rPr>
            </w:pPr>
            <w:r w:rsidRPr="00E075E7">
              <w:rPr>
                <w:iCs/>
                <w:color w:val="000000" w:themeColor="text1"/>
                <w:sz w:val="22"/>
                <w:szCs w:val="22"/>
                <w:lang w:val="ru-RU"/>
              </w:rPr>
              <w:t>Кинозал</w:t>
            </w: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Количество объектов на муниципальный округ, ед</w:t>
            </w:r>
            <w:proofErr w:type="gramStart"/>
            <w:r w:rsidRPr="00E075E7">
              <w:rPr>
                <w:iCs/>
                <w:color w:val="000000" w:themeColor="text1"/>
                <w:sz w:val="22"/>
                <w:szCs w:val="22"/>
                <w:lang w:val="ru-RU"/>
              </w:rPr>
              <w:t>..</w:t>
            </w:r>
            <w:proofErr w:type="gramEnd"/>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2</w:t>
            </w:r>
          </w:p>
        </w:tc>
      </w:tr>
      <w:tr w:rsidR="00524BCA" w:rsidRPr="00E075E7" w:rsidTr="00524BCA">
        <w:trPr>
          <w:cantSplit/>
          <w:trHeight w:val="315"/>
        </w:trPr>
        <w:tc>
          <w:tcPr>
            <w:tcW w:w="1691"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2694" w:type="dxa"/>
            <w:shd w:val="clear" w:color="auto" w:fill="auto"/>
          </w:tcPr>
          <w:p w:rsidR="00524BCA" w:rsidRPr="00E075E7" w:rsidRDefault="00524BCA" w:rsidP="00524BCA">
            <w:pPr>
              <w:pStyle w:val="affff5"/>
              <w:ind w:left="148"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969" w:type="dxa"/>
            <w:shd w:val="clear" w:color="auto" w:fill="auto"/>
          </w:tcPr>
          <w:p w:rsidR="00524BCA" w:rsidRPr="00E075E7" w:rsidRDefault="00524BCA" w:rsidP="00524BCA">
            <w:pPr>
              <w:pStyle w:val="affff5"/>
              <w:ind w:left="142" w:firstLine="0"/>
              <w:jc w:val="left"/>
              <w:rPr>
                <w:iCs/>
                <w:color w:val="000000" w:themeColor="text1"/>
                <w:sz w:val="22"/>
                <w:szCs w:val="22"/>
                <w:lang w:val="ru-RU"/>
              </w:rPr>
            </w:pPr>
            <w:r w:rsidRPr="00E075E7">
              <w:rPr>
                <w:iCs/>
                <w:color w:val="000000" w:themeColor="text1"/>
                <w:sz w:val="22"/>
                <w:szCs w:val="22"/>
                <w:lang w:val="ru-RU"/>
              </w:rPr>
              <w:t>Транспортная доступность, мин.</w:t>
            </w:r>
          </w:p>
        </w:tc>
        <w:tc>
          <w:tcPr>
            <w:tcW w:w="1255" w:type="dxa"/>
            <w:shd w:val="clear" w:color="auto" w:fill="auto"/>
          </w:tcPr>
          <w:p w:rsidR="00524BCA" w:rsidRPr="00E075E7" w:rsidRDefault="00524BCA" w:rsidP="00524BCA">
            <w:pPr>
              <w:pStyle w:val="affff5"/>
              <w:ind w:firstLine="0"/>
              <w:jc w:val="center"/>
              <w:rPr>
                <w:iCs/>
                <w:sz w:val="22"/>
                <w:szCs w:val="22"/>
                <w:lang w:val="ru-RU"/>
              </w:rPr>
            </w:pPr>
            <w:r w:rsidRPr="00E075E7">
              <w:rPr>
                <w:iCs/>
                <w:sz w:val="22"/>
                <w:szCs w:val="22"/>
                <w:lang w:val="ru-RU"/>
              </w:rPr>
              <w:t>90</w:t>
            </w:r>
          </w:p>
        </w:tc>
      </w:tr>
      <w:tr w:rsidR="00524BCA" w:rsidRPr="00E075E7" w:rsidTr="00524BCA">
        <w:tc>
          <w:tcPr>
            <w:tcW w:w="9609" w:type="dxa"/>
            <w:gridSpan w:val="4"/>
            <w:shd w:val="clear" w:color="auto" w:fill="auto"/>
          </w:tcPr>
          <w:p w:rsidR="00524BCA" w:rsidRPr="00E075E7" w:rsidRDefault="00524BCA" w:rsidP="00524BCA">
            <w:pPr>
              <w:pStyle w:val="Default"/>
              <w:ind w:left="127" w:right="118"/>
              <w:jc w:val="both"/>
              <w:rPr>
                <w:bCs/>
                <w:iCs/>
                <w:color w:val="000000" w:themeColor="text1"/>
                <w:sz w:val="22"/>
                <w:szCs w:val="22"/>
              </w:rPr>
            </w:pPr>
            <w:r w:rsidRPr="00E075E7">
              <w:rPr>
                <w:bCs/>
                <w:iCs/>
                <w:color w:val="000000" w:themeColor="text1"/>
                <w:sz w:val="22"/>
                <w:szCs w:val="22"/>
              </w:rPr>
              <w:t>Примечания:</w:t>
            </w:r>
          </w:p>
          <w:p w:rsidR="00524BCA" w:rsidRPr="00E075E7" w:rsidRDefault="00524BCA" w:rsidP="00524BCA">
            <w:pPr>
              <w:pStyle w:val="affff5"/>
              <w:ind w:left="127" w:right="118" w:firstLine="0"/>
              <w:rPr>
                <w:iCs/>
                <w:color w:val="000000" w:themeColor="text1"/>
                <w:sz w:val="22"/>
                <w:szCs w:val="22"/>
                <w:lang w:val="ru-RU"/>
              </w:rPr>
            </w:pPr>
            <w:r w:rsidRPr="00E075E7">
              <w:rPr>
                <w:iCs/>
                <w:color w:val="000000" w:themeColor="text1"/>
                <w:sz w:val="22"/>
                <w:szCs w:val="22"/>
                <w:lang w:val="ru-RU"/>
              </w:rPr>
              <w:t>1. В сельских населенных пунктах муниципального округа создаются филиалы центральной библиотеки или ее структурные подразделения, осуществляющие функции выдачи документов библиотечного фонда и популяризацию книги и чтения. Для сельских населенных пунктов, входящих в состав муниципального округа, к расчету принимается 1 библиотека на 1 тыс. чел.</w:t>
            </w:r>
          </w:p>
          <w:p w:rsidR="00524BCA" w:rsidRPr="00E075E7" w:rsidRDefault="00524BCA" w:rsidP="00524BCA">
            <w:pPr>
              <w:pStyle w:val="affff5"/>
              <w:ind w:left="127" w:right="118" w:firstLine="0"/>
              <w:rPr>
                <w:iCs/>
                <w:color w:val="000000" w:themeColor="text1"/>
                <w:sz w:val="22"/>
                <w:szCs w:val="22"/>
                <w:lang w:val="ru-RU"/>
              </w:rPr>
            </w:pPr>
            <w:r w:rsidRPr="00E075E7">
              <w:rPr>
                <w:iCs/>
                <w:color w:val="000000" w:themeColor="text1"/>
                <w:sz w:val="22"/>
                <w:szCs w:val="22"/>
                <w:lang w:val="ru-RU"/>
              </w:rPr>
              <w:t>2. В сельских населенных пунктах муниципального округа создаются подразделения клубной системы муниципального округа в расчете 1 сельский клуб на 1 тыс. чел.</w:t>
            </w:r>
          </w:p>
          <w:p w:rsidR="00524BCA" w:rsidRPr="00E075E7" w:rsidRDefault="00524BCA" w:rsidP="00524BCA">
            <w:pPr>
              <w:ind w:left="127"/>
              <w:rPr>
                <w:iCs/>
                <w:color w:val="000000" w:themeColor="text1"/>
                <w:sz w:val="22"/>
                <w:szCs w:val="22"/>
              </w:rPr>
            </w:pPr>
          </w:p>
        </w:tc>
      </w:tr>
    </w:tbl>
    <w:p w:rsidR="00524BCA" w:rsidRPr="00E075E7" w:rsidRDefault="00524BCA" w:rsidP="00524BCA">
      <w:pPr>
        <w:autoSpaceDE w:val="0"/>
        <w:spacing w:line="276" w:lineRule="auto"/>
        <w:ind w:firstLine="567"/>
        <w:jc w:val="both"/>
      </w:pPr>
      <w:r w:rsidRPr="00E075E7">
        <w:t>1.6.2. Расчетные показатели минимально допустимого уровня обеспеченности и максимально допустимого уровня территориальной доступности объектов культурного наследия не устанавливаются.</w:t>
      </w:r>
    </w:p>
    <w:p w:rsidR="00524BCA" w:rsidRPr="00E075E7" w:rsidRDefault="00524BCA" w:rsidP="00524BCA">
      <w:pPr>
        <w:autoSpaceDE w:val="0"/>
        <w:spacing w:line="276" w:lineRule="auto"/>
        <w:ind w:firstLine="851"/>
        <w:jc w:val="both"/>
        <w:rPr>
          <w:rFonts w:eastAsia="Calibri"/>
          <w:b/>
          <w:bCs/>
          <w:lang w:eastAsia="en-US"/>
        </w:rPr>
      </w:pPr>
    </w:p>
    <w:p w:rsidR="00524BCA" w:rsidRPr="00E075E7" w:rsidRDefault="00524BCA" w:rsidP="00524BCA">
      <w:pPr>
        <w:autoSpaceDE w:val="0"/>
        <w:spacing w:line="276" w:lineRule="auto"/>
        <w:ind w:firstLine="851"/>
        <w:jc w:val="both"/>
        <w:rPr>
          <w:rFonts w:eastAsia="Calibri"/>
          <w:b/>
          <w:bCs/>
          <w:lang w:eastAsia="en-US"/>
        </w:rPr>
      </w:pPr>
    </w:p>
    <w:p w:rsidR="00524BCA" w:rsidRPr="00E075E7" w:rsidRDefault="00524BCA" w:rsidP="00524BCA">
      <w:pPr>
        <w:autoSpaceDE w:val="0"/>
        <w:spacing w:line="276" w:lineRule="auto"/>
        <w:ind w:firstLine="851"/>
        <w:jc w:val="both"/>
        <w:rPr>
          <w:rFonts w:eastAsia="Calibri"/>
          <w:b/>
          <w:bCs/>
          <w:lang w:eastAsia="en-US"/>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18" w:name="_Toc219481426"/>
      <w:r w:rsidRPr="00E075E7">
        <w:rPr>
          <w:b/>
        </w:rPr>
        <w:t xml:space="preserve">1.7. Расчетные показатели объектов в области торговли, общественного питания, бытового обслуживания и </w:t>
      </w:r>
      <w:r w:rsidRPr="00E075E7">
        <w:rPr>
          <w:b/>
          <w:bCs/>
        </w:rPr>
        <w:t>связи</w:t>
      </w:r>
      <w:bookmarkEnd w:id="18"/>
    </w:p>
    <w:p w:rsidR="00524BCA" w:rsidRPr="00E075E7" w:rsidRDefault="00524BCA" w:rsidP="00524BCA">
      <w:pPr>
        <w:autoSpaceDE w:val="0"/>
        <w:spacing w:line="276" w:lineRule="auto"/>
        <w:ind w:firstLine="567"/>
        <w:jc w:val="both"/>
        <w:rPr>
          <w:szCs w:val="22"/>
        </w:rPr>
      </w:pPr>
      <w:r w:rsidRPr="00E075E7">
        <w:rPr>
          <w:szCs w:val="22"/>
        </w:rPr>
        <w:t xml:space="preserve">1.7.1. Расчетные показатели </w:t>
      </w:r>
      <w:r w:rsidRPr="00E075E7">
        <w:rPr>
          <w:sz w:val="22"/>
          <w:szCs w:val="22"/>
        </w:rPr>
        <w:t>минимально допустимого уровня обеспеченности</w:t>
      </w:r>
      <w:r w:rsidRPr="00E075E7">
        <w:rPr>
          <w:szCs w:val="22"/>
        </w:rPr>
        <w:t xml:space="preserve"> и м</w:t>
      </w:r>
      <w:r w:rsidRPr="00E075E7">
        <w:rPr>
          <w:sz w:val="22"/>
          <w:szCs w:val="22"/>
        </w:rPr>
        <w:t xml:space="preserve">аксимально допустимого уровня территориальной доступности </w:t>
      </w:r>
      <w:r w:rsidRPr="00E075E7">
        <w:rPr>
          <w:szCs w:val="22"/>
        </w:rPr>
        <w:t xml:space="preserve">объектов </w:t>
      </w:r>
      <w:r w:rsidRPr="00E075E7">
        <w:rPr>
          <w:bCs/>
        </w:rPr>
        <w:t>в области торговли, общественного питания, бытового обслуживания</w:t>
      </w:r>
      <w:r w:rsidRPr="00E075E7">
        <w:rPr>
          <w:szCs w:val="22"/>
        </w:rPr>
        <w:t xml:space="preserve"> </w:t>
      </w:r>
      <w:r w:rsidRPr="00E075E7">
        <w:rPr>
          <w:bCs/>
        </w:rPr>
        <w:t>и связи</w:t>
      </w:r>
      <w:r w:rsidRPr="00E075E7">
        <w:rPr>
          <w:szCs w:val="22"/>
        </w:rPr>
        <w:t xml:space="preserve"> приведены в таблице 1.7.1.</w:t>
      </w:r>
    </w:p>
    <w:p w:rsidR="00524BCA" w:rsidRPr="00E075E7" w:rsidRDefault="00524BCA" w:rsidP="00524BCA">
      <w:pPr>
        <w:autoSpaceDE w:val="0"/>
        <w:spacing w:line="276" w:lineRule="auto"/>
        <w:ind w:firstLine="567"/>
        <w:jc w:val="right"/>
        <w:rPr>
          <w:szCs w:val="22"/>
        </w:rPr>
      </w:pPr>
      <w:r w:rsidRPr="00E075E7">
        <w:rPr>
          <w:szCs w:val="22"/>
        </w:rPr>
        <w:t>Таблица 1.7.1</w:t>
      </w:r>
    </w:p>
    <w:tbl>
      <w:tblPr>
        <w:tblStyle w:val="ad"/>
        <w:tblW w:w="964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1701"/>
        <w:gridCol w:w="3118"/>
        <w:gridCol w:w="2410"/>
        <w:gridCol w:w="850"/>
        <w:gridCol w:w="6"/>
        <w:gridCol w:w="7"/>
      </w:tblGrid>
      <w:tr w:rsidR="00524BCA" w:rsidRPr="00E075E7" w:rsidTr="00524BCA">
        <w:trPr>
          <w:gridAfter w:val="2"/>
          <w:wAfter w:w="13" w:type="dxa"/>
          <w:cantSplit/>
          <w:tblHeader/>
        </w:trPr>
        <w:tc>
          <w:tcPr>
            <w:tcW w:w="1550" w:type="dxa"/>
            <w:shd w:val="clear" w:color="auto" w:fill="auto"/>
          </w:tcPr>
          <w:p w:rsidR="00524BCA" w:rsidRPr="00E075E7" w:rsidRDefault="00524BCA" w:rsidP="00524BCA">
            <w:pPr>
              <w:pStyle w:val="affff5"/>
              <w:keepNext/>
              <w:spacing w:after="20"/>
              <w:ind w:firstLine="0"/>
              <w:jc w:val="center"/>
              <w:rPr>
                <w:bCs/>
                <w:iCs/>
                <w:sz w:val="22"/>
                <w:szCs w:val="22"/>
                <w:lang w:val="ru-RU"/>
              </w:rPr>
            </w:pPr>
            <w:r w:rsidRPr="00E075E7">
              <w:rPr>
                <w:bCs/>
                <w:iCs/>
                <w:sz w:val="22"/>
                <w:szCs w:val="22"/>
                <w:lang w:val="ru-RU"/>
              </w:rPr>
              <w:t>Наименование вида объекта</w:t>
            </w:r>
          </w:p>
        </w:tc>
        <w:tc>
          <w:tcPr>
            <w:tcW w:w="1701" w:type="dxa"/>
            <w:shd w:val="clear" w:color="auto" w:fill="auto"/>
          </w:tcPr>
          <w:p w:rsidR="00524BCA" w:rsidRPr="00E075E7" w:rsidRDefault="00524BCA" w:rsidP="00524BCA">
            <w:pPr>
              <w:pStyle w:val="affff5"/>
              <w:keepNext/>
              <w:spacing w:after="20"/>
              <w:ind w:firstLine="0"/>
              <w:jc w:val="center"/>
              <w:rPr>
                <w:bCs/>
                <w:iCs/>
                <w:sz w:val="22"/>
                <w:szCs w:val="22"/>
                <w:lang w:val="ru-RU"/>
              </w:rPr>
            </w:pPr>
            <w:r w:rsidRPr="00E075E7">
              <w:rPr>
                <w:bCs/>
                <w:iCs/>
                <w:sz w:val="22"/>
                <w:szCs w:val="22"/>
                <w:lang w:val="ru-RU"/>
              </w:rPr>
              <w:t>Тип расчетного показателя</w:t>
            </w:r>
          </w:p>
        </w:tc>
        <w:tc>
          <w:tcPr>
            <w:tcW w:w="3118" w:type="dxa"/>
            <w:shd w:val="clear" w:color="auto" w:fill="auto"/>
          </w:tcPr>
          <w:p w:rsidR="00524BCA" w:rsidRPr="00E075E7" w:rsidRDefault="00524BCA" w:rsidP="00524BCA">
            <w:pPr>
              <w:pStyle w:val="affff5"/>
              <w:keepNext/>
              <w:spacing w:after="20"/>
              <w:ind w:firstLine="0"/>
              <w:jc w:val="center"/>
              <w:rPr>
                <w:bCs/>
                <w:iCs/>
                <w:sz w:val="22"/>
                <w:szCs w:val="22"/>
                <w:lang w:val="ru-RU"/>
              </w:rPr>
            </w:pPr>
            <w:r w:rsidRPr="00E075E7">
              <w:rPr>
                <w:bCs/>
                <w:iCs/>
                <w:sz w:val="22"/>
                <w:szCs w:val="22"/>
                <w:lang w:val="ru-RU"/>
              </w:rPr>
              <w:t>Наименование расчетного показателя, ед. измерения</w:t>
            </w:r>
          </w:p>
        </w:tc>
        <w:tc>
          <w:tcPr>
            <w:tcW w:w="3260" w:type="dxa"/>
            <w:gridSpan w:val="2"/>
            <w:shd w:val="clear" w:color="auto" w:fill="auto"/>
          </w:tcPr>
          <w:p w:rsidR="00524BCA" w:rsidRPr="00E075E7" w:rsidRDefault="00524BCA" w:rsidP="00524BCA">
            <w:pPr>
              <w:pStyle w:val="affff5"/>
              <w:keepNext/>
              <w:spacing w:after="20"/>
              <w:ind w:firstLine="0"/>
              <w:jc w:val="center"/>
              <w:rPr>
                <w:bCs/>
                <w:iCs/>
                <w:sz w:val="22"/>
                <w:szCs w:val="22"/>
                <w:lang w:val="ru-RU"/>
              </w:rPr>
            </w:pPr>
            <w:r w:rsidRPr="00E075E7">
              <w:rPr>
                <w:bCs/>
                <w:iCs/>
                <w:sz w:val="22"/>
                <w:szCs w:val="22"/>
                <w:lang w:val="ru-RU"/>
              </w:rPr>
              <w:t>Значение расчетного показателя</w:t>
            </w:r>
          </w:p>
        </w:tc>
      </w:tr>
      <w:tr w:rsidR="00524BCA" w:rsidRPr="00E075E7" w:rsidTr="00524BCA">
        <w:trPr>
          <w:gridAfter w:val="2"/>
          <w:wAfter w:w="13" w:type="dxa"/>
          <w:cantSplit/>
        </w:trPr>
        <w:tc>
          <w:tcPr>
            <w:tcW w:w="1550"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r w:rsidRPr="00E075E7">
              <w:rPr>
                <w:iCs/>
                <w:sz w:val="22"/>
                <w:szCs w:val="22"/>
                <w:lang w:val="ru-RU"/>
              </w:rPr>
              <w:t>Объекты торговли</w:t>
            </w:r>
          </w:p>
        </w:tc>
        <w:tc>
          <w:tcPr>
            <w:tcW w:w="1701"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proofErr w:type="spellStart"/>
            <w:r w:rsidRPr="00E075E7">
              <w:rPr>
                <w:sz w:val="22"/>
                <w:szCs w:val="22"/>
                <w:lang w:val="ru-RU"/>
              </w:rPr>
              <w:t>МинимДУО</w:t>
            </w:r>
            <w:proofErr w:type="spellEnd"/>
          </w:p>
        </w:tc>
        <w:tc>
          <w:tcPr>
            <w:tcW w:w="3118"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r w:rsidRPr="00E075E7">
              <w:rPr>
                <w:iCs/>
                <w:sz w:val="22"/>
                <w:szCs w:val="22"/>
                <w:lang w:val="ru-RU"/>
              </w:rPr>
              <w:t xml:space="preserve">Количество стационарных торговых объектов на муниципальный округ, ед. </w:t>
            </w:r>
          </w:p>
        </w:tc>
        <w:tc>
          <w:tcPr>
            <w:tcW w:w="2410" w:type="dxa"/>
            <w:shd w:val="clear" w:color="auto" w:fill="auto"/>
          </w:tcPr>
          <w:p w:rsidR="00524BCA" w:rsidRPr="00E075E7" w:rsidRDefault="00524BCA" w:rsidP="00524BCA">
            <w:pPr>
              <w:pStyle w:val="Default"/>
              <w:keepNext/>
              <w:spacing w:after="20"/>
              <w:rPr>
                <w:iCs/>
                <w:sz w:val="22"/>
                <w:szCs w:val="22"/>
              </w:rPr>
            </w:pPr>
            <w:r w:rsidRPr="00E075E7">
              <w:rPr>
                <w:iCs/>
                <w:sz w:val="22"/>
                <w:szCs w:val="22"/>
              </w:rPr>
              <w:t>Всего, в том числе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198</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vAlign w:val="center"/>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Default"/>
              <w:spacing w:after="20"/>
              <w:ind w:left="109"/>
              <w:rPr>
                <w:iCs/>
                <w:sz w:val="22"/>
                <w:szCs w:val="22"/>
              </w:rPr>
            </w:pPr>
            <w:r w:rsidRPr="00E075E7">
              <w:rPr>
                <w:iCs/>
                <w:sz w:val="22"/>
                <w:szCs w:val="22"/>
              </w:rPr>
              <w:t>торговые объекты по продаже продовольственных товаров</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74</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shd w:val="clear" w:color="auto" w:fill="auto"/>
            <w:vAlign w:val="center"/>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Количество нестационарных торговых объектов на муниципальный округ, ед. </w:t>
            </w:r>
          </w:p>
        </w:tc>
        <w:tc>
          <w:tcPr>
            <w:tcW w:w="3260" w:type="dxa"/>
            <w:gridSpan w:val="2"/>
            <w:shd w:val="clear" w:color="auto" w:fill="auto"/>
          </w:tcPr>
          <w:p w:rsidR="00524BCA" w:rsidRPr="00E075E7" w:rsidRDefault="00524BCA" w:rsidP="00524BCA">
            <w:pPr>
              <w:pStyle w:val="Default"/>
              <w:spacing w:after="20"/>
              <w:jc w:val="center"/>
              <w:rPr>
                <w:iCs/>
                <w:sz w:val="22"/>
                <w:szCs w:val="22"/>
              </w:rPr>
            </w:pPr>
            <w:r w:rsidRPr="00E075E7">
              <w:rPr>
                <w:iCs/>
                <w:sz w:val="22"/>
                <w:szCs w:val="22"/>
              </w:rPr>
              <w:t>35</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shd w:val="clear" w:color="auto" w:fill="auto"/>
            <w:vAlign w:val="center"/>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Количество мест проведения ярмарок и (или) рынков, ед. на муниципальный округ</w:t>
            </w:r>
          </w:p>
        </w:tc>
        <w:tc>
          <w:tcPr>
            <w:tcW w:w="3260" w:type="dxa"/>
            <w:gridSpan w:val="2"/>
            <w:shd w:val="clear" w:color="auto" w:fill="auto"/>
          </w:tcPr>
          <w:p w:rsidR="00524BCA" w:rsidRPr="00E075E7" w:rsidRDefault="00524BCA" w:rsidP="00524BCA">
            <w:pPr>
              <w:pStyle w:val="Default"/>
              <w:spacing w:after="20"/>
              <w:jc w:val="center"/>
              <w:rPr>
                <w:iCs/>
                <w:sz w:val="22"/>
                <w:szCs w:val="22"/>
              </w:rPr>
            </w:pPr>
            <w:r w:rsidRPr="00E075E7">
              <w:rPr>
                <w:iCs/>
                <w:sz w:val="22"/>
                <w:szCs w:val="22"/>
              </w:rPr>
              <w:t>2</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Площадь стационарных торговых объектов в городских населенных пунктах,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r w:rsidRPr="00E075E7">
              <w:rPr>
                <w:iCs/>
                <w:color w:val="000000" w:themeColor="text1"/>
                <w:sz w:val="22"/>
                <w:szCs w:val="22"/>
                <w:vertAlign w:val="superscript"/>
                <w:lang w:val="ru-RU"/>
              </w:rPr>
              <w:t xml:space="preserve"> </w:t>
            </w:r>
            <w:r w:rsidRPr="00E075E7">
              <w:rPr>
                <w:iCs/>
                <w:sz w:val="22"/>
                <w:szCs w:val="22"/>
                <w:lang w:val="ru-RU"/>
              </w:rPr>
              <w:t>на 1000 чел.</w:t>
            </w: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Всего, в том числе: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280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Торговые объекты по продаже продовольственных товаров</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100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Торговые объекты по продаже непродовольственных товаров</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180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Площадь стационарных торговых объектов в сельских населенных пунктах,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r w:rsidRPr="00E075E7">
              <w:rPr>
                <w:iCs/>
                <w:sz w:val="22"/>
                <w:szCs w:val="22"/>
                <w:lang w:val="ru-RU"/>
              </w:rPr>
              <w:t xml:space="preserve"> на 1000 чел.</w:t>
            </w: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Всего, в том числе: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300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Торговые объекты по продаже продовольственных товаров</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100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Торговые объекты по продаже непродовольственных товаров</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200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val="restart"/>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sz w:val="22"/>
                <w:szCs w:val="22"/>
                <w:lang w:val="ru-RU"/>
              </w:rPr>
              <w:t>МаксимДУТД</w:t>
            </w:r>
            <w:proofErr w:type="spellEnd"/>
          </w:p>
        </w:tc>
        <w:tc>
          <w:tcPr>
            <w:tcW w:w="3118"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Пешеходная доступность, </w:t>
            </w:r>
            <w:proofErr w:type="gramStart"/>
            <w:r w:rsidRPr="00E075E7">
              <w:rPr>
                <w:iCs/>
                <w:sz w:val="22"/>
                <w:szCs w:val="22"/>
                <w:lang w:val="ru-RU"/>
              </w:rPr>
              <w:t>м</w:t>
            </w:r>
            <w:proofErr w:type="gramEnd"/>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городских </w:t>
            </w:r>
            <w:proofErr w:type="spellStart"/>
            <w:r w:rsidRPr="00E075E7">
              <w:rPr>
                <w:iCs/>
                <w:sz w:val="22"/>
                <w:szCs w:val="22"/>
                <w:lang w:val="ru-RU"/>
              </w:rPr>
              <w:t>н.п</w:t>
            </w:r>
            <w:proofErr w:type="spellEnd"/>
            <w:r w:rsidRPr="00E075E7">
              <w:rPr>
                <w:iCs/>
                <w:sz w:val="22"/>
                <w:szCs w:val="22"/>
                <w:lang w:val="ru-RU"/>
              </w:rPr>
              <w:t>. при застройке от трех этажей и выше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500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w:t>
            </w:r>
            <w:proofErr w:type="gramStart"/>
            <w:r w:rsidRPr="00E075E7">
              <w:rPr>
                <w:iCs/>
                <w:sz w:val="22"/>
                <w:szCs w:val="22"/>
                <w:lang w:val="ru-RU"/>
              </w:rPr>
              <w:t>городских</w:t>
            </w:r>
            <w:proofErr w:type="gramEnd"/>
            <w:r w:rsidRPr="00E075E7">
              <w:rPr>
                <w:iCs/>
                <w:sz w:val="22"/>
                <w:szCs w:val="22"/>
                <w:lang w:val="ru-RU"/>
              </w:rPr>
              <w:t xml:space="preserve"> </w:t>
            </w:r>
            <w:proofErr w:type="spellStart"/>
            <w:r w:rsidRPr="00E075E7">
              <w:rPr>
                <w:iCs/>
                <w:sz w:val="22"/>
                <w:szCs w:val="22"/>
                <w:lang w:val="ru-RU"/>
              </w:rPr>
              <w:t>н.п</w:t>
            </w:r>
            <w:proofErr w:type="spellEnd"/>
            <w:r w:rsidRPr="00E075E7">
              <w:rPr>
                <w:iCs/>
                <w:sz w:val="22"/>
                <w:szCs w:val="22"/>
                <w:lang w:val="ru-RU"/>
              </w:rPr>
              <w:t>. при одно-, двухэтажной застройке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800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сельских </w:t>
            </w:r>
            <w:proofErr w:type="spellStart"/>
            <w:r w:rsidRPr="00E075E7">
              <w:rPr>
                <w:iCs/>
                <w:sz w:val="22"/>
                <w:szCs w:val="22"/>
                <w:lang w:val="ru-RU"/>
              </w:rPr>
              <w:t>н.п</w:t>
            </w:r>
            <w:proofErr w:type="spellEnd"/>
            <w:r w:rsidRPr="00E075E7">
              <w:rPr>
                <w:iCs/>
                <w:sz w:val="22"/>
                <w:szCs w:val="22"/>
                <w:lang w:val="ru-RU"/>
              </w:rPr>
              <w:t>.</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2000</w:t>
            </w:r>
          </w:p>
        </w:tc>
      </w:tr>
      <w:tr w:rsidR="00524BCA" w:rsidRPr="00E075E7" w:rsidTr="00524BCA">
        <w:trPr>
          <w:gridAfter w:val="2"/>
          <w:wAfter w:w="13" w:type="dxa"/>
          <w:cantSplit/>
        </w:trPr>
        <w:tc>
          <w:tcPr>
            <w:tcW w:w="1550"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r w:rsidRPr="00E075E7">
              <w:rPr>
                <w:iCs/>
                <w:sz w:val="22"/>
                <w:szCs w:val="22"/>
                <w:lang w:val="ru-RU"/>
              </w:rPr>
              <w:t>Предприятия общественного питания</w:t>
            </w:r>
          </w:p>
        </w:tc>
        <w:tc>
          <w:tcPr>
            <w:tcW w:w="1701"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proofErr w:type="spellStart"/>
            <w:r w:rsidRPr="00E075E7">
              <w:rPr>
                <w:sz w:val="22"/>
                <w:szCs w:val="22"/>
                <w:lang w:val="ru-RU"/>
              </w:rPr>
              <w:t>МинимДУО</w:t>
            </w:r>
            <w:proofErr w:type="spellEnd"/>
          </w:p>
        </w:tc>
        <w:tc>
          <w:tcPr>
            <w:tcW w:w="3118"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r w:rsidRPr="00E075E7">
              <w:rPr>
                <w:bCs/>
                <w:iCs/>
                <w:sz w:val="22"/>
                <w:szCs w:val="22"/>
                <w:lang w:val="ru-RU"/>
              </w:rPr>
              <w:t>Количество посадочных мест на 1 тыс. чел.</w:t>
            </w:r>
          </w:p>
        </w:tc>
        <w:tc>
          <w:tcPr>
            <w:tcW w:w="2410" w:type="dxa"/>
            <w:shd w:val="clear" w:color="auto" w:fill="auto"/>
          </w:tcPr>
          <w:p w:rsidR="00524BCA" w:rsidRPr="00E075E7" w:rsidRDefault="00524BCA" w:rsidP="00524BCA">
            <w:pPr>
              <w:pStyle w:val="Default"/>
              <w:keepNext/>
              <w:spacing w:after="20"/>
              <w:rPr>
                <w:iCs/>
                <w:sz w:val="22"/>
                <w:szCs w:val="22"/>
              </w:rPr>
            </w:pPr>
            <w:r w:rsidRPr="00E075E7">
              <w:rPr>
                <w:iCs/>
                <w:sz w:val="22"/>
                <w:szCs w:val="22"/>
              </w:rPr>
              <w:t xml:space="preserve">Для городских </w:t>
            </w:r>
            <w:proofErr w:type="spellStart"/>
            <w:r w:rsidRPr="00E075E7">
              <w:rPr>
                <w:iCs/>
                <w:sz w:val="22"/>
                <w:szCs w:val="22"/>
              </w:rPr>
              <w:t>н.п</w:t>
            </w:r>
            <w:proofErr w:type="spellEnd"/>
            <w:r w:rsidRPr="00E075E7">
              <w:rPr>
                <w:iCs/>
                <w:sz w:val="22"/>
                <w:szCs w:val="22"/>
              </w:rPr>
              <w:t>.</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 xml:space="preserve">40 (8) </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 xml:space="preserve">Для сельских </w:t>
            </w:r>
            <w:proofErr w:type="spellStart"/>
            <w:r w:rsidRPr="00E075E7">
              <w:rPr>
                <w:iCs/>
                <w:sz w:val="22"/>
                <w:szCs w:val="22"/>
              </w:rPr>
              <w:t>н.п</w:t>
            </w:r>
            <w:proofErr w:type="spellEnd"/>
            <w:r w:rsidRPr="00E075E7">
              <w:rPr>
                <w:iCs/>
                <w:sz w:val="22"/>
                <w:szCs w:val="22"/>
              </w:rPr>
              <w:t>.</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40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val="restart"/>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sz w:val="22"/>
                <w:szCs w:val="22"/>
                <w:lang w:val="ru-RU"/>
              </w:rPr>
              <w:t>МаксимДУТД</w:t>
            </w:r>
            <w:proofErr w:type="spellEnd"/>
          </w:p>
        </w:tc>
        <w:tc>
          <w:tcPr>
            <w:tcW w:w="3118"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Пешеходная доступность, </w:t>
            </w:r>
            <w:proofErr w:type="gramStart"/>
            <w:r w:rsidRPr="00E075E7">
              <w:rPr>
                <w:iCs/>
                <w:sz w:val="22"/>
                <w:szCs w:val="22"/>
                <w:lang w:val="ru-RU"/>
              </w:rPr>
              <w:t>м</w:t>
            </w:r>
            <w:proofErr w:type="gramEnd"/>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городских </w:t>
            </w:r>
            <w:proofErr w:type="spellStart"/>
            <w:r w:rsidRPr="00E075E7">
              <w:rPr>
                <w:iCs/>
                <w:sz w:val="22"/>
                <w:szCs w:val="22"/>
                <w:lang w:val="ru-RU"/>
              </w:rPr>
              <w:t>н.п</w:t>
            </w:r>
            <w:proofErr w:type="spellEnd"/>
            <w:r w:rsidRPr="00E075E7">
              <w:rPr>
                <w:iCs/>
                <w:sz w:val="22"/>
                <w:szCs w:val="22"/>
                <w:lang w:val="ru-RU"/>
              </w:rPr>
              <w:t>. при застройке от трех этажей и выше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500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w:t>
            </w:r>
            <w:proofErr w:type="gramStart"/>
            <w:r w:rsidRPr="00E075E7">
              <w:rPr>
                <w:iCs/>
                <w:sz w:val="22"/>
                <w:szCs w:val="22"/>
                <w:lang w:val="ru-RU"/>
              </w:rPr>
              <w:t>городских</w:t>
            </w:r>
            <w:proofErr w:type="gramEnd"/>
            <w:r w:rsidRPr="00E075E7">
              <w:rPr>
                <w:iCs/>
                <w:sz w:val="22"/>
                <w:szCs w:val="22"/>
                <w:lang w:val="ru-RU"/>
              </w:rPr>
              <w:t xml:space="preserve"> </w:t>
            </w:r>
            <w:proofErr w:type="spellStart"/>
            <w:r w:rsidRPr="00E075E7">
              <w:rPr>
                <w:iCs/>
                <w:sz w:val="22"/>
                <w:szCs w:val="22"/>
                <w:lang w:val="ru-RU"/>
              </w:rPr>
              <w:t>н.п</w:t>
            </w:r>
            <w:proofErr w:type="spellEnd"/>
            <w:r w:rsidRPr="00E075E7">
              <w:rPr>
                <w:iCs/>
                <w:sz w:val="22"/>
                <w:szCs w:val="22"/>
                <w:lang w:val="ru-RU"/>
              </w:rPr>
              <w:t>. при одно-, двухэтажной застройке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800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сельских </w:t>
            </w:r>
            <w:proofErr w:type="spellStart"/>
            <w:r w:rsidRPr="00E075E7">
              <w:rPr>
                <w:iCs/>
                <w:sz w:val="22"/>
                <w:szCs w:val="22"/>
                <w:lang w:val="ru-RU"/>
              </w:rPr>
              <w:t>н.п</w:t>
            </w:r>
            <w:proofErr w:type="spellEnd"/>
            <w:r w:rsidRPr="00E075E7">
              <w:rPr>
                <w:iCs/>
                <w:sz w:val="22"/>
                <w:szCs w:val="22"/>
                <w:lang w:val="ru-RU"/>
              </w:rPr>
              <w:t>.</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2000</w:t>
            </w:r>
          </w:p>
        </w:tc>
      </w:tr>
      <w:tr w:rsidR="00524BCA" w:rsidRPr="00E075E7" w:rsidTr="00524BCA">
        <w:trPr>
          <w:gridAfter w:val="2"/>
          <w:wAfter w:w="13" w:type="dxa"/>
          <w:cantSplit/>
        </w:trPr>
        <w:tc>
          <w:tcPr>
            <w:tcW w:w="1550"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r w:rsidRPr="00E075E7">
              <w:rPr>
                <w:iCs/>
                <w:sz w:val="22"/>
                <w:szCs w:val="22"/>
                <w:lang w:val="ru-RU"/>
              </w:rPr>
              <w:t>Предприятия бытового обслуживания</w:t>
            </w:r>
          </w:p>
        </w:tc>
        <w:tc>
          <w:tcPr>
            <w:tcW w:w="1701"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proofErr w:type="spellStart"/>
            <w:r w:rsidRPr="00E075E7">
              <w:rPr>
                <w:sz w:val="22"/>
                <w:szCs w:val="22"/>
                <w:lang w:val="ru-RU"/>
              </w:rPr>
              <w:t>МинимДУО</w:t>
            </w:r>
            <w:proofErr w:type="spellEnd"/>
          </w:p>
        </w:tc>
        <w:tc>
          <w:tcPr>
            <w:tcW w:w="3118" w:type="dxa"/>
            <w:vMerge w:val="restart"/>
            <w:shd w:val="clear" w:color="auto" w:fill="auto"/>
          </w:tcPr>
          <w:p w:rsidR="00524BCA" w:rsidRPr="00E075E7" w:rsidRDefault="00524BCA" w:rsidP="00524BCA">
            <w:pPr>
              <w:pStyle w:val="affff5"/>
              <w:keepNext/>
              <w:spacing w:after="20"/>
              <w:ind w:firstLine="0"/>
              <w:jc w:val="left"/>
              <w:rPr>
                <w:iCs/>
                <w:sz w:val="22"/>
                <w:szCs w:val="22"/>
                <w:lang w:val="ru-RU"/>
              </w:rPr>
            </w:pPr>
            <w:r w:rsidRPr="00E075E7">
              <w:rPr>
                <w:bCs/>
                <w:iCs/>
                <w:sz w:val="22"/>
                <w:szCs w:val="22"/>
                <w:lang w:val="ru-RU"/>
              </w:rPr>
              <w:t>Количество рабочих мест на 1 тыс. чел.</w:t>
            </w: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 xml:space="preserve">Для городских </w:t>
            </w:r>
            <w:proofErr w:type="spellStart"/>
            <w:r w:rsidRPr="00E075E7">
              <w:rPr>
                <w:iCs/>
                <w:sz w:val="22"/>
                <w:szCs w:val="22"/>
              </w:rPr>
              <w:t>н.п</w:t>
            </w:r>
            <w:proofErr w:type="spellEnd"/>
            <w:r w:rsidRPr="00E075E7">
              <w:rPr>
                <w:iCs/>
                <w:sz w:val="22"/>
                <w:szCs w:val="22"/>
              </w:rPr>
              <w:t>.</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 xml:space="preserve">9 (2) </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Default"/>
              <w:spacing w:after="20"/>
              <w:rPr>
                <w:iCs/>
                <w:sz w:val="22"/>
                <w:szCs w:val="22"/>
              </w:rPr>
            </w:pPr>
            <w:r w:rsidRPr="00E075E7">
              <w:rPr>
                <w:iCs/>
                <w:sz w:val="22"/>
                <w:szCs w:val="22"/>
              </w:rPr>
              <w:t xml:space="preserve">Для сельских </w:t>
            </w:r>
            <w:proofErr w:type="spellStart"/>
            <w:r w:rsidRPr="00E075E7">
              <w:rPr>
                <w:iCs/>
                <w:sz w:val="22"/>
                <w:szCs w:val="22"/>
              </w:rPr>
              <w:t>н.п</w:t>
            </w:r>
            <w:proofErr w:type="spellEnd"/>
            <w:r w:rsidRPr="00E075E7">
              <w:rPr>
                <w:iCs/>
                <w:sz w:val="22"/>
                <w:szCs w:val="22"/>
              </w:rPr>
              <w:t>.</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7</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val="restart"/>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sz w:val="22"/>
                <w:szCs w:val="22"/>
                <w:lang w:val="ru-RU"/>
              </w:rPr>
              <w:t>МаксимДУТД</w:t>
            </w:r>
            <w:proofErr w:type="spellEnd"/>
          </w:p>
        </w:tc>
        <w:tc>
          <w:tcPr>
            <w:tcW w:w="3118"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Пешеходная доступность, </w:t>
            </w:r>
            <w:proofErr w:type="gramStart"/>
            <w:r w:rsidRPr="00E075E7">
              <w:rPr>
                <w:iCs/>
                <w:sz w:val="22"/>
                <w:szCs w:val="22"/>
                <w:lang w:val="ru-RU"/>
              </w:rPr>
              <w:t>м</w:t>
            </w:r>
            <w:proofErr w:type="gramEnd"/>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городских </w:t>
            </w:r>
            <w:proofErr w:type="spellStart"/>
            <w:r w:rsidRPr="00E075E7">
              <w:rPr>
                <w:iCs/>
                <w:sz w:val="22"/>
                <w:szCs w:val="22"/>
                <w:lang w:val="ru-RU"/>
              </w:rPr>
              <w:t>н.п</w:t>
            </w:r>
            <w:proofErr w:type="spellEnd"/>
            <w:r w:rsidRPr="00E075E7">
              <w:rPr>
                <w:iCs/>
                <w:sz w:val="22"/>
                <w:szCs w:val="22"/>
                <w:lang w:val="ru-RU"/>
              </w:rPr>
              <w:t>. при застройке от трех этажей и выше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500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w:t>
            </w:r>
            <w:proofErr w:type="gramStart"/>
            <w:r w:rsidRPr="00E075E7">
              <w:rPr>
                <w:iCs/>
                <w:sz w:val="22"/>
                <w:szCs w:val="22"/>
                <w:lang w:val="ru-RU"/>
              </w:rPr>
              <w:t>городских</w:t>
            </w:r>
            <w:proofErr w:type="gramEnd"/>
            <w:r w:rsidRPr="00E075E7">
              <w:rPr>
                <w:iCs/>
                <w:sz w:val="22"/>
                <w:szCs w:val="22"/>
                <w:lang w:val="ru-RU"/>
              </w:rPr>
              <w:t xml:space="preserve"> </w:t>
            </w:r>
            <w:proofErr w:type="spellStart"/>
            <w:r w:rsidRPr="00E075E7">
              <w:rPr>
                <w:iCs/>
                <w:sz w:val="22"/>
                <w:szCs w:val="22"/>
                <w:lang w:val="ru-RU"/>
              </w:rPr>
              <w:t>н.п</w:t>
            </w:r>
            <w:proofErr w:type="spellEnd"/>
            <w:r w:rsidRPr="00E075E7">
              <w:rPr>
                <w:iCs/>
                <w:sz w:val="22"/>
                <w:szCs w:val="22"/>
                <w:lang w:val="ru-RU"/>
              </w:rPr>
              <w:t>. при одно-, двухэтажной застройке</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800</w:t>
            </w:r>
          </w:p>
        </w:tc>
      </w:tr>
      <w:tr w:rsidR="00524BCA" w:rsidRPr="00E075E7" w:rsidTr="00524BCA">
        <w:trPr>
          <w:gridAfter w:val="2"/>
          <w:wAfter w:w="13" w:type="dxa"/>
          <w:cantSplit/>
        </w:trPr>
        <w:tc>
          <w:tcPr>
            <w:tcW w:w="1550"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70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3118"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2410"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Для сельских </w:t>
            </w:r>
            <w:proofErr w:type="spellStart"/>
            <w:r w:rsidRPr="00E075E7">
              <w:rPr>
                <w:iCs/>
                <w:sz w:val="22"/>
                <w:szCs w:val="22"/>
                <w:lang w:val="ru-RU"/>
              </w:rPr>
              <w:t>н.п</w:t>
            </w:r>
            <w:proofErr w:type="spellEnd"/>
            <w:r w:rsidRPr="00E075E7">
              <w:rPr>
                <w:iCs/>
                <w:sz w:val="22"/>
                <w:szCs w:val="22"/>
                <w:lang w:val="ru-RU"/>
              </w:rPr>
              <w:t>.</w:t>
            </w:r>
          </w:p>
        </w:tc>
        <w:tc>
          <w:tcPr>
            <w:tcW w:w="850"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2000</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 w:type="dxa"/>
          <w:trHeight w:val="524"/>
        </w:trPr>
        <w:tc>
          <w:tcPr>
            <w:tcW w:w="1550" w:type="dxa"/>
            <w:vMerge w:val="restart"/>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Объекты экстренной телефонной связи</w:t>
            </w:r>
          </w:p>
        </w:tc>
        <w:tc>
          <w:tcPr>
            <w:tcW w:w="1701" w:type="dxa"/>
            <w:vMerge w:val="restart"/>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118" w:type="dxa"/>
            <w:vMerge w:val="restart"/>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Количество объектов на населенный пункт, ед.</w:t>
            </w:r>
          </w:p>
        </w:tc>
        <w:tc>
          <w:tcPr>
            <w:tcW w:w="2410" w:type="dxa"/>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856" w:type="dxa"/>
            <w:gridSpan w:val="2"/>
          </w:tcPr>
          <w:p w:rsidR="00524BCA" w:rsidRPr="00E075E7" w:rsidRDefault="00524BCA" w:rsidP="00524BCA">
            <w:pPr>
              <w:pStyle w:val="affff5"/>
              <w:ind w:left="-112" w:right="-103" w:firstLine="0"/>
              <w:jc w:val="center"/>
              <w:rPr>
                <w:iCs/>
                <w:color w:val="000000" w:themeColor="text1"/>
                <w:sz w:val="22"/>
                <w:szCs w:val="22"/>
                <w:lang w:val="ru-RU"/>
              </w:rPr>
            </w:pPr>
            <w:proofErr w:type="spellStart"/>
            <w:r w:rsidRPr="00E075E7">
              <w:rPr>
                <w:iCs/>
                <w:sz w:val="22"/>
                <w:szCs w:val="22"/>
              </w:rPr>
              <w:t>Не</w:t>
            </w:r>
            <w:proofErr w:type="spellEnd"/>
            <w:r w:rsidRPr="00E075E7">
              <w:rPr>
                <w:iCs/>
                <w:sz w:val="22"/>
                <w:szCs w:val="22"/>
              </w:rPr>
              <w:t xml:space="preserve"> </w:t>
            </w:r>
            <w:proofErr w:type="spellStart"/>
            <w:r w:rsidRPr="00E075E7">
              <w:rPr>
                <w:iCs/>
                <w:sz w:val="22"/>
                <w:szCs w:val="22"/>
              </w:rPr>
              <w:t>устанав</w:t>
            </w:r>
            <w:proofErr w:type="spellEnd"/>
            <w:r w:rsidRPr="00E075E7">
              <w:rPr>
                <w:iCs/>
                <w:sz w:val="22"/>
                <w:szCs w:val="22"/>
                <w:lang w:val="ru-RU"/>
              </w:rPr>
              <w:t>-</w:t>
            </w:r>
            <w:proofErr w:type="spellStart"/>
            <w:r w:rsidRPr="00E075E7">
              <w:rPr>
                <w:iCs/>
                <w:sz w:val="22"/>
                <w:szCs w:val="22"/>
              </w:rPr>
              <w:t>ливается</w:t>
            </w:r>
            <w:proofErr w:type="spellEnd"/>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 w:type="dxa"/>
        </w:trPr>
        <w:tc>
          <w:tcPr>
            <w:tcW w:w="1550" w:type="dxa"/>
            <w:vMerge/>
          </w:tcPr>
          <w:p w:rsidR="00524BCA" w:rsidRPr="00E075E7" w:rsidRDefault="00524BCA" w:rsidP="00524BCA">
            <w:pPr>
              <w:pStyle w:val="affff5"/>
              <w:ind w:firstLine="0"/>
              <w:jc w:val="left"/>
              <w:rPr>
                <w:iCs/>
                <w:color w:val="000000" w:themeColor="text1"/>
                <w:sz w:val="22"/>
                <w:szCs w:val="22"/>
                <w:lang w:val="ru-RU"/>
              </w:rPr>
            </w:pPr>
          </w:p>
        </w:tc>
        <w:tc>
          <w:tcPr>
            <w:tcW w:w="1701" w:type="dxa"/>
            <w:vMerge/>
          </w:tcPr>
          <w:p w:rsidR="00524BCA" w:rsidRPr="00E075E7" w:rsidRDefault="00524BCA" w:rsidP="00524BCA">
            <w:pPr>
              <w:pStyle w:val="affff5"/>
              <w:ind w:firstLine="0"/>
              <w:jc w:val="left"/>
              <w:rPr>
                <w:iCs/>
                <w:color w:val="000000" w:themeColor="text1"/>
                <w:sz w:val="22"/>
                <w:szCs w:val="22"/>
                <w:lang w:val="ru-RU"/>
              </w:rPr>
            </w:pPr>
          </w:p>
        </w:tc>
        <w:tc>
          <w:tcPr>
            <w:tcW w:w="3118" w:type="dxa"/>
            <w:vMerge/>
          </w:tcPr>
          <w:p w:rsidR="00524BCA" w:rsidRPr="00E075E7" w:rsidRDefault="00524BCA" w:rsidP="00524BCA">
            <w:pPr>
              <w:pStyle w:val="affff5"/>
              <w:ind w:firstLine="0"/>
              <w:jc w:val="left"/>
              <w:rPr>
                <w:iCs/>
                <w:color w:val="000000" w:themeColor="text1"/>
                <w:sz w:val="22"/>
                <w:szCs w:val="22"/>
                <w:lang w:val="ru-RU"/>
              </w:rPr>
            </w:pPr>
          </w:p>
        </w:tc>
        <w:tc>
          <w:tcPr>
            <w:tcW w:w="2410" w:type="dxa"/>
          </w:tcPr>
          <w:p w:rsidR="00524BCA" w:rsidRPr="00E075E7" w:rsidRDefault="00524BCA" w:rsidP="00524BCA">
            <w:pPr>
              <w:pStyle w:val="affff5"/>
              <w:ind w:firstLine="0"/>
              <w:jc w:val="left"/>
              <w:rPr>
                <w:iCs/>
                <w:sz w:val="22"/>
                <w:szCs w:val="22"/>
                <w:lang w:val="ru-RU"/>
              </w:rPr>
            </w:pPr>
            <w:r w:rsidRPr="00E075E7">
              <w:rPr>
                <w:iCs/>
                <w:sz w:val="22"/>
                <w:szCs w:val="22"/>
                <w:lang w:val="ru-RU"/>
              </w:rPr>
              <w:t>Сельские</w:t>
            </w:r>
            <w:r w:rsidRPr="00E075E7">
              <w:rPr>
                <w:iCs/>
                <w:sz w:val="22"/>
                <w:szCs w:val="22"/>
              </w:rPr>
              <w:t xml:space="preserve"> </w:t>
            </w:r>
            <w:proofErr w:type="spellStart"/>
            <w:r w:rsidRPr="00E075E7">
              <w:rPr>
                <w:iCs/>
                <w:sz w:val="22"/>
                <w:szCs w:val="22"/>
              </w:rPr>
              <w:t>н.п</w:t>
            </w:r>
            <w:proofErr w:type="spellEnd"/>
            <w:r w:rsidRPr="00E075E7">
              <w:rPr>
                <w:iCs/>
                <w:sz w:val="22"/>
                <w:szCs w:val="22"/>
              </w:rPr>
              <w:t>.</w:t>
            </w:r>
          </w:p>
        </w:tc>
        <w:tc>
          <w:tcPr>
            <w:tcW w:w="856" w:type="dxa"/>
            <w:gridSpan w:val="2"/>
          </w:tcPr>
          <w:p w:rsidR="00524BCA" w:rsidRPr="00E075E7" w:rsidRDefault="00524BCA" w:rsidP="00524BCA">
            <w:pPr>
              <w:pStyle w:val="affff5"/>
              <w:ind w:firstLine="0"/>
              <w:jc w:val="center"/>
              <w:rPr>
                <w:iCs/>
                <w:sz w:val="22"/>
                <w:szCs w:val="22"/>
                <w:lang w:val="ru-RU"/>
              </w:rPr>
            </w:pPr>
            <w:r w:rsidRPr="00E075E7">
              <w:rPr>
                <w:iCs/>
                <w:sz w:val="22"/>
                <w:szCs w:val="22"/>
              </w:rPr>
              <w:t>1</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 w:type="dxa"/>
        </w:trPr>
        <w:tc>
          <w:tcPr>
            <w:tcW w:w="1550" w:type="dxa"/>
            <w:vMerge/>
          </w:tcPr>
          <w:p w:rsidR="00524BCA" w:rsidRPr="00E075E7" w:rsidRDefault="00524BCA" w:rsidP="00524BCA">
            <w:pPr>
              <w:pStyle w:val="affff5"/>
              <w:ind w:firstLine="0"/>
              <w:jc w:val="left"/>
              <w:rPr>
                <w:iCs/>
                <w:color w:val="000000" w:themeColor="text1"/>
                <w:sz w:val="22"/>
                <w:szCs w:val="22"/>
                <w:lang w:val="ru-RU"/>
              </w:rPr>
            </w:pPr>
          </w:p>
        </w:tc>
        <w:tc>
          <w:tcPr>
            <w:tcW w:w="1701" w:type="dxa"/>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МаксимДУТД</w:t>
            </w:r>
            <w:proofErr w:type="spellEnd"/>
          </w:p>
        </w:tc>
        <w:tc>
          <w:tcPr>
            <w:tcW w:w="3118" w:type="dxa"/>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Пешеходная доступность, мин.</w:t>
            </w:r>
          </w:p>
        </w:tc>
        <w:tc>
          <w:tcPr>
            <w:tcW w:w="2410" w:type="dxa"/>
          </w:tcPr>
          <w:p w:rsidR="00524BCA" w:rsidRPr="00E075E7" w:rsidRDefault="00524BCA" w:rsidP="00524BCA">
            <w:pPr>
              <w:pStyle w:val="affff5"/>
              <w:ind w:firstLine="0"/>
              <w:jc w:val="left"/>
              <w:rPr>
                <w:iCs/>
                <w:sz w:val="22"/>
                <w:szCs w:val="22"/>
                <w:lang w:val="ru-RU"/>
              </w:rPr>
            </w:pPr>
            <w:r w:rsidRPr="00E075E7">
              <w:rPr>
                <w:iCs/>
                <w:sz w:val="22"/>
                <w:szCs w:val="22"/>
                <w:lang w:val="ru-RU"/>
              </w:rPr>
              <w:t>15</w:t>
            </w:r>
          </w:p>
        </w:tc>
        <w:tc>
          <w:tcPr>
            <w:tcW w:w="856" w:type="dxa"/>
            <w:gridSpan w:val="2"/>
          </w:tcPr>
          <w:p w:rsidR="00524BCA" w:rsidRPr="00E075E7" w:rsidRDefault="00524BCA" w:rsidP="00524BCA">
            <w:pPr>
              <w:pStyle w:val="affff5"/>
              <w:ind w:firstLine="0"/>
              <w:jc w:val="center"/>
              <w:rPr>
                <w:iCs/>
                <w:sz w:val="22"/>
                <w:szCs w:val="22"/>
              </w:rPr>
            </w:pP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 w:type="dxa"/>
          <w:trHeight w:val="524"/>
        </w:trPr>
        <w:tc>
          <w:tcPr>
            <w:tcW w:w="1550" w:type="dxa"/>
            <w:vMerge w:val="restart"/>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Объекты почтовой связи</w:t>
            </w:r>
          </w:p>
        </w:tc>
        <w:tc>
          <w:tcPr>
            <w:tcW w:w="1701" w:type="dxa"/>
            <w:vMerge w:val="restart"/>
          </w:tcPr>
          <w:p w:rsidR="00524BCA" w:rsidRPr="00E075E7" w:rsidRDefault="00524BCA" w:rsidP="00524BCA">
            <w:pPr>
              <w:pStyle w:val="affff5"/>
              <w:ind w:firstLine="0"/>
              <w:jc w:val="left"/>
              <w:rPr>
                <w:iCs/>
                <w:color w:val="000000" w:themeColor="text1"/>
                <w:sz w:val="22"/>
                <w:szCs w:val="22"/>
                <w:lang w:val="ru-RU"/>
              </w:rPr>
            </w:pPr>
            <w:proofErr w:type="spellStart"/>
            <w:r w:rsidRPr="00E075E7">
              <w:rPr>
                <w:sz w:val="22"/>
                <w:szCs w:val="22"/>
                <w:lang w:val="ru-RU"/>
              </w:rPr>
              <w:t>МинимДУО</w:t>
            </w:r>
            <w:proofErr w:type="spellEnd"/>
          </w:p>
        </w:tc>
        <w:tc>
          <w:tcPr>
            <w:tcW w:w="3118" w:type="dxa"/>
            <w:vMerge w:val="restart"/>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Количество объектов, ед.</w:t>
            </w:r>
          </w:p>
        </w:tc>
        <w:tc>
          <w:tcPr>
            <w:tcW w:w="2410" w:type="dxa"/>
          </w:tcPr>
          <w:p w:rsidR="00524BCA" w:rsidRPr="00E075E7" w:rsidRDefault="00524BCA" w:rsidP="00524BCA">
            <w:pPr>
              <w:pStyle w:val="affff5"/>
              <w:ind w:firstLine="0"/>
              <w:jc w:val="left"/>
              <w:rPr>
                <w:iCs/>
                <w:color w:val="000000" w:themeColor="text1"/>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856" w:type="dxa"/>
            <w:gridSpan w:val="2"/>
          </w:tcPr>
          <w:p w:rsidR="00524BCA" w:rsidRPr="00E075E7" w:rsidRDefault="00524BCA" w:rsidP="00524BCA">
            <w:pPr>
              <w:pStyle w:val="affff5"/>
              <w:ind w:left="-112" w:right="-103" w:firstLine="0"/>
              <w:jc w:val="center"/>
              <w:rPr>
                <w:iCs/>
                <w:sz w:val="22"/>
                <w:szCs w:val="22"/>
              </w:rPr>
            </w:pPr>
            <w:r w:rsidRPr="00E075E7">
              <w:rPr>
                <w:iCs/>
                <w:sz w:val="22"/>
                <w:szCs w:val="22"/>
              </w:rPr>
              <w:t xml:space="preserve">1 </w:t>
            </w:r>
            <w:proofErr w:type="spellStart"/>
            <w:r w:rsidRPr="00E075E7">
              <w:rPr>
                <w:iCs/>
                <w:sz w:val="22"/>
                <w:szCs w:val="22"/>
              </w:rPr>
              <w:t>на</w:t>
            </w:r>
            <w:proofErr w:type="spellEnd"/>
            <w:r w:rsidRPr="00E075E7">
              <w:rPr>
                <w:iCs/>
                <w:sz w:val="22"/>
                <w:szCs w:val="22"/>
              </w:rPr>
              <w:t xml:space="preserve"> 6 </w:t>
            </w:r>
            <w:proofErr w:type="spellStart"/>
            <w:r w:rsidRPr="00E075E7">
              <w:rPr>
                <w:iCs/>
                <w:sz w:val="22"/>
                <w:szCs w:val="22"/>
              </w:rPr>
              <w:t>тыс</w:t>
            </w:r>
            <w:proofErr w:type="spellEnd"/>
            <w:r w:rsidRPr="00E075E7">
              <w:rPr>
                <w:iCs/>
                <w:sz w:val="22"/>
                <w:szCs w:val="22"/>
              </w:rPr>
              <w:t xml:space="preserve">. </w:t>
            </w:r>
            <w:proofErr w:type="spellStart"/>
            <w:proofErr w:type="gramStart"/>
            <w:r w:rsidRPr="00E075E7">
              <w:rPr>
                <w:iCs/>
                <w:sz w:val="22"/>
                <w:szCs w:val="22"/>
              </w:rPr>
              <w:t>чел</w:t>
            </w:r>
            <w:proofErr w:type="spellEnd"/>
            <w:proofErr w:type="gramEnd"/>
            <w:r w:rsidRPr="00E075E7">
              <w:rPr>
                <w:iCs/>
                <w:sz w:val="22"/>
                <w:szCs w:val="22"/>
              </w:rPr>
              <w:t>.</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 w:type="dxa"/>
          <w:trHeight w:val="524"/>
        </w:trPr>
        <w:tc>
          <w:tcPr>
            <w:tcW w:w="1550" w:type="dxa"/>
            <w:vMerge/>
          </w:tcPr>
          <w:p w:rsidR="00524BCA" w:rsidRPr="00E075E7" w:rsidRDefault="00524BCA" w:rsidP="00524BCA">
            <w:pPr>
              <w:pStyle w:val="affff5"/>
              <w:ind w:firstLine="0"/>
              <w:jc w:val="left"/>
              <w:rPr>
                <w:iCs/>
                <w:sz w:val="22"/>
                <w:szCs w:val="22"/>
                <w:lang w:val="ru-RU"/>
              </w:rPr>
            </w:pPr>
          </w:p>
        </w:tc>
        <w:tc>
          <w:tcPr>
            <w:tcW w:w="1701" w:type="dxa"/>
            <w:vMerge/>
          </w:tcPr>
          <w:p w:rsidR="00524BCA" w:rsidRPr="00E075E7" w:rsidRDefault="00524BCA" w:rsidP="00524BCA">
            <w:pPr>
              <w:pStyle w:val="affff5"/>
              <w:ind w:firstLine="0"/>
              <w:jc w:val="left"/>
              <w:rPr>
                <w:iCs/>
                <w:sz w:val="22"/>
                <w:szCs w:val="22"/>
                <w:lang w:val="ru-RU"/>
              </w:rPr>
            </w:pPr>
          </w:p>
        </w:tc>
        <w:tc>
          <w:tcPr>
            <w:tcW w:w="3118" w:type="dxa"/>
            <w:vMerge/>
          </w:tcPr>
          <w:p w:rsidR="00524BCA" w:rsidRPr="00E075E7" w:rsidRDefault="00524BCA" w:rsidP="00524BCA">
            <w:pPr>
              <w:pStyle w:val="affff5"/>
              <w:ind w:firstLine="0"/>
              <w:jc w:val="left"/>
              <w:rPr>
                <w:iCs/>
                <w:sz w:val="22"/>
                <w:szCs w:val="22"/>
                <w:lang w:val="ru-RU"/>
              </w:rPr>
            </w:pPr>
          </w:p>
        </w:tc>
        <w:tc>
          <w:tcPr>
            <w:tcW w:w="2410" w:type="dxa"/>
          </w:tcPr>
          <w:p w:rsidR="00524BCA" w:rsidRPr="00E075E7" w:rsidRDefault="00524BCA" w:rsidP="00524BCA">
            <w:pPr>
              <w:pStyle w:val="affff5"/>
              <w:ind w:firstLine="0"/>
              <w:jc w:val="left"/>
              <w:rPr>
                <w:rFonts w:eastAsia="Calibri"/>
                <w:bCs/>
                <w:sz w:val="22"/>
                <w:szCs w:val="22"/>
                <w:lang w:val="ru-RU" w:eastAsia="en-US"/>
              </w:rPr>
            </w:pPr>
            <w:r w:rsidRPr="00E075E7">
              <w:rPr>
                <w:iCs/>
                <w:sz w:val="22"/>
                <w:szCs w:val="22"/>
                <w:lang w:val="ru-RU"/>
              </w:rPr>
              <w:t>Сельские</w:t>
            </w:r>
            <w:r w:rsidRPr="00E075E7">
              <w:rPr>
                <w:iCs/>
                <w:sz w:val="22"/>
                <w:szCs w:val="22"/>
              </w:rPr>
              <w:t xml:space="preserve"> </w:t>
            </w:r>
            <w:proofErr w:type="spellStart"/>
            <w:r w:rsidRPr="00E075E7">
              <w:rPr>
                <w:iCs/>
                <w:sz w:val="22"/>
                <w:szCs w:val="22"/>
              </w:rPr>
              <w:t>н.п</w:t>
            </w:r>
            <w:proofErr w:type="spellEnd"/>
            <w:r w:rsidRPr="00E075E7">
              <w:rPr>
                <w:iCs/>
                <w:sz w:val="22"/>
                <w:szCs w:val="22"/>
              </w:rPr>
              <w:t>.</w:t>
            </w:r>
          </w:p>
        </w:tc>
        <w:tc>
          <w:tcPr>
            <w:tcW w:w="856" w:type="dxa"/>
            <w:gridSpan w:val="2"/>
          </w:tcPr>
          <w:p w:rsidR="00524BCA" w:rsidRPr="00E075E7" w:rsidRDefault="00524BCA" w:rsidP="00524BCA">
            <w:pPr>
              <w:pStyle w:val="affff5"/>
              <w:ind w:left="-112" w:right="-103" w:firstLine="0"/>
              <w:jc w:val="center"/>
              <w:rPr>
                <w:iCs/>
                <w:sz w:val="22"/>
                <w:szCs w:val="22"/>
              </w:rPr>
            </w:pPr>
            <w:r w:rsidRPr="00E075E7">
              <w:rPr>
                <w:iCs/>
                <w:sz w:val="22"/>
                <w:szCs w:val="22"/>
              </w:rPr>
              <w:t xml:space="preserve">1 </w:t>
            </w:r>
            <w:proofErr w:type="spellStart"/>
            <w:r w:rsidRPr="00E075E7">
              <w:rPr>
                <w:iCs/>
                <w:sz w:val="22"/>
                <w:szCs w:val="22"/>
              </w:rPr>
              <w:t>на</w:t>
            </w:r>
            <w:proofErr w:type="spellEnd"/>
            <w:r w:rsidRPr="00E075E7">
              <w:rPr>
                <w:iCs/>
                <w:sz w:val="22"/>
                <w:szCs w:val="22"/>
              </w:rPr>
              <w:t xml:space="preserve"> 5 </w:t>
            </w:r>
            <w:proofErr w:type="spellStart"/>
            <w:r w:rsidRPr="00E075E7">
              <w:rPr>
                <w:iCs/>
                <w:sz w:val="22"/>
                <w:szCs w:val="22"/>
              </w:rPr>
              <w:t>тыс</w:t>
            </w:r>
            <w:proofErr w:type="spellEnd"/>
            <w:r w:rsidRPr="00E075E7">
              <w:rPr>
                <w:iCs/>
                <w:sz w:val="22"/>
                <w:szCs w:val="22"/>
              </w:rPr>
              <w:t xml:space="preserve">. </w:t>
            </w:r>
            <w:proofErr w:type="spellStart"/>
            <w:proofErr w:type="gramStart"/>
            <w:r w:rsidRPr="00E075E7">
              <w:rPr>
                <w:iCs/>
                <w:sz w:val="22"/>
                <w:szCs w:val="22"/>
              </w:rPr>
              <w:t>чел</w:t>
            </w:r>
            <w:proofErr w:type="spellEnd"/>
            <w:proofErr w:type="gramEnd"/>
            <w:r w:rsidRPr="00E075E7">
              <w:rPr>
                <w:iCs/>
                <w:sz w:val="22"/>
                <w:szCs w:val="22"/>
              </w:rPr>
              <w:t>.</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95"/>
        </w:trPr>
        <w:tc>
          <w:tcPr>
            <w:tcW w:w="1550" w:type="dxa"/>
            <w:vMerge/>
          </w:tcPr>
          <w:p w:rsidR="00524BCA" w:rsidRPr="00E075E7" w:rsidRDefault="00524BCA" w:rsidP="00524BCA">
            <w:pPr>
              <w:pStyle w:val="affff5"/>
              <w:ind w:firstLine="0"/>
              <w:jc w:val="left"/>
              <w:rPr>
                <w:iCs/>
                <w:color w:val="000000" w:themeColor="text1"/>
                <w:sz w:val="22"/>
                <w:szCs w:val="22"/>
                <w:lang w:val="ru-RU"/>
              </w:rPr>
            </w:pPr>
          </w:p>
        </w:tc>
        <w:tc>
          <w:tcPr>
            <w:tcW w:w="1701" w:type="dxa"/>
            <w:vMerge w:val="restart"/>
          </w:tcPr>
          <w:p w:rsidR="00524BCA" w:rsidRPr="00E075E7" w:rsidRDefault="00524BCA" w:rsidP="00524BCA">
            <w:pPr>
              <w:pStyle w:val="affff5"/>
              <w:ind w:firstLine="0"/>
              <w:jc w:val="left"/>
              <w:rPr>
                <w:iCs/>
                <w:sz w:val="22"/>
                <w:szCs w:val="22"/>
                <w:lang w:val="ru-RU"/>
              </w:rPr>
            </w:pPr>
            <w:proofErr w:type="spellStart"/>
            <w:r w:rsidRPr="00E075E7">
              <w:rPr>
                <w:sz w:val="22"/>
                <w:szCs w:val="22"/>
                <w:lang w:val="ru-RU"/>
              </w:rPr>
              <w:t>МаксимДУТД</w:t>
            </w:r>
            <w:proofErr w:type="spellEnd"/>
          </w:p>
        </w:tc>
        <w:tc>
          <w:tcPr>
            <w:tcW w:w="3118" w:type="dxa"/>
            <w:vMerge w:val="restart"/>
          </w:tcPr>
          <w:p w:rsidR="00524BCA" w:rsidRPr="00E075E7" w:rsidRDefault="00524BCA" w:rsidP="00524BCA">
            <w:pPr>
              <w:pStyle w:val="affff5"/>
              <w:ind w:firstLine="0"/>
              <w:jc w:val="left"/>
              <w:rPr>
                <w:iCs/>
                <w:sz w:val="22"/>
                <w:szCs w:val="22"/>
                <w:lang w:val="ru-RU"/>
              </w:rPr>
            </w:pPr>
            <w:r w:rsidRPr="00E075E7">
              <w:rPr>
                <w:iCs/>
                <w:sz w:val="22"/>
                <w:szCs w:val="22"/>
                <w:lang w:val="ru-RU"/>
              </w:rPr>
              <w:t xml:space="preserve">Транспортно-пешеходная доступность, </w:t>
            </w:r>
            <w:proofErr w:type="gramStart"/>
            <w:r w:rsidRPr="00E075E7">
              <w:rPr>
                <w:iCs/>
                <w:sz w:val="22"/>
                <w:szCs w:val="22"/>
                <w:lang w:val="ru-RU"/>
              </w:rPr>
              <w:t>км</w:t>
            </w:r>
            <w:proofErr w:type="gramEnd"/>
          </w:p>
        </w:tc>
        <w:tc>
          <w:tcPr>
            <w:tcW w:w="2410" w:type="dxa"/>
            <w:tcBorders>
              <w:bottom w:val="single" w:sz="4" w:space="0" w:color="auto"/>
            </w:tcBorders>
          </w:tcPr>
          <w:p w:rsidR="00524BCA" w:rsidRPr="00E075E7" w:rsidRDefault="00524BCA" w:rsidP="00524BCA">
            <w:pPr>
              <w:pStyle w:val="affff5"/>
              <w:ind w:firstLine="0"/>
              <w:jc w:val="left"/>
              <w:rPr>
                <w:iCs/>
                <w:sz w:val="22"/>
                <w:szCs w:val="22"/>
                <w:lang w:val="ru-RU"/>
              </w:rPr>
            </w:pPr>
            <w:r w:rsidRPr="00E075E7">
              <w:rPr>
                <w:iCs/>
                <w:sz w:val="22"/>
                <w:szCs w:val="22"/>
                <w:lang w:val="ru-RU"/>
              </w:rPr>
              <w:t xml:space="preserve">Городские </w:t>
            </w:r>
            <w:proofErr w:type="spellStart"/>
            <w:r w:rsidRPr="00E075E7">
              <w:rPr>
                <w:iCs/>
                <w:sz w:val="22"/>
                <w:szCs w:val="22"/>
                <w:lang w:val="ru-RU"/>
              </w:rPr>
              <w:t>н.п</w:t>
            </w:r>
            <w:proofErr w:type="spellEnd"/>
            <w:r w:rsidRPr="00E075E7">
              <w:rPr>
                <w:iCs/>
                <w:sz w:val="22"/>
                <w:szCs w:val="22"/>
                <w:lang w:val="ru-RU"/>
              </w:rPr>
              <w:t>.,</w:t>
            </w:r>
          </w:p>
        </w:tc>
        <w:tc>
          <w:tcPr>
            <w:tcW w:w="863" w:type="dxa"/>
            <w:gridSpan w:val="3"/>
            <w:tcBorders>
              <w:top w:val="nil"/>
              <w:bottom w:val="single" w:sz="4" w:space="0" w:color="auto"/>
            </w:tcBorders>
            <w:shd w:val="clear" w:color="auto" w:fill="auto"/>
          </w:tcPr>
          <w:p w:rsidR="00524BCA" w:rsidRPr="00E075E7" w:rsidRDefault="00524BCA" w:rsidP="00524BCA">
            <w:pPr>
              <w:rPr>
                <w:iCs/>
                <w:sz w:val="22"/>
                <w:szCs w:val="22"/>
                <w:lang w:eastAsia="ar-SA" w:bidi="en-US"/>
              </w:rPr>
            </w:pPr>
            <w:r w:rsidRPr="00E075E7">
              <w:rPr>
                <w:iCs/>
                <w:sz w:val="22"/>
                <w:szCs w:val="22"/>
                <w:lang w:eastAsia="ar-SA" w:bidi="en-US"/>
              </w:rPr>
              <w:t>1,5</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1"/>
        </w:trPr>
        <w:tc>
          <w:tcPr>
            <w:tcW w:w="1550" w:type="dxa"/>
            <w:vMerge/>
          </w:tcPr>
          <w:p w:rsidR="00524BCA" w:rsidRPr="00E075E7" w:rsidRDefault="00524BCA" w:rsidP="00524BCA">
            <w:pPr>
              <w:pStyle w:val="affff5"/>
              <w:ind w:firstLine="0"/>
              <w:jc w:val="left"/>
              <w:rPr>
                <w:iCs/>
                <w:color w:val="000000" w:themeColor="text1"/>
                <w:sz w:val="22"/>
                <w:szCs w:val="22"/>
                <w:lang w:val="ru-RU"/>
              </w:rPr>
            </w:pPr>
          </w:p>
        </w:tc>
        <w:tc>
          <w:tcPr>
            <w:tcW w:w="1701" w:type="dxa"/>
            <w:vMerge/>
          </w:tcPr>
          <w:p w:rsidR="00524BCA" w:rsidRPr="00E075E7" w:rsidRDefault="00524BCA" w:rsidP="00524BCA">
            <w:pPr>
              <w:pStyle w:val="affff5"/>
              <w:ind w:firstLine="0"/>
              <w:jc w:val="left"/>
              <w:rPr>
                <w:sz w:val="22"/>
                <w:szCs w:val="22"/>
                <w:lang w:val="ru-RU"/>
              </w:rPr>
            </w:pPr>
          </w:p>
        </w:tc>
        <w:tc>
          <w:tcPr>
            <w:tcW w:w="3118" w:type="dxa"/>
            <w:vMerge/>
          </w:tcPr>
          <w:p w:rsidR="00524BCA" w:rsidRPr="00E075E7" w:rsidRDefault="00524BCA" w:rsidP="00524BCA">
            <w:pPr>
              <w:pStyle w:val="affff5"/>
              <w:ind w:firstLine="0"/>
              <w:jc w:val="left"/>
              <w:rPr>
                <w:iCs/>
                <w:sz w:val="22"/>
                <w:szCs w:val="22"/>
                <w:lang w:val="ru-RU"/>
              </w:rPr>
            </w:pPr>
          </w:p>
        </w:tc>
        <w:tc>
          <w:tcPr>
            <w:tcW w:w="2410" w:type="dxa"/>
            <w:tcBorders>
              <w:top w:val="single" w:sz="4" w:space="0" w:color="auto"/>
            </w:tcBorders>
          </w:tcPr>
          <w:p w:rsidR="00524BCA" w:rsidRPr="00E075E7" w:rsidRDefault="00524BCA" w:rsidP="00524BCA">
            <w:pPr>
              <w:pStyle w:val="affff5"/>
              <w:ind w:firstLine="0"/>
              <w:jc w:val="left"/>
              <w:rPr>
                <w:iCs/>
                <w:sz w:val="22"/>
                <w:szCs w:val="22"/>
                <w:lang w:val="ru-RU"/>
              </w:rPr>
            </w:pPr>
            <w:r w:rsidRPr="00E075E7">
              <w:rPr>
                <w:iCs/>
                <w:sz w:val="22"/>
                <w:szCs w:val="22"/>
                <w:lang w:val="ru-RU"/>
              </w:rPr>
              <w:t xml:space="preserve">Сельские </w:t>
            </w:r>
            <w:proofErr w:type="spellStart"/>
            <w:r w:rsidRPr="00E075E7">
              <w:rPr>
                <w:iCs/>
                <w:sz w:val="22"/>
                <w:szCs w:val="22"/>
                <w:lang w:val="ru-RU"/>
              </w:rPr>
              <w:t>н.п</w:t>
            </w:r>
            <w:proofErr w:type="spellEnd"/>
            <w:r w:rsidRPr="00E075E7">
              <w:rPr>
                <w:iCs/>
                <w:sz w:val="22"/>
                <w:szCs w:val="22"/>
                <w:lang w:val="ru-RU"/>
              </w:rPr>
              <w:t>.</w:t>
            </w:r>
          </w:p>
        </w:tc>
        <w:tc>
          <w:tcPr>
            <w:tcW w:w="863" w:type="dxa"/>
            <w:gridSpan w:val="3"/>
            <w:tcBorders>
              <w:top w:val="single" w:sz="4" w:space="0" w:color="auto"/>
              <w:bottom w:val="single" w:sz="4" w:space="0" w:color="auto"/>
            </w:tcBorders>
            <w:shd w:val="clear" w:color="auto" w:fill="auto"/>
          </w:tcPr>
          <w:p w:rsidR="00524BCA" w:rsidRPr="00E075E7" w:rsidRDefault="00524BCA" w:rsidP="00524BCA">
            <w:pPr>
              <w:rPr>
                <w:iCs/>
                <w:sz w:val="22"/>
                <w:szCs w:val="22"/>
                <w:lang w:eastAsia="ar-SA" w:bidi="en-US"/>
              </w:rPr>
            </w:pPr>
            <w:r w:rsidRPr="00E075E7">
              <w:rPr>
                <w:iCs/>
                <w:sz w:val="22"/>
                <w:szCs w:val="22"/>
                <w:lang w:eastAsia="ar-SA" w:bidi="en-US"/>
              </w:rPr>
              <w:t>10</w:t>
            </w:r>
          </w:p>
        </w:tc>
      </w:tr>
    </w:tbl>
    <w:p w:rsidR="00524BCA" w:rsidRPr="00E075E7" w:rsidRDefault="00524BCA" w:rsidP="00524BCA">
      <w:pPr>
        <w:pStyle w:val="1f"/>
        <w:ind w:firstLine="567"/>
        <w:jc w:val="both"/>
        <w:rPr>
          <w:sz w:val="22"/>
          <w:szCs w:val="22"/>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19" w:name="_Toc219481427"/>
      <w:r w:rsidRPr="00E075E7">
        <w:rPr>
          <w:b/>
        </w:rPr>
        <w:t>1.8. Расчетные показатели объектов муниципального жилищного фонда</w:t>
      </w:r>
      <w:bookmarkEnd w:id="19"/>
      <w:r w:rsidRPr="00E075E7">
        <w:rPr>
          <w:b/>
        </w:rPr>
        <w:t xml:space="preserve"> </w:t>
      </w:r>
    </w:p>
    <w:p w:rsidR="00524BCA" w:rsidRPr="00E075E7" w:rsidRDefault="00524BCA" w:rsidP="00524BCA">
      <w:pPr>
        <w:pStyle w:val="affff5"/>
        <w:ind w:firstLine="567"/>
        <w:rPr>
          <w:lang w:val="ru-RU"/>
        </w:rPr>
      </w:pPr>
      <w:r w:rsidRPr="00E075E7">
        <w:rPr>
          <w:lang w:val="ru-RU"/>
        </w:rPr>
        <w:t xml:space="preserve">1.8.1. Нормы предоставления площади жилого помещения по договору социального найма на территории </w:t>
      </w:r>
      <w:proofErr w:type="spellStart"/>
      <w:r w:rsidRPr="00E075E7">
        <w:rPr>
          <w:lang w:val="ru-RU"/>
        </w:rPr>
        <w:t>Таштагольского</w:t>
      </w:r>
      <w:proofErr w:type="spellEnd"/>
      <w:r w:rsidRPr="00E075E7">
        <w:rPr>
          <w:lang w:val="ru-RU"/>
        </w:rPr>
        <w:t xml:space="preserve"> муниципального округа утверждены к решению Совета народных депутатов </w:t>
      </w:r>
      <w:proofErr w:type="spellStart"/>
      <w:r w:rsidRPr="00E075E7">
        <w:rPr>
          <w:lang w:val="ru-RU"/>
        </w:rPr>
        <w:t>Таштагольского</w:t>
      </w:r>
      <w:proofErr w:type="spellEnd"/>
      <w:r w:rsidRPr="00E075E7">
        <w:rPr>
          <w:lang w:val="ru-RU"/>
        </w:rPr>
        <w:t xml:space="preserve"> муниципального района от 18.01.2017 № 243-рр:</w:t>
      </w:r>
    </w:p>
    <w:p w:rsidR="00524BCA" w:rsidRPr="00E075E7" w:rsidRDefault="00524BCA" w:rsidP="00524BCA">
      <w:pPr>
        <w:pStyle w:val="affff5"/>
        <w:ind w:firstLine="567"/>
        <w:rPr>
          <w:lang w:val="ru-RU"/>
        </w:rPr>
      </w:pPr>
      <w:r w:rsidRPr="00E075E7">
        <w:rPr>
          <w:lang w:val="ru-RU"/>
        </w:rPr>
        <w:t>- 13 м</w:t>
      </w:r>
      <w:proofErr w:type="gramStart"/>
      <w:r w:rsidRPr="00E075E7">
        <w:rPr>
          <w:vertAlign w:val="superscript"/>
          <w:lang w:val="ru-RU"/>
        </w:rPr>
        <w:t>2</w:t>
      </w:r>
      <w:proofErr w:type="gramEnd"/>
      <w:r w:rsidRPr="00E075E7">
        <w:rPr>
          <w:lang w:val="ru-RU"/>
        </w:rPr>
        <w:t xml:space="preserve"> общей площади на каждого члена семьи при составе семьи из 2 и более человек;</w:t>
      </w:r>
    </w:p>
    <w:p w:rsidR="00524BCA" w:rsidRPr="00E075E7" w:rsidRDefault="00524BCA" w:rsidP="00524BCA">
      <w:pPr>
        <w:pStyle w:val="affff5"/>
        <w:ind w:firstLine="567"/>
        <w:rPr>
          <w:lang w:val="ru-RU"/>
        </w:rPr>
      </w:pPr>
      <w:r w:rsidRPr="00E075E7">
        <w:rPr>
          <w:lang w:val="ru-RU"/>
        </w:rPr>
        <w:t>- 18 м</w:t>
      </w:r>
      <w:proofErr w:type="gramStart"/>
      <w:r w:rsidRPr="00E075E7">
        <w:rPr>
          <w:vertAlign w:val="superscript"/>
          <w:lang w:val="ru-RU"/>
        </w:rPr>
        <w:t>2</w:t>
      </w:r>
      <w:proofErr w:type="gramEnd"/>
      <w:r w:rsidRPr="00E075E7">
        <w:rPr>
          <w:lang w:val="ru-RU"/>
        </w:rPr>
        <w:t xml:space="preserve"> общей площади на одиноко проживающего гражданина.</w:t>
      </w:r>
    </w:p>
    <w:p w:rsidR="00524BCA" w:rsidRPr="00E075E7" w:rsidRDefault="00524BCA" w:rsidP="00524BCA">
      <w:pPr>
        <w:pStyle w:val="affff5"/>
        <w:ind w:firstLine="567"/>
        <w:rPr>
          <w:lang w:val="ru-RU"/>
        </w:rPr>
      </w:pPr>
      <w:r w:rsidRPr="00E075E7">
        <w:rPr>
          <w:lang w:val="ru-RU"/>
        </w:rPr>
        <w:t>1.8.2. Предельные размеры земельных участков и предельные параметры разрешенного строительства и реконструкции жилых домов устанавливаются градостроительными регламентами</w:t>
      </w:r>
      <w:r w:rsidRPr="00E075E7">
        <w:rPr>
          <w:i/>
          <w:iCs/>
          <w:lang w:val="ru-RU"/>
        </w:rPr>
        <w:t xml:space="preserve"> </w:t>
      </w:r>
      <w:r w:rsidRPr="00E075E7">
        <w:rPr>
          <w:lang w:val="ru-RU"/>
        </w:rPr>
        <w:t xml:space="preserve">Правил землепользования и застройки </w:t>
      </w:r>
      <w:proofErr w:type="spellStart"/>
      <w:r w:rsidRPr="00E075E7">
        <w:rPr>
          <w:lang w:val="ru-RU"/>
        </w:rPr>
        <w:t>Таштагольского</w:t>
      </w:r>
      <w:proofErr w:type="spellEnd"/>
      <w:r w:rsidRPr="00E075E7">
        <w:rPr>
          <w:lang w:val="ru-RU"/>
        </w:rPr>
        <w:t xml:space="preserve"> муниципального округа.</w:t>
      </w:r>
    </w:p>
    <w:p w:rsidR="00524BCA" w:rsidRPr="00E075E7" w:rsidRDefault="00524BCA" w:rsidP="00524BCA">
      <w:pPr>
        <w:ind w:firstLine="567"/>
        <w:jc w:val="both"/>
        <w:textAlignment w:val="baseline"/>
      </w:pPr>
      <w:r w:rsidRPr="00E075E7">
        <w:t xml:space="preserve">1.8.3. Для прогнозирования численности жителей в проектируемой жилой застройки многоквартирными жилыми домами (далее – МЖД) используется показатель </w:t>
      </w:r>
      <w:bookmarkStart w:id="20" w:name="_Hlk168150084"/>
      <w:r w:rsidRPr="00E075E7">
        <w:t>проектная обеспеченность жителя площадью квартиры</w:t>
      </w:r>
      <w:bookmarkEnd w:id="20"/>
      <w:r w:rsidRPr="00E075E7">
        <w:t xml:space="preserve"> 31,7 м</w:t>
      </w:r>
      <w:proofErr w:type="gramStart"/>
      <w:r w:rsidRPr="00E075E7">
        <w:rPr>
          <w:vertAlign w:val="superscript"/>
        </w:rPr>
        <w:t>2</w:t>
      </w:r>
      <w:proofErr w:type="gramEnd"/>
      <w:r w:rsidRPr="00E075E7">
        <w:t xml:space="preserve">/чел. При этом </w:t>
      </w:r>
      <w:bookmarkStart w:id="21" w:name="_Hlk168150166"/>
      <w:r w:rsidRPr="00E075E7">
        <w:t xml:space="preserve">расчетная (проектная) численность жителей многоквартирной жилой застройки </w:t>
      </w:r>
      <w:bookmarkEnd w:id="21"/>
      <w:r w:rsidRPr="00E075E7">
        <w:t>определяется как суммарная поэтажная площадь квартир, деленная на 31,7 м</w:t>
      </w:r>
      <w:r w:rsidRPr="00E075E7">
        <w:rPr>
          <w:vertAlign w:val="superscript"/>
        </w:rPr>
        <w:t>2</w:t>
      </w:r>
      <w:r w:rsidRPr="00E075E7">
        <w:t>/чел.</w:t>
      </w:r>
    </w:p>
    <w:p w:rsidR="00524BCA" w:rsidRPr="00E075E7" w:rsidRDefault="00524BCA" w:rsidP="00524BCA">
      <w:pPr>
        <w:pStyle w:val="affff5"/>
        <w:ind w:firstLine="567"/>
        <w:rPr>
          <w:lang w:val="ru-RU"/>
        </w:rPr>
      </w:pPr>
      <w:r w:rsidRPr="00E075E7">
        <w:rPr>
          <w:lang w:val="ru-RU"/>
        </w:rPr>
        <w:t>1.8.4. Расчетная численность населения в проектируемой застройке индивидуальными жилыми домами и блокированными жилыми домами определяется по количеству проектируемых индивидуальных жилых домов (блоков), умноженному на средний размер семьи 2,7 человека.</w:t>
      </w:r>
    </w:p>
    <w:p w:rsidR="00524BCA" w:rsidRPr="00E075E7" w:rsidRDefault="00524BCA" w:rsidP="00524BCA">
      <w:pPr>
        <w:pStyle w:val="affff5"/>
        <w:ind w:firstLine="567"/>
        <w:rPr>
          <w:lang w:val="ru-RU"/>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22" w:name="_Toc219481428"/>
      <w:r w:rsidRPr="00E075E7">
        <w:rPr>
          <w:b/>
        </w:rPr>
        <w:t>1.9. Расчетные показатели объектов в области озеленения территории, благоустройства</w:t>
      </w:r>
      <w:r w:rsidRPr="00E075E7">
        <w:t xml:space="preserve"> </w:t>
      </w:r>
      <w:r w:rsidRPr="00E075E7">
        <w:rPr>
          <w:b/>
          <w:bCs/>
        </w:rPr>
        <w:t>и массового отдыха жителей</w:t>
      </w:r>
      <w:bookmarkEnd w:id="22"/>
    </w:p>
    <w:p w:rsidR="00524BCA" w:rsidRPr="00E075E7" w:rsidRDefault="00524BCA" w:rsidP="00524BCA">
      <w:pPr>
        <w:autoSpaceDE w:val="0"/>
        <w:spacing w:line="276" w:lineRule="auto"/>
        <w:ind w:firstLine="567"/>
        <w:jc w:val="both"/>
      </w:pPr>
      <w:r w:rsidRPr="00E075E7">
        <w:lastRenderedPageBreak/>
        <w:t xml:space="preserve">1.9.1. Расчетные показатели минимально допустимого уровня обеспеченности и максимально допустимого уровня территориальной доступности объектов </w:t>
      </w:r>
      <w:r w:rsidRPr="00E075E7">
        <w:rPr>
          <w:bCs/>
        </w:rPr>
        <w:t xml:space="preserve">озеленения </w:t>
      </w:r>
      <w:r w:rsidRPr="00E075E7">
        <w:t>и благоустройства территории приведены в таблице 1.9.1.</w:t>
      </w:r>
    </w:p>
    <w:p w:rsidR="00524BCA" w:rsidRPr="00E075E7" w:rsidRDefault="00524BCA" w:rsidP="00524BCA">
      <w:pPr>
        <w:autoSpaceDE w:val="0"/>
        <w:spacing w:line="276" w:lineRule="auto"/>
        <w:ind w:firstLine="567"/>
        <w:jc w:val="both"/>
      </w:pPr>
    </w:p>
    <w:p w:rsidR="00524BCA" w:rsidRPr="00E075E7" w:rsidRDefault="00524BCA" w:rsidP="00524BCA">
      <w:pPr>
        <w:autoSpaceDE w:val="0"/>
        <w:spacing w:line="276" w:lineRule="auto"/>
        <w:ind w:firstLine="851"/>
        <w:jc w:val="right"/>
        <w:rPr>
          <w:rFonts w:eastAsia="TimesNewRomanPSMT"/>
        </w:rPr>
      </w:pPr>
      <w:r w:rsidRPr="00E075E7">
        <w:rPr>
          <w:rFonts w:eastAsia="TimesNewRomanPSMT"/>
        </w:rPr>
        <w:t>Таблица 1.9.1</w:t>
      </w:r>
    </w:p>
    <w:p w:rsidR="00524BCA" w:rsidRPr="00E075E7" w:rsidRDefault="00524BCA" w:rsidP="00524BCA">
      <w:pPr>
        <w:autoSpaceDE w:val="0"/>
        <w:spacing w:line="276" w:lineRule="auto"/>
        <w:jc w:val="both"/>
        <w:rPr>
          <w:rFonts w:eastAsia="TimesNewRomanPSMT"/>
          <w:sz w:val="4"/>
          <w:szCs w:val="4"/>
        </w:rPr>
      </w:pPr>
    </w:p>
    <w:tbl>
      <w:tblPr>
        <w:tblW w:w="9639" w:type="dxa"/>
        <w:tblInd w:w="-10" w:type="dxa"/>
        <w:tblLayout w:type="fixed"/>
        <w:tblCellMar>
          <w:left w:w="10" w:type="dxa"/>
          <w:right w:w="10" w:type="dxa"/>
        </w:tblCellMar>
        <w:tblLook w:val="04A0" w:firstRow="1" w:lastRow="0" w:firstColumn="1" w:lastColumn="0" w:noHBand="0" w:noVBand="1"/>
      </w:tblPr>
      <w:tblGrid>
        <w:gridCol w:w="1863"/>
        <w:gridCol w:w="1823"/>
        <w:gridCol w:w="3118"/>
        <w:gridCol w:w="1976"/>
        <w:gridCol w:w="859"/>
      </w:tblGrid>
      <w:tr w:rsidR="00524BCA" w:rsidRPr="00E075E7" w:rsidTr="00524BCA">
        <w:trPr>
          <w:cantSplit/>
          <w:tblHeader/>
        </w:trPr>
        <w:tc>
          <w:tcPr>
            <w:tcW w:w="186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bCs/>
                <w:sz w:val="22"/>
                <w:szCs w:val="22"/>
                <w:lang w:val="ru-RU"/>
              </w:rPr>
            </w:pPr>
            <w:bookmarkStart w:id="23" w:name="OLE_LINK1019"/>
            <w:bookmarkStart w:id="24" w:name="OLE_LINK1020"/>
            <w:r w:rsidRPr="00E075E7">
              <w:rPr>
                <w:bCs/>
                <w:sz w:val="22"/>
                <w:szCs w:val="22"/>
                <w:lang w:val="ru-RU"/>
              </w:rPr>
              <w:t>Наименование вида объекта</w:t>
            </w:r>
          </w:p>
        </w:tc>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bCs/>
                <w:sz w:val="22"/>
                <w:szCs w:val="22"/>
                <w:lang w:val="ru-RU"/>
              </w:rPr>
            </w:pPr>
            <w:r w:rsidRPr="00E075E7">
              <w:rPr>
                <w:bCs/>
                <w:sz w:val="22"/>
                <w:szCs w:val="22"/>
                <w:lang w:val="ru-RU"/>
              </w:rPr>
              <w:t>Тип расчетного показателя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bCs/>
                <w:sz w:val="22"/>
                <w:szCs w:val="22"/>
                <w:lang w:val="ru-RU"/>
              </w:rPr>
            </w:pPr>
            <w:r w:rsidRPr="00E075E7">
              <w:rPr>
                <w:bCs/>
                <w:sz w:val="22"/>
                <w:szCs w:val="22"/>
                <w:lang w:val="ru-RU"/>
              </w:rPr>
              <w:t>Наименование расчетного показателя, единица измерения</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bCs/>
                <w:sz w:val="22"/>
                <w:szCs w:val="22"/>
                <w:lang w:val="ru-RU"/>
              </w:rPr>
            </w:pPr>
            <w:r w:rsidRPr="00E075E7">
              <w:rPr>
                <w:bCs/>
                <w:sz w:val="22"/>
                <w:szCs w:val="22"/>
                <w:lang w:val="ru-RU"/>
              </w:rPr>
              <w:t>Значения расчетного показателя</w:t>
            </w:r>
          </w:p>
        </w:tc>
      </w:tr>
      <w:tr w:rsidR="00524BCA" w:rsidRPr="00E075E7" w:rsidTr="00524BCA">
        <w:trPr>
          <w:cantSplit/>
        </w:trPr>
        <w:tc>
          <w:tcPr>
            <w:tcW w:w="186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Озелененные территории общего пользования</w:t>
            </w:r>
          </w:p>
        </w:tc>
        <w:tc>
          <w:tcPr>
            <w:tcW w:w="182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118"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 xml:space="preserve">Площадь территории,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r w:rsidRPr="00E075E7">
              <w:rPr>
                <w:iCs/>
                <w:color w:val="000000" w:themeColor="text1"/>
                <w:sz w:val="22"/>
                <w:szCs w:val="22"/>
                <w:vertAlign w:val="superscript"/>
                <w:lang w:val="ru-RU"/>
              </w:rPr>
              <w:t xml:space="preserve"> </w:t>
            </w:r>
            <w:r w:rsidRPr="00E075E7">
              <w:rPr>
                <w:sz w:val="22"/>
                <w:szCs w:val="22"/>
                <w:lang w:val="ru-RU"/>
              </w:rPr>
              <w:t>/чел.</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rPr>
                <w:sz w:val="22"/>
                <w:szCs w:val="22"/>
                <w:lang w:val="ru-RU"/>
              </w:rPr>
            </w:pPr>
            <w:r w:rsidRPr="00E075E7">
              <w:rPr>
                <w:sz w:val="22"/>
                <w:szCs w:val="22"/>
                <w:lang w:val="ru-RU"/>
              </w:rPr>
              <w:t xml:space="preserve">Городские </w:t>
            </w:r>
            <w:proofErr w:type="spellStart"/>
            <w:r w:rsidRPr="00E075E7">
              <w:rPr>
                <w:sz w:val="22"/>
                <w:szCs w:val="22"/>
                <w:lang w:val="ru-RU"/>
              </w:rPr>
              <w:t>н.п</w:t>
            </w:r>
            <w:proofErr w:type="spellEnd"/>
            <w:r w:rsidRPr="00E075E7">
              <w:rPr>
                <w:sz w:val="22"/>
                <w:szCs w:val="22"/>
                <w:lang w:val="ru-RU"/>
              </w:rPr>
              <w:t>.</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10</w:t>
            </w:r>
          </w:p>
        </w:tc>
      </w:tr>
      <w:tr w:rsidR="00524BCA" w:rsidRPr="00E075E7" w:rsidTr="00524BCA">
        <w:trPr>
          <w:cantSplit/>
        </w:trPr>
        <w:tc>
          <w:tcPr>
            <w:tcW w:w="1863" w:type="dxa"/>
            <w:vMerge/>
            <w:tcBorders>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1823"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3118"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rPr>
                <w:sz w:val="22"/>
                <w:szCs w:val="22"/>
                <w:lang w:val="ru-RU"/>
              </w:rPr>
            </w:pPr>
            <w:r w:rsidRPr="00E075E7">
              <w:rPr>
                <w:sz w:val="22"/>
                <w:szCs w:val="22"/>
                <w:lang w:val="ru-RU"/>
              </w:rPr>
              <w:t xml:space="preserve">Сельские </w:t>
            </w:r>
            <w:proofErr w:type="spellStart"/>
            <w:r w:rsidRPr="00E075E7">
              <w:rPr>
                <w:sz w:val="22"/>
                <w:szCs w:val="22"/>
                <w:lang w:val="ru-RU"/>
              </w:rPr>
              <w:t>н.п</w:t>
            </w:r>
            <w:proofErr w:type="spellEnd"/>
            <w:r w:rsidRPr="00E075E7">
              <w:rPr>
                <w:sz w:val="22"/>
                <w:szCs w:val="22"/>
                <w:lang w:val="ru-RU"/>
              </w:rPr>
              <w:t>.</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12</w:t>
            </w:r>
          </w:p>
        </w:tc>
      </w:tr>
      <w:tr w:rsidR="00524BCA" w:rsidRPr="00E075E7" w:rsidTr="00524BCA">
        <w:trPr>
          <w:cantSplit/>
          <w:trHeight w:val="1046"/>
        </w:trPr>
        <w:tc>
          <w:tcPr>
            <w:tcW w:w="1863" w:type="dxa"/>
            <w:vMerge/>
            <w:tcBorders>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1823" w:type="dxa"/>
            <w:tcBorders>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118" w:type="dxa"/>
            <w:tcBorders>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 xml:space="preserve">Пешеходная доступность, </w:t>
            </w:r>
            <w:proofErr w:type="gramStart"/>
            <w:r w:rsidRPr="00E075E7">
              <w:rPr>
                <w:sz w:val="22"/>
                <w:szCs w:val="22"/>
                <w:lang w:val="ru-RU"/>
              </w:rPr>
              <w:t>м</w:t>
            </w:r>
            <w:proofErr w:type="gramEnd"/>
          </w:p>
        </w:tc>
        <w:tc>
          <w:tcPr>
            <w:tcW w:w="2835" w:type="dxa"/>
            <w:gridSpan w:val="2"/>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800</w:t>
            </w:r>
          </w:p>
        </w:tc>
      </w:tr>
      <w:tr w:rsidR="00524BCA" w:rsidRPr="00E075E7" w:rsidTr="00524BCA">
        <w:trPr>
          <w:cantSplit/>
          <w:trHeight w:val="920"/>
        </w:trPr>
        <w:tc>
          <w:tcPr>
            <w:tcW w:w="1863" w:type="dxa"/>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rPr>
              <w:t>Зоны</w:t>
            </w:r>
            <w:proofErr w:type="spellEnd"/>
            <w:r w:rsidRPr="00E075E7">
              <w:rPr>
                <w:sz w:val="22"/>
                <w:szCs w:val="22"/>
              </w:rPr>
              <w:t xml:space="preserve"> </w:t>
            </w:r>
            <w:proofErr w:type="spellStart"/>
            <w:r w:rsidRPr="00E075E7">
              <w:rPr>
                <w:sz w:val="22"/>
                <w:szCs w:val="22"/>
              </w:rPr>
              <w:t>массового</w:t>
            </w:r>
            <w:proofErr w:type="spellEnd"/>
            <w:r w:rsidRPr="00E075E7">
              <w:rPr>
                <w:sz w:val="22"/>
                <w:szCs w:val="22"/>
              </w:rPr>
              <w:t xml:space="preserve"> </w:t>
            </w:r>
            <w:proofErr w:type="spellStart"/>
            <w:r w:rsidRPr="00E075E7">
              <w:rPr>
                <w:sz w:val="22"/>
                <w:szCs w:val="22"/>
              </w:rPr>
              <w:t>кратковременного</w:t>
            </w:r>
            <w:proofErr w:type="spellEnd"/>
            <w:r w:rsidRPr="00E075E7">
              <w:rPr>
                <w:sz w:val="22"/>
                <w:szCs w:val="22"/>
              </w:rPr>
              <w:t xml:space="preserve"> </w:t>
            </w:r>
            <w:proofErr w:type="spellStart"/>
            <w:r w:rsidRPr="00E075E7">
              <w:rPr>
                <w:sz w:val="22"/>
                <w:szCs w:val="22"/>
              </w:rPr>
              <w:t>отдыха</w:t>
            </w:r>
            <w:proofErr w:type="spellEnd"/>
          </w:p>
        </w:tc>
        <w:tc>
          <w:tcPr>
            <w:tcW w:w="1823"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Площадь территории объекта на одного посетителя, м</w:t>
            </w:r>
            <w:proofErr w:type="gramStart"/>
            <w:r w:rsidRPr="00E075E7">
              <w:rPr>
                <w:sz w:val="22"/>
                <w:szCs w:val="22"/>
                <w:vertAlign w:val="superscript"/>
                <w:lang w:val="ru-RU"/>
              </w:rPr>
              <w:t>2</w:t>
            </w:r>
            <w:proofErr w:type="gramEnd"/>
            <w:r w:rsidRPr="00E075E7">
              <w:rPr>
                <w:sz w:val="22"/>
                <w:szCs w:val="22"/>
                <w:lang w:val="ru-RU"/>
              </w:rPr>
              <w:t xml:space="preserve">, в </w:t>
            </w:r>
            <w:proofErr w:type="spellStart"/>
            <w:r w:rsidRPr="00E075E7">
              <w:rPr>
                <w:sz w:val="22"/>
                <w:szCs w:val="22"/>
                <w:lang w:val="ru-RU"/>
              </w:rPr>
              <w:t>т.ч</w:t>
            </w:r>
            <w:proofErr w:type="spellEnd"/>
            <w:r w:rsidRPr="00E075E7">
              <w:rPr>
                <w:sz w:val="22"/>
                <w:szCs w:val="22"/>
                <w:lang w:val="ru-RU"/>
              </w:rPr>
              <w:t>. интенсивно используемая часть для активных видов отдыха.</w:t>
            </w:r>
          </w:p>
        </w:tc>
        <w:tc>
          <w:tcPr>
            <w:tcW w:w="2835" w:type="dxa"/>
            <w:gridSpan w:val="2"/>
            <w:tcBorders>
              <w:top w:val="single" w:sz="8" w:space="0" w:color="000000"/>
              <w:left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p>
          <w:p w:rsidR="00524BCA" w:rsidRPr="00E075E7" w:rsidRDefault="00524BCA" w:rsidP="00524BCA">
            <w:pPr>
              <w:pStyle w:val="affff5"/>
              <w:ind w:firstLine="0"/>
              <w:jc w:val="center"/>
              <w:rPr>
                <w:sz w:val="22"/>
                <w:szCs w:val="22"/>
                <w:lang w:val="ru-RU"/>
              </w:rPr>
            </w:pPr>
            <w:r w:rsidRPr="00E075E7">
              <w:rPr>
                <w:sz w:val="22"/>
                <w:szCs w:val="22"/>
                <w:lang w:val="ru-RU"/>
              </w:rPr>
              <w:t>500</w:t>
            </w:r>
          </w:p>
          <w:p w:rsidR="00524BCA" w:rsidRPr="00E075E7" w:rsidRDefault="00524BCA" w:rsidP="00524BCA">
            <w:pPr>
              <w:pStyle w:val="affff5"/>
              <w:ind w:firstLine="0"/>
              <w:jc w:val="center"/>
              <w:rPr>
                <w:sz w:val="22"/>
                <w:szCs w:val="22"/>
                <w:lang w:val="ru-RU"/>
              </w:rPr>
            </w:pPr>
          </w:p>
          <w:p w:rsidR="00524BCA" w:rsidRPr="00E075E7" w:rsidRDefault="00524BCA" w:rsidP="00524BCA">
            <w:pPr>
              <w:pStyle w:val="affff5"/>
              <w:ind w:firstLine="0"/>
              <w:jc w:val="center"/>
              <w:rPr>
                <w:sz w:val="22"/>
                <w:szCs w:val="22"/>
                <w:lang w:val="ru-RU"/>
              </w:rPr>
            </w:pPr>
            <w:r w:rsidRPr="00E075E7">
              <w:rPr>
                <w:sz w:val="22"/>
                <w:szCs w:val="22"/>
                <w:lang w:val="ru-RU"/>
              </w:rPr>
              <w:t>100</w:t>
            </w:r>
          </w:p>
        </w:tc>
      </w:tr>
      <w:tr w:rsidR="00524BCA" w:rsidRPr="00E075E7" w:rsidTr="00524BCA">
        <w:trPr>
          <w:cantSplit/>
          <w:trHeight w:val="920"/>
        </w:trPr>
        <w:tc>
          <w:tcPr>
            <w:tcW w:w="1863" w:type="dxa"/>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
        </w:tc>
        <w:tc>
          <w:tcPr>
            <w:tcW w:w="1823"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widowControl w:val="0"/>
              <w:autoSpaceDE w:val="0"/>
              <w:autoSpaceDN w:val="0"/>
              <w:adjustRightInd w:val="0"/>
              <w:rPr>
                <w:sz w:val="22"/>
                <w:szCs w:val="22"/>
              </w:rPr>
            </w:pPr>
            <w:r w:rsidRPr="00E075E7">
              <w:rPr>
                <w:sz w:val="22"/>
                <w:szCs w:val="22"/>
              </w:rPr>
              <w:t>Транспортная доступность, мин.</w:t>
            </w:r>
          </w:p>
          <w:p w:rsidR="00524BCA" w:rsidRPr="00E075E7" w:rsidRDefault="00524BCA" w:rsidP="00524BCA">
            <w:pPr>
              <w:pStyle w:val="affff5"/>
              <w:ind w:firstLine="0"/>
              <w:jc w:val="left"/>
              <w:rPr>
                <w:sz w:val="22"/>
                <w:szCs w:val="22"/>
                <w:lang w:val="ru-RU"/>
              </w:rPr>
            </w:pPr>
          </w:p>
        </w:tc>
        <w:tc>
          <w:tcPr>
            <w:tcW w:w="2835" w:type="dxa"/>
            <w:gridSpan w:val="2"/>
            <w:tcBorders>
              <w:top w:val="single" w:sz="8" w:space="0" w:color="000000"/>
              <w:left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rPr>
              <w:t>30</w:t>
            </w:r>
          </w:p>
        </w:tc>
      </w:tr>
      <w:tr w:rsidR="00524BCA" w:rsidRPr="00E075E7" w:rsidTr="00524BCA">
        <w:trPr>
          <w:cantSplit/>
          <w:trHeight w:val="1395"/>
        </w:trPr>
        <w:tc>
          <w:tcPr>
            <w:tcW w:w="1863" w:type="dxa"/>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rPr>
              <w:t>Пляжи</w:t>
            </w:r>
            <w:proofErr w:type="spellEnd"/>
          </w:p>
        </w:tc>
        <w:tc>
          <w:tcPr>
            <w:tcW w:w="1823" w:type="dxa"/>
            <w:vMerge w:val="restart"/>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widowControl w:val="0"/>
              <w:autoSpaceDE w:val="0"/>
              <w:autoSpaceDN w:val="0"/>
              <w:adjustRightInd w:val="0"/>
              <w:ind w:left="44"/>
              <w:rPr>
                <w:sz w:val="22"/>
                <w:szCs w:val="22"/>
              </w:rPr>
            </w:pPr>
            <w:r w:rsidRPr="00E075E7">
              <w:rPr>
                <w:sz w:val="22"/>
                <w:szCs w:val="22"/>
              </w:rPr>
              <w:t>Площадь территории пляжа на одного посетителя, м</w:t>
            </w:r>
            <w:proofErr w:type="gramStart"/>
            <w:r w:rsidRPr="00E075E7">
              <w:rPr>
                <w:sz w:val="22"/>
                <w:szCs w:val="22"/>
                <w:vertAlign w:val="superscript"/>
              </w:rPr>
              <w:t>2</w:t>
            </w:r>
            <w:proofErr w:type="gramEnd"/>
            <w:r w:rsidRPr="00E075E7">
              <w:rPr>
                <w:sz w:val="22"/>
                <w:szCs w:val="22"/>
              </w:rPr>
              <w:t>,</w:t>
            </w:r>
          </w:p>
          <w:p w:rsidR="00524BCA" w:rsidRPr="00E075E7" w:rsidRDefault="00524BCA" w:rsidP="00524BCA">
            <w:pPr>
              <w:widowControl w:val="0"/>
              <w:autoSpaceDE w:val="0"/>
              <w:autoSpaceDN w:val="0"/>
              <w:adjustRightInd w:val="0"/>
              <w:ind w:left="44"/>
              <w:rPr>
                <w:sz w:val="22"/>
                <w:szCs w:val="22"/>
              </w:rPr>
            </w:pPr>
            <w:r w:rsidRPr="00E075E7">
              <w:rPr>
                <w:sz w:val="22"/>
                <w:szCs w:val="22"/>
                <w:vertAlign w:val="superscript"/>
              </w:rPr>
              <w:t xml:space="preserve"> </w:t>
            </w:r>
            <w:r w:rsidRPr="00E075E7">
              <w:rPr>
                <w:sz w:val="22"/>
                <w:szCs w:val="22"/>
              </w:rPr>
              <w:t>для детей, м</w:t>
            </w:r>
            <w:proofErr w:type="gramStart"/>
            <w:r w:rsidRPr="00E075E7">
              <w:rPr>
                <w:sz w:val="22"/>
                <w:szCs w:val="22"/>
                <w:vertAlign w:val="superscript"/>
              </w:rPr>
              <w:t>2</w:t>
            </w:r>
            <w:proofErr w:type="gramEnd"/>
            <w:r w:rsidRPr="00E075E7">
              <w:rPr>
                <w:sz w:val="22"/>
                <w:szCs w:val="22"/>
              </w:rPr>
              <w:t>.</w:t>
            </w:r>
          </w:p>
          <w:p w:rsidR="00524BCA" w:rsidRPr="00E075E7" w:rsidRDefault="00524BCA" w:rsidP="00524BCA">
            <w:pPr>
              <w:pStyle w:val="affff5"/>
              <w:jc w:val="left"/>
              <w:rPr>
                <w:sz w:val="22"/>
                <w:szCs w:val="22"/>
                <w:lang w:val="ru-RU"/>
              </w:rPr>
            </w:pPr>
          </w:p>
        </w:tc>
        <w:tc>
          <w:tcPr>
            <w:tcW w:w="2835" w:type="dxa"/>
            <w:gridSpan w:val="2"/>
            <w:tcBorders>
              <w:top w:val="single" w:sz="8" w:space="0" w:color="000000"/>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widowControl w:val="0"/>
              <w:autoSpaceDE w:val="0"/>
              <w:autoSpaceDN w:val="0"/>
              <w:adjustRightInd w:val="0"/>
              <w:ind w:left="44"/>
              <w:jc w:val="center"/>
              <w:rPr>
                <w:sz w:val="22"/>
                <w:szCs w:val="22"/>
              </w:rPr>
            </w:pPr>
          </w:p>
          <w:p w:rsidR="00524BCA" w:rsidRPr="00E075E7" w:rsidRDefault="00524BCA" w:rsidP="00524BCA">
            <w:pPr>
              <w:widowControl w:val="0"/>
              <w:autoSpaceDE w:val="0"/>
              <w:autoSpaceDN w:val="0"/>
              <w:adjustRightInd w:val="0"/>
              <w:ind w:left="44"/>
              <w:jc w:val="center"/>
              <w:rPr>
                <w:sz w:val="22"/>
                <w:szCs w:val="22"/>
              </w:rPr>
            </w:pPr>
            <w:r w:rsidRPr="00E075E7">
              <w:rPr>
                <w:sz w:val="22"/>
                <w:szCs w:val="22"/>
              </w:rPr>
              <w:t>8</w:t>
            </w:r>
          </w:p>
          <w:p w:rsidR="00524BCA" w:rsidRPr="00E075E7" w:rsidRDefault="00524BCA" w:rsidP="00524BCA">
            <w:pPr>
              <w:widowControl w:val="0"/>
              <w:autoSpaceDE w:val="0"/>
              <w:autoSpaceDN w:val="0"/>
              <w:adjustRightInd w:val="0"/>
              <w:ind w:left="44"/>
              <w:jc w:val="center"/>
              <w:rPr>
                <w:sz w:val="22"/>
                <w:szCs w:val="22"/>
              </w:rPr>
            </w:pPr>
            <w:r w:rsidRPr="00E075E7">
              <w:rPr>
                <w:sz w:val="22"/>
                <w:szCs w:val="22"/>
              </w:rPr>
              <w:t>4</w:t>
            </w:r>
          </w:p>
        </w:tc>
      </w:tr>
      <w:tr w:rsidR="00524BCA" w:rsidRPr="00E075E7" w:rsidTr="00524BCA">
        <w:trPr>
          <w:cantSplit/>
          <w:trHeight w:val="1080"/>
        </w:trPr>
        <w:tc>
          <w:tcPr>
            <w:tcW w:w="1863" w:type="dxa"/>
            <w:vMerge/>
            <w:tcBorders>
              <w:top w:val="single" w:sz="4" w:space="0" w:color="auto"/>
              <w:left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rPr>
            </w:pPr>
          </w:p>
        </w:tc>
        <w:tc>
          <w:tcPr>
            <w:tcW w:w="1823" w:type="dxa"/>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 xml:space="preserve">Протяженность береговой полосы пляжа на одного посетителя, </w:t>
            </w:r>
            <w:proofErr w:type="gramStart"/>
            <w:r w:rsidRPr="00E075E7">
              <w:rPr>
                <w:sz w:val="22"/>
                <w:szCs w:val="22"/>
                <w:lang w:val="ru-RU"/>
              </w:rPr>
              <w:t>м</w:t>
            </w:r>
            <w:proofErr w:type="gramEnd"/>
          </w:p>
        </w:tc>
        <w:tc>
          <w:tcPr>
            <w:tcW w:w="2835" w:type="dxa"/>
            <w:gridSpan w:val="2"/>
            <w:tcBorders>
              <w:top w:val="single" w:sz="4" w:space="0" w:color="auto"/>
              <w:left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widowControl w:val="0"/>
              <w:autoSpaceDE w:val="0"/>
              <w:autoSpaceDN w:val="0"/>
              <w:adjustRightInd w:val="0"/>
              <w:ind w:left="44"/>
              <w:jc w:val="center"/>
              <w:rPr>
                <w:sz w:val="22"/>
                <w:szCs w:val="22"/>
              </w:rPr>
            </w:pPr>
            <w:r w:rsidRPr="00E075E7">
              <w:rPr>
                <w:sz w:val="22"/>
                <w:szCs w:val="22"/>
              </w:rPr>
              <w:t>0,25</w:t>
            </w:r>
          </w:p>
        </w:tc>
      </w:tr>
      <w:tr w:rsidR="00524BCA" w:rsidRPr="00E075E7" w:rsidTr="00524BCA">
        <w:trPr>
          <w:cantSplit/>
          <w:trHeight w:val="920"/>
        </w:trPr>
        <w:tc>
          <w:tcPr>
            <w:tcW w:w="1863" w:type="dxa"/>
            <w:vMerge/>
            <w:tcBorders>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p26"/>
              <w:rPr>
                <w:sz w:val="22"/>
                <w:szCs w:val="22"/>
              </w:rPr>
            </w:pPr>
          </w:p>
        </w:tc>
        <w:tc>
          <w:tcPr>
            <w:tcW w:w="1823"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pStyle w:val="p26"/>
              <w:rPr>
                <w:sz w:val="22"/>
                <w:szCs w:val="22"/>
              </w:rPr>
            </w:pPr>
            <w:proofErr w:type="spellStart"/>
            <w:r w:rsidRPr="00E075E7">
              <w:rPr>
                <w:sz w:val="22"/>
                <w:szCs w:val="22"/>
              </w:rPr>
              <w:t>МинимДУО</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tcPr>
          <w:p w:rsidR="00524BCA" w:rsidRPr="00E075E7" w:rsidRDefault="00524BCA" w:rsidP="00524BCA">
            <w:pPr>
              <w:widowControl w:val="0"/>
              <w:autoSpaceDE w:val="0"/>
              <w:autoSpaceDN w:val="0"/>
              <w:adjustRightInd w:val="0"/>
              <w:rPr>
                <w:sz w:val="22"/>
                <w:szCs w:val="22"/>
              </w:rPr>
            </w:pPr>
            <w:r w:rsidRPr="00E075E7">
              <w:rPr>
                <w:sz w:val="22"/>
                <w:szCs w:val="22"/>
              </w:rPr>
              <w:t>Транспортная доступность, мин.</w:t>
            </w:r>
          </w:p>
          <w:p w:rsidR="00524BCA" w:rsidRPr="00E075E7" w:rsidRDefault="00524BCA" w:rsidP="00524BCA">
            <w:pPr>
              <w:pStyle w:val="affff5"/>
              <w:ind w:firstLine="0"/>
              <w:jc w:val="left"/>
              <w:rPr>
                <w:sz w:val="22"/>
                <w:szCs w:val="22"/>
                <w:lang w:val="ru-RU"/>
              </w:rPr>
            </w:pPr>
          </w:p>
        </w:tc>
        <w:tc>
          <w:tcPr>
            <w:tcW w:w="2835" w:type="dxa"/>
            <w:gridSpan w:val="2"/>
            <w:tcBorders>
              <w:top w:val="single" w:sz="8" w:space="0" w:color="000000"/>
              <w:left w:val="single" w:sz="4" w:space="0" w:color="auto"/>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rPr>
              <w:t>30</w:t>
            </w:r>
          </w:p>
        </w:tc>
      </w:tr>
      <w:tr w:rsidR="00524BCA" w:rsidRPr="00E075E7" w:rsidTr="00524BCA">
        <w:trPr>
          <w:cantSplit/>
        </w:trPr>
        <w:tc>
          <w:tcPr>
            <w:tcW w:w="1863"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Площадки для игр детей, отдыха взрослого населения и занятий физкультурой для жилых многоквартирных домов</w:t>
            </w:r>
          </w:p>
        </w:tc>
        <w:tc>
          <w:tcPr>
            <w:tcW w:w="1823"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3118"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 xml:space="preserve">Площадь территории, </w:t>
            </w:r>
            <w:r w:rsidRPr="00E075E7">
              <w:rPr>
                <w:iCs/>
                <w:color w:val="000000" w:themeColor="text1"/>
                <w:sz w:val="22"/>
                <w:szCs w:val="22"/>
                <w:lang w:val="ru-RU"/>
              </w:rPr>
              <w:t>м</w:t>
            </w:r>
            <w:proofErr w:type="gramStart"/>
            <w:r w:rsidRPr="00E075E7">
              <w:rPr>
                <w:iCs/>
                <w:color w:val="000000" w:themeColor="text1"/>
                <w:sz w:val="22"/>
                <w:szCs w:val="22"/>
                <w:vertAlign w:val="superscript"/>
                <w:lang w:val="ru-RU"/>
              </w:rPr>
              <w:t>2</w:t>
            </w:r>
            <w:proofErr w:type="gramEnd"/>
            <w:r w:rsidRPr="00E075E7">
              <w:rPr>
                <w:iCs/>
                <w:color w:val="000000" w:themeColor="text1"/>
                <w:sz w:val="22"/>
                <w:szCs w:val="22"/>
                <w:vertAlign w:val="superscript"/>
                <w:lang w:val="ru-RU"/>
              </w:rPr>
              <w:t xml:space="preserve"> </w:t>
            </w:r>
            <w:r w:rsidRPr="00E075E7">
              <w:rPr>
                <w:sz w:val="22"/>
                <w:szCs w:val="22"/>
                <w:lang w:val="ru-RU"/>
              </w:rPr>
              <w:t>/чел.</w:t>
            </w: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Площадки для игр детей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0,7</w:t>
            </w:r>
          </w:p>
        </w:tc>
      </w:tr>
      <w:tr w:rsidR="00524BCA" w:rsidRPr="00E075E7" w:rsidTr="00524BCA">
        <w:trPr>
          <w:cantSplit/>
        </w:trPr>
        <w:tc>
          <w:tcPr>
            <w:tcW w:w="186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2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1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Площадки для отдыха взрослого населения</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0,2</w:t>
            </w:r>
          </w:p>
        </w:tc>
      </w:tr>
      <w:tr w:rsidR="00524BCA" w:rsidRPr="00E075E7" w:rsidTr="00524BCA">
        <w:trPr>
          <w:cantSplit/>
        </w:trPr>
        <w:tc>
          <w:tcPr>
            <w:tcW w:w="186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2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1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Площадки для занятия физкультурой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0,7</w:t>
            </w:r>
          </w:p>
        </w:tc>
      </w:tr>
      <w:tr w:rsidR="00524BCA" w:rsidRPr="00E075E7" w:rsidTr="00524BCA">
        <w:trPr>
          <w:cantSplit/>
        </w:trPr>
        <w:tc>
          <w:tcPr>
            <w:tcW w:w="186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31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 xml:space="preserve">Пешеходная доступность, </w:t>
            </w:r>
            <w:proofErr w:type="gramStart"/>
            <w:r w:rsidRPr="00E075E7">
              <w:rPr>
                <w:sz w:val="22"/>
                <w:szCs w:val="22"/>
                <w:lang w:val="ru-RU"/>
              </w:rPr>
              <w:t>м</w:t>
            </w:r>
            <w:proofErr w:type="gramEnd"/>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Площадки для игр детей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100</w:t>
            </w:r>
          </w:p>
        </w:tc>
      </w:tr>
      <w:tr w:rsidR="00524BCA" w:rsidRPr="00E075E7" w:rsidTr="00524BCA">
        <w:trPr>
          <w:cantSplit/>
        </w:trPr>
        <w:tc>
          <w:tcPr>
            <w:tcW w:w="186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2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1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Площадки для отдыха взрослого населения</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100</w:t>
            </w:r>
          </w:p>
        </w:tc>
      </w:tr>
      <w:tr w:rsidR="00524BCA" w:rsidRPr="00E075E7" w:rsidTr="00524BCA">
        <w:trPr>
          <w:cantSplit/>
        </w:trPr>
        <w:tc>
          <w:tcPr>
            <w:tcW w:w="186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2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3118"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left"/>
              <w:rPr>
                <w:sz w:val="22"/>
                <w:szCs w:val="22"/>
                <w:lang w:val="ru-RU"/>
              </w:rPr>
            </w:pPr>
            <w:r w:rsidRPr="00E075E7">
              <w:rPr>
                <w:sz w:val="22"/>
                <w:szCs w:val="22"/>
                <w:lang w:val="ru-RU"/>
              </w:rPr>
              <w:t>Площадки для занятия физкультурой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lang w:val="ru-RU"/>
              </w:rPr>
              <w:t>800</w:t>
            </w:r>
          </w:p>
        </w:tc>
      </w:tr>
      <w:tr w:rsidR="00524BCA" w:rsidRPr="00E075E7" w:rsidTr="00524BCA">
        <w:trPr>
          <w:cantSplit/>
        </w:trPr>
        <w:tc>
          <w:tcPr>
            <w:tcW w:w="186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r w:rsidRPr="00E075E7">
              <w:rPr>
                <w:sz w:val="22"/>
                <w:szCs w:val="22"/>
              </w:rPr>
              <w:t>Коллективные средства размещения</w:t>
            </w:r>
          </w:p>
        </w:tc>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roofErr w:type="spellStart"/>
            <w:r w:rsidRPr="00E075E7">
              <w:rPr>
                <w:sz w:val="22"/>
                <w:szCs w:val="22"/>
              </w:rPr>
              <w:t>МинимДУО</w:t>
            </w:r>
            <w:proofErr w:type="spellEnd"/>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r w:rsidRPr="00E075E7">
              <w:rPr>
                <w:sz w:val="22"/>
                <w:szCs w:val="22"/>
              </w:rPr>
              <w:t xml:space="preserve">Количество объектов </w:t>
            </w:r>
            <w:proofErr w:type="gramStart"/>
            <w:r w:rsidRPr="00E075E7">
              <w:rPr>
                <w:sz w:val="22"/>
                <w:szCs w:val="22"/>
              </w:rPr>
              <w:t>–е</w:t>
            </w:r>
            <w:proofErr w:type="gramEnd"/>
            <w:r w:rsidRPr="00E075E7">
              <w:rPr>
                <w:sz w:val="22"/>
                <w:szCs w:val="22"/>
              </w:rPr>
              <w:t>д.</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p26"/>
              <w:jc w:val="center"/>
              <w:rPr>
                <w:sz w:val="22"/>
                <w:szCs w:val="22"/>
              </w:rPr>
            </w:pPr>
            <w:r w:rsidRPr="00E075E7">
              <w:rPr>
                <w:sz w:val="22"/>
                <w:szCs w:val="22"/>
              </w:rPr>
              <w:t>82</w:t>
            </w:r>
          </w:p>
        </w:tc>
      </w:tr>
      <w:tr w:rsidR="00524BCA" w:rsidRPr="00E075E7" w:rsidTr="00524BCA">
        <w:trPr>
          <w:cantSplit/>
        </w:trPr>
        <w:tc>
          <w:tcPr>
            <w:tcW w:w="1863"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roofErr w:type="spellStart"/>
            <w:r w:rsidRPr="00E075E7">
              <w:rPr>
                <w:sz w:val="22"/>
                <w:szCs w:val="22"/>
              </w:rPr>
              <w:t>МаксимДУТД</w:t>
            </w:r>
            <w:proofErr w:type="spellEnd"/>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widowControl w:val="0"/>
              <w:autoSpaceDE w:val="0"/>
              <w:autoSpaceDN w:val="0"/>
              <w:adjustRightInd w:val="0"/>
              <w:rPr>
                <w:rFonts w:eastAsia="Arial Unicode MS"/>
                <w:sz w:val="22"/>
                <w:szCs w:val="22"/>
              </w:rPr>
            </w:pPr>
            <w:r w:rsidRPr="00E075E7">
              <w:rPr>
                <w:sz w:val="22"/>
                <w:szCs w:val="22"/>
              </w:rPr>
              <w:t xml:space="preserve">Транспортная доступность, мин. </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0"/>
              <w:jc w:val="center"/>
              <w:rPr>
                <w:sz w:val="22"/>
                <w:szCs w:val="22"/>
                <w:lang w:val="ru-RU"/>
              </w:rPr>
            </w:pPr>
            <w:r w:rsidRPr="00E075E7">
              <w:rPr>
                <w:sz w:val="22"/>
                <w:szCs w:val="22"/>
              </w:rPr>
              <w:t>30</w:t>
            </w:r>
          </w:p>
        </w:tc>
      </w:tr>
      <w:bookmarkEnd w:id="23"/>
      <w:bookmarkEnd w:id="24"/>
    </w:tbl>
    <w:p w:rsidR="00524BCA" w:rsidRPr="00E075E7" w:rsidRDefault="00524BCA" w:rsidP="00524BCA">
      <w:pPr>
        <w:pStyle w:val="affff5"/>
        <w:ind w:firstLine="567"/>
        <w:rPr>
          <w:lang w:val="ru-RU"/>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25" w:name="_Toc219481429"/>
      <w:r w:rsidRPr="00E075E7">
        <w:rPr>
          <w:b/>
        </w:rPr>
        <w:t>1.10. Расчетные показатели объектов, необходимых для размещения муниципального архива</w:t>
      </w:r>
      <w:bookmarkEnd w:id="25"/>
      <w:r w:rsidRPr="00E075E7">
        <w:rPr>
          <w:b/>
        </w:rPr>
        <w:t xml:space="preserve"> </w:t>
      </w:r>
    </w:p>
    <w:p w:rsidR="00524BCA" w:rsidRPr="00E075E7" w:rsidRDefault="00524BCA" w:rsidP="00524BCA">
      <w:pPr>
        <w:autoSpaceDE w:val="0"/>
        <w:spacing w:line="276" w:lineRule="auto"/>
        <w:ind w:firstLine="567"/>
        <w:jc w:val="both"/>
      </w:pPr>
      <w:r w:rsidRPr="00E075E7">
        <w:t>1.10.1. Расчетные показатели минимально допустимого уровня обеспеченности и максимально допустимого уровня территориальной доступности объектов муниципального архива приведены в таблице 1.10.1.</w:t>
      </w:r>
    </w:p>
    <w:p w:rsidR="00524BCA" w:rsidRPr="00E075E7" w:rsidRDefault="00524BCA" w:rsidP="00524BCA">
      <w:pPr>
        <w:autoSpaceDE w:val="0"/>
        <w:spacing w:line="276" w:lineRule="auto"/>
        <w:ind w:firstLine="851"/>
        <w:jc w:val="right"/>
        <w:rPr>
          <w:szCs w:val="22"/>
        </w:rPr>
      </w:pPr>
      <w:r w:rsidRPr="00E075E7">
        <w:rPr>
          <w:rFonts w:eastAsia="TimesNewRomanPSMT"/>
        </w:rPr>
        <w:t>Таблица 1.10.1</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400"/>
        <w:gridCol w:w="1559"/>
        <w:gridCol w:w="3969"/>
        <w:gridCol w:w="1701"/>
      </w:tblGrid>
      <w:tr w:rsidR="00524BCA" w:rsidRPr="00E075E7" w:rsidTr="00524BCA">
        <w:trPr>
          <w:trHeight w:val="743"/>
          <w:tblHeader/>
        </w:trPr>
        <w:tc>
          <w:tcPr>
            <w:tcW w:w="2400"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Наименование вида объекта</w:t>
            </w:r>
          </w:p>
        </w:tc>
        <w:tc>
          <w:tcPr>
            <w:tcW w:w="1559"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Тип расчетного показателя</w:t>
            </w:r>
          </w:p>
        </w:tc>
        <w:tc>
          <w:tcPr>
            <w:tcW w:w="3969"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Наименование расчетного показателя, единица измерения</w:t>
            </w:r>
          </w:p>
        </w:tc>
        <w:tc>
          <w:tcPr>
            <w:tcW w:w="1701"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Значение расчетного показателя</w:t>
            </w:r>
          </w:p>
        </w:tc>
      </w:tr>
      <w:tr w:rsidR="00524BCA" w:rsidRPr="00E075E7" w:rsidTr="00524BCA">
        <w:trPr>
          <w:trHeight w:val="513"/>
        </w:trPr>
        <w:tc>
          <w:tcPr>
            <w:tcW w:w="2400" w:type="dxa"/>
            <w:vMerge w:val="restart"/>
            <w:shd w:val="clear" w:color="auto" w:fill="auto"/>
          </w:tcPr>
          <w:p w:rsidR="00524BCA" w:rsidRPr="00E075E7" w:rsidRDefault="00524BCA" w:rsidP="00524BCA">
            <w:pPr>
              <w:pStyle w:val="affff5"/>
              <w:ind w:firstLine="0"/>
              <w:jc w:val="left"/>
              <w:rPr>
                <w:bCs/>
                <w:iCs/>
                <w:sz w:val="22"/>
                <w:szCs w:val="22"/>
                <w:lang w:val="ru-RU"/>
              </w:rPr>
            </w:pPr>
            <w:r w:rsidRPr="00E075E7">
              <w:rPr>
                <w:bCs/>
                <w:iCs/>
                <w:sz w:val="22"/>
                <w:szCs w:val="22"/>
                <w:lang w:val="ru-RU"/>
              </w:rPr>
              <w:t>Административное здание органа местного самоуправления</w:t>
            </w:r>
          </w:p>
        </w:tc>
        <w:tc>
          <w:tcPr>
            <w:tcW w:w="155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sz w:val="22"/>
                <w:szCs w:val="22"/>
                <w:lang w:val="ru-RU"/>
              </w:rPr>
              <w:t>МинимДУО</w:t>
            </w:r>
            <w:proofErr w:type="spellEnd"/>
          </w:p>
        </w:tc>
        <w:tc>
          <w:tcPr>
            <w:tcW w:w="3969" w:type="dxa"/>
            <w:shd w:val="clear" w:color="auto" w:fill="auto"/>
          </w:tcPr>
          <w:p w:rsidR="00524BCA" w:rsidRPr="00E075E7" w:rsidRDefault="00524BCA" w:rsidP="00524BCA">
            <w:pPr>
              <w:pStyle w:val="affff5"/>
              <w:ind w:firstLine="0"/>
              <w:jc w:val="left"/>
              <w:rPr>
                <w:bCs/>
                <w:iCs/>
                <w:sz w:val="22"/>
                <w:szCs w:val="22"/>
                <w:lang w:val="ru-RU"/>
              </w:rPr>
            </w:pPr>
            <w:r w:rsidRPr="00E075E7">
              <w:rPr>
                <w:bCs/>
                <w:sz w:val="22"/>
                <w:szCs w:val="22"/>
                <w:lang w:val="ru-RU"/>
              </w:rPr>
              <w:t>Количество объектов на муниципальный округ, ед.</w:t>
            </w:r>
          </w:p>
        </w:tc>
        <w:tc>
          <w:tcPr>
            <w:tcW w:w="1701" w:type="dxa"/>
            <w:shd w:val="clear" w:color="auto" w:fill="auto"/>
          </w:tcPr>
          <w:p w:rsidR="00524BCA" w:rsidRPr="00E075E7" w:rsidRDefault="00524BCA" w:rsidP="00524BCA">
            <w:pPr>
              <w:pStyle w:val="affff5"/>
              <w:ind w:firstLine="0"/>
              <w:jc w:val="center"/>
              <w:rPr>
                <w:bCs/>
                <w:iCs/>
                <w:sz w:val="22"/>
                <w:szCs w:val="22"/>
                <w:lang w:val="ru-RU"/>
              </w:rPr>
            </w:pPr>
            <w:r w:rsidRPr="00E075E7">
              <w:rPr>
                <w:bCs/>
                <w:sz w:val="22"/>
                <w:szCs w:val="22"/>
                <w:lang w:val="ru-RU"/>
              </w:rPr>
              <w:t>11</w:t>
            </w:r>
          </w:p>
        </w:tc>
      </w:tr>
      <w:tr w:rsidR="00524BCA" w:rsidRPr="00E075E7" w:rsidTr="00524BCA">
        <w:trPr>
          <w:trHeight w:val="407"/>
        </w:trPr>
        <w:tc>
          <w:tcPr>
            <w:tcW w:w="2400" w:type="dxa"/>
            <w:vMerge/>
            <w:shd w:val="clear" w:color="auto" w:fill="auto"/>
          </w:tcPr>
          <w:p w:rsidR="00524BCA" w:rsidRPr="00E075E7" w:rsidRDefault="00524BCA" w:rsidP="00524BCA">
            <w:pPr>
              <w:pStyle w:val="affff5"/>
              <w:ind w:firstLine="0"/>
              <w:jc w:val="left"/>
              <w:rPr>
                <w:bCs/>
                <w:iCs/>
                <w:sz w:val="22"/>
                <w:szCs w:val="22"/>
                <w:lang w:val="ru-RU"/>
              </w:rPr>
            </w:pPr>
          </w:p>
        </w:tc>
        <w:tc>
          <w:tcPr>
            <w:tcW w:w="155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sz w:val="22"/>
                <w:szCs w:val="22"/>
                <w:lang w:val="ru-RU"/>
              </w:rPr>
              <w:t>МаксимДУТП</w:t>
            </w:r>
            <w:proofErr w:type="spellEnd"/>
          </w:p>
        </w:tc>
        <w:tc>
          <w:tcPr>
            <w:tcW w:w="396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sz w:val="22"/>
                <w:szCs w:val="22"/>
              </w:rPr>
              <w:t>Транспортная</w:t>
            </w:r>
            <w:proofErr w:type="spellEnd"/>
            <w:r w:rsidRPr="00E075E7">
              <w:rPr>
                <w:bCs/>
                <w:sz w:val="22"/>
                <w:szCs w:val="22"/>
              </w:rPr>
              <w:t xml:space="preserve"> </w:t>
            </w:r>
            <w:proofErr w:type="spellStart"/>
            <w:r w:rsidRPr="00E075E7">
              <w:rPr>
                <w:bCs/>
                <w:sz w:val="22"/>
                <w:szCs w:val="22"/>
              </w:rPr>
              <w:t>доступность</w:t>
            </w:r>
            <w:proofErr w:type="spellEnd"/>
            <w:r w:rsidRPr="00E075E7">
              <w:rPr>
                <w:bCs/>
                <w:sz w:val="22"/>
                <w:szCs w:val="22"/>
              </w:rPr>
              <w:t xml:space="preserve">, </w:t>
            </w:r>
            <w:proofErr w:type="spellStart"/>
            <w:r w:rsidRPr="00E075E7">
              <w:rPr>
                <w:bCs/>
                <w:sz w:val="22"/>
                <w:szCs w:val="22"/>
              </w:rPr>
              <w:t>мин</w:t>
            </w:r>
            <w:proofErr w:type="spellEnd"/>
            <w:r w:rsidRPr="00E075E7">
              <w:rPr>
                <w:bCs/>
                <w:sz w:val="22"/>
                <w:szCs w:val="22"/>
              </w:rPr>
              <w:t>.</w:t>
            </w:r>
          </w:p>
        </w:tc>
        <w:tc>
          <w:tcPr>
            <w:tcW w:w="1701" w:type="dxa"/>
            <w:shd w:val="clear" w:color="auto" w:fill="auto"/>
          </w:tcPr>
          <w:p w:rsidR="00524BCA" w:rsidRPr="00E075E7" w:rsidRDefault="00524BCA" w:rsidP="00524BCA">
            <w:pPr>
              <w:pStyle w:val="affff5"/>
              <w:ind w:firstLine="0"/>
              <w:jc w:val="center"/>
              <w:rPr>
                <w:bCs/>
                <w:iCs/>
                <w:sz w:val="22"/>
                <w:szCs w:val="22"/>
                <w:lang w:val="ru-RU"/>
              </w:rPr>
            </w:pPr>
            <w:r w:rsidRPr="00E075E7">
              <w:rPr>
                <w:bCs/>
                <w:iCs/>
                <w:sz w:val="22"/>
                <w:szCs w:val="22"/>
                <w:lang w:val="ru-RU"/>
              </w:rPr>
              <w:t>90</w:t>
            </w:r>
          </w:p>
        </w:tc>
      </w:tr>
      <w:tr w:rsidR="00524BCA" w:rsidRPr="00E075E7" w:rsidTr="00524BCA">
        <w:trPr>
          <w:trHeight w:val="443"/>
        </w:trPr>
        <w:tc>
          <w:tcPr>
            <w:tcW w:w="2400" w:type="dxa"/>
            <w:vMerge w:val="restart"/>
            <w:shd w:val="clear" w:color="auto" w:fill="auto"/>
          </w:tcPr>
          <w:p w:rsidR="00524BCA" w:rsidRPr="00E075E7" w:rsidRDefault="00524BCA" w:rsidP="00524BCA">
            <w:pPr>
              <w:pStyle w:val="affff5"/>
              <w:ind w:firstLine="0"/>
              <w:jc w:val="left"/>
              <w:rPr>
                <w:bCs/>
                <w:iCs/>
                <w:sz w:val="22"/>
                <w:szCs w:val="22"/>
                <w:lang w:val="ru-RU"/>
              </w:rPr>
            </w:pPr>
            <w:r w:rsidRPr="00E075E7">
              <w:rPr>
                <w:bCs/>
                <w:iCs/>
                <w:sz w:val="22"/>
                <w:szCs w:val="22"/>
                <w:lang w:val="ru-RU"/>
              </w:rPr>
              <w:t>Муниципальный архив</w:t>
            </w:r>
          </w:p>
        </w:tc>
        <w:tc>
          <w:tcPr>
            <w:tcW w:w="155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iCs/>
                <w:sz w:val="22"/>
                <w:szCs w:val="22"/>
                <w:lang w:val="ru-RU"/>
              </w:rPr>
              <w:t>МинимДУО</w:t>
            </w:r>
            <w:proofErr w:type="spellEnd"/>
          </w:p>
        </w:tc>
        <w:tc>
          <w:tcPr>
            <w:tcW w:w="3969" w:type="dxa"/>
            <w:shd w:val="clear" w:color="auto" w:fill="auto"/>
          </w:tcPr>
          <w:p w:rsidR="00524BCA" w:rsidRPr="00E075E7" w:rsidRDefault="00524BCA" w:rsidP="00524BCA">
            <w:pPr>
              <w:pStyle w:val="affff5"/>
              <w:ind w:firstLine="0"/>
              <w:jc w:val="left"/>
              <w:rPr>
                <w:bCs/>
                <w:iCs/>
                <w:sz w:val="22"/>
                <w:szCs w:val="22"/>
                <w:lang w:val="ru-RU"/>
              </w:rPr>
            </w:pPr>
            <w:r w:rsidRPr="00E075E7">
              <w:rPr>
                <w:bCs/>
                <w:sz w:val="22"/>
                <w:szCs w:val="22"/>
                <w:lang w:val="ru-RU"/>
              </w:rPr>
              <w:t>Количество объектов на муниципальный округ, ед.</w:t>
            </w:r>
          </w:p>
        </w:tc>
        <w:tc>
          <w:tcPr>
            <w:tcW w:w="1701" w:type="dxa"/>
            <w:shd w:val="clear" w:color="auto" w:fill="auto"/>
          </w:tcPr>
          <w:p w:rsidR="00524BCA" w:rsidRPr="00E075E7" w:rsidRDefault="00524BCA" w:rsidP="00524BCA">
            <w:pPr>
              <w:pStyle w:val="affff5"/>
              <w:ind w:firstLine="0"/>
              <w:jc w:val="center"/>
              <w:rPr>
                <w:bCs/>
                <w:iCs/>
                <w:sz w:val="22"/>
                <w:szCs w:val="22"/>
                <w:lang w:val="ru-RU"/>
              </w:rPr>
            </w:pPr>
            <w:r w:rsidRPr="00E075E7">
              <w:rPr>
                <w:bCs/>
                <w:sz w:val="22"/>
                <w:szCs w:val="22"/>
                <w:lang w:val="ru-RU"/>
              </w:rPr>
              <w:t>1</w:t>
            </w:r>
          </w:p>
        </w:tc>
      </w:tr>
      <w:tr w:rsidR="00524BCA" w:rsidRPr="00E075E7" w:rsidTr="00524BCA">
        <w:tc>
          <w:tcPr>
            <w:tcW w:w="2400" w:type="dxa"/>
            <w:vMerge/>
            <w:shd w:val="clear" w:color="auto" w:fill="auto"/>
          </w:tcPr>
          <w:p w:rsidR="00524BCA" w:rsidRPr="00E075E7" w:rsidRDefault="00524BCA" w:rsidP="00524BCA">
            <w:pPr>
              <w:pStyle w:val="affff5"/>
              <w:ind w:firstLine="0"/>
              <w:jc w:val="left"/>
              <w:rPr>
                <w:bCs/>
                <w:iCs/>
                <w:sz w:val="22"/>
                <w:szCs w:val="22"/>
                <w:lang w:val="ru-RU"/>
              </w:rPr>
            </w:pPr>
          </w:p>
        </w:tc>
        <w:tc>
          <w:tcPr>
            <w:tcW w:w="155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iCs/>
                <w:sz w:val="22"/>
                <w:szCs w:val="22"/>
                <w:lang w:val="ru-RU"/>
              </w:rPr>
              <w:t>МаксимДУТП</w:t>
            </w:r>
            <w:proofErr w:type="spellEnd"/>
          </w:p>
        </w:tc>
        <w:tc>
          <w:tcPr>
            <w:tcW w:w="396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sz w:val="22"/>
                <w:szCs w:val="22"/>
              </w:rPr>
              <w:t>Транспортная</w:t>
            </w:r>
            <w:proofErr w:type="spellEnd"/>
            <w:r w:rsidRPr="00E075E7">
              <w:rPr>
                <w:bCs/>
                <w:sz w:val="22"/>
                <w:szCs w:val="22"/>
              </w:rPr>
              <w:t xml:space="preserve"> </w:t>
            </w:r>
            <w:proofErr w:type="spellStart"/>
            <w:r w:rsidRPr="00E075E7">
              <w:rPr>
                <w:bCs/>
                <w:sz w:val="22"/>
                <w:szCs w:val="22"/>
              </w:rPr>
              <w:t>доступность</w:t>
            </w:r>
            <w:proofErr w:type="spellEnd"/>
            <w:r w:rsidRPr="00E075E7">
              <w:rPr>
                <w:bCs/>
                <w:sz w:val="22"/>
                <w:szCs w:val="22"/>
              </w:rPr>
              <w:t xml:space="preserve">, </w:t>
            </w:r>
            <w:proofErr w:type="spellStart"/>
            <w:r w:rsidRPr="00E075E7">
              <w:rPr>
                <w:bCs/>
                <w:sz w:val="22"/>
                <w:szCs w:val="22"/>
              </w:rPr>
              <w:t>мин</w:t>
            </w:r>
            <w:proofErr w:type="spellEnd"/>
            <w:r w:rsidRPr="00E075E7">
              <w:rPr>
                <w:bCs/>
                <w:sz w:val="22"/>
                <w:szCs w:val="22"/>
              </w:rPr>
              <w:t>.</w:t>
            </w:r>
          </w:p>
        </w:tc>
        <w:tc>
          <w:tcPr>
            <w:tcW w:w="1701" w:type="dxa"/>
            <w:shd w:val="clear" w:color="auto" w:fill="auto"/>
          </w:tcPr>
          <w:p w:rsidR="00524BCA" w:rsidRPr="00E075E7" w:rsidRDefault="00524BCA" w:rsidP="00524BCA">
            <w:pPr>
              <w:pStyle w:val="affff5"/>
              <w:ind w:firstLine="0"/>
              <w:jc w:val="center"/>
              <w:rPr>
                <w:bCs/>
                <w:iCs/>
                <w:sz w:val="22"/>
                <w:szCs w:val="22"/>
                <w:lang w:val="ru-RU"/>
              </w:rPr>
            </w:pPr>
            <w:r w:rsidRPr="00E075E7">
              <w:rPr>
                <w:bCs/>
                <w:iCs/>
                <w:sz w:val="22"/>
                <w:szCs w:val="22"/>
                <w:lang w:val="ru-RU"/>
              </w:rPr>
              <w:t>90</w:t>
            </w:r>
          </w:p>
        </w:tc>
      </w:tr>
    </w:tbl>
    <w:p w:rsidR="00524BCA" w:rsidRPr="00E075E7" w:rsidRDefault="00524BCA" w:rsidP="00524BCA">
      <w:pPr>
        <w:pStyle w:val="affff5"/>
        <w:ind w:firstLine="567"/>
        <w:rPr>
          <w:lang w:val="ru-RU"/>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26" w:name="_Toc219481430"/>
      <w:r w:rsidRPr="00E075E7">
        <w:rPr>
          <w:b/>
        </w:rPr>
        <w:t>1.11. Расчетные показатели объектов похоронного назначения</w:t>
      </w:r>
      <w:bookmarkEnd w:id="26"/>
      <w:r w:rsidRPr="00E075E7">
        <w:rPr>
          <w:b/>
        </w:rPr>
        <w:t xml:space="preserve"> </w:t>
      </w:r>
    </w:p>
    <w:p w:rsidR="00524BCA" w:rsidRPr="00E075E7" w:rsidRDefault="00524BCA" w:rsidP="00524BCA">
      <w:pPr>
        <w:autoSpaceDE w:val="0"/>
        <w:spacing w:line="276" w:lineRule="auto"/>
        <w:ind w:firstLine="567"/>
        <w:jc w:val="both"/>
        <w:rPr>
          <w:szCs w:val="22"/>
        </w:rPr>
      </w:pPr>
      <w:r w:rsidRPr="00E075E7">
        <w:rPr>
          <w:szCs w:val="22"/>
        </w:rPr>
        <w:t xml:space="preserve">1.11.1. Расчетные показатели </w:t>
      </w:r>
      <w:r w:rsidRPr="00E075E7">
        <w:rPr>
          <w:sz w:val="22"/>
          <w:szCs w:val="22"/>
        </w:rPr>
        <w:t>минимально допустимого уровня обеспеченности</w:t>
      </w:r>
      <w:r w:rsidRPr="00E075E7">
        <w:rPr>
          <w:szCs w:val="22"/>
        </w:rPr>
        <w:t xml:space="preserve"> и м</w:t>
      </w:r>
      <w:r w:rsidRPr="00E075E7">
        <w:rPr>
          <w:sz w:val="22"/>
          <w:szCs w:val="22"/>
        </w:rPr>
        <w:t xml:space="preserve">аксимально допустимого уровня территориальной доступности </w:t>
      </w:r>
      <w:r w:rsidRPr="00E075E7">
        <w:rPr>
          <w:szCs w:val="22"/>
        </w:rPr>
        <w:t xml:space="preserve">объектов </w:t>
      </w:r>
      <w:r w:rsidRPr="00E075E7">
        <w:t>похоронного назначения</w:t>
      </w:r>
      <w:r w:rsidRPr="00E075E7">
        <w:rPr>
          <w:szCs w:val="22"/>
        </w:rPr>
        <w:t xml:space="preserve"> приведены в таблице 1.11.1.</w:t>
      </w:r>
    </w:p>
    <w:p w:rsidR="00524BCA" w:rsidRPr="00E075E7" w:rsidRDefault="00524BCA" w:rsidP="00524BCA">
      <w:pPr>
        <w:autoSpaceDE w:val="0"/>
        <w:spacing w:line="276" w:lineRule="auto"/>
        <w:ind w:firstLine="851"/>
        <w:jc w:val="right"/>
        <w:rPr>
          <w:szCs w:val="22"/>
        </w:rPr>
      </w:pPr>
      <w:r w:rsidRPr="00E075E7">
        <w:rPr>
          <w:rFonts w:eastAsia="TimesNewRomanPSMT"/>
        </w:rPr>
        <w:t>Таблица 1.11.1</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400"/>
        <w:gridCol w:w="1559"/>
        <w:gridCol w:w="3969"/>
        <w:gridCol w:w="1701"/>
      </w:tblGrid>
      <w:tr w:rsidR="00524BCA" w:rsidRPr="00E075E7" w:rsidTr="00524BCA">
        <w:trPr>
          <w:trHeight w:val="743"/>
          <w:tblHeader/>
        </w:trPr>
        <w:tc>
          <w:tcPr>
            <w:tcW w:w="2400" w:type="dxa"/>
            <w:shd w:val="clear" w:color="auto" w:fill="auto"/>
          </w:tcPr>
          <w:p w:rsidR="00524BCA" w:rsidRPr="00E075E7" w:rsidRDefault="00524BCA" w:rsidP="00524BCA">
            <w:pPr>
              <w:pStyle w:val="affff5"/>
              <w:keepNext/>
              <w:ind w:firstLine="0"/>
              <w:jc w:val="center"/>
              <w:rPr>
                <w:bCs/>
                <w:iCs/>
                <w:sz w:val="22"/>
                <w:szCs w:val="22"/>
                <w:lang w:val="ru-RU"/>
              </w:rPr>
            </w:pPr>
            <w:bookmarkStart w:id="27" w:name="OLE_LINK362"/>
            <w:bookmarkStart w:id="28" w:name="OLE_LINK363"/>
            <w:r w:rsidRPr="00E075E7">
              <w:rPr>
                <w:bCs/>
                <w:iCs/>
                <w:sz w:val="22"/>
                <w:szCs w:val="22"/>
                <w:lang w:val="ru-RU"/>
              </w:rPr>
              <w:t>Наименование вида объекта</w:t>
            </w:r>
          </w:p>
        </w:tc>
        <w:tc>
          <w:tcPr>
            <w:tcW w:w="1559"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Тип расчетного показателя</w:t>
            </w:r>
          </w:p>
        </w:tc>
        <w:tc>
          <w:tcPr>
            <w:tcW w:w="3969"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Наименование расчетного показателя, единица измерения</w:t>
            </w:r>
          </w:p>
        </w:tc>
        <w:tc>
          <w:tcPr>
            <w:tcW w:w="1701"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Значение расчетного показателя</w:t>
            </w:r>
          </w:p>
        </w:tc>
      </w:tr>
      <w:tr w:rsidR="00524BCA" w:rsidRPr="00E075E7" w:rsidTr="00524BCA">
        <w:trPr>
          <w:trHeight w:val="513"/>
        </w:trPr>
        <w:tc>
          <w:tcPr>
            <w:tcW w:w="2400" w:type="dxa"/>
            <w:vMerge w:val="restart"/>
            <w:shd w:val="clear" w:color="auto" w:fill="auto"/>
          </w:tcPr>
          <w:p w:rsidR="00524BCA" w:rsidRPr="00E075E7" w:rsidRDefault="00524BCA" w:rsidP="00524BCA">
            <w:pPr>
              <w:pStyle w:val="affff5"/>
              <w:ind w:firstLine="0"/>
              <w:jc w:val="left"/>
              <w:rPr>
                <w:bCs/>
                <w:iCs/>
                <w:sz w:val="22"/>
                <w:szCs w:val="22"/>
                <w:lang w:val="ru-RU"/>
              </w:rPr>
            </w:pPr>
            <w:r w:rsidRPr="00E075E7">
              <w:rPr>
                <w:bCs/>
                <w:sz w:val="22"/>
                <w:szCs w:val="22"/>
                <w:lang w:val="ru-RU"/>
              </w:rPr>
              <w:t>Организации ритуального обслуживания населения</w:t>
            </w:r>
          </w:p>
        </w:tc>
        <w:tc>
          <w:tcPr>
            <w:tcW w:w="155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sz w:val="22"/>
                <w:szCs w:val="22"/>
                <w:lang w:val="ru-RU"/>
              </w:rPr>
              <w:t>МинимДУО</w:t>
            </w:r>
            <w:proofErr w:type="spellEnd"/>
          </w:p>
        </w:tc>
        <w:tc>
          <w:tcPr>
            <w:tcW w:w="3969" w:type="dxa"/>
            <w:shd w:val="clear" w:color="auto" w:fill="auto"/>
          </w:tcPr>
          <w:p w:rsidR="00524BCA" w:rsidRPr="00E075E7" w:rsidRDefault="00524BCA" w:rsidP="00524BCA">
            <w:pPr>
              <w:pStyle w:val="affff5"/>
              <w:ind w:firstLine="0"/>
              <w:jc w:val="left"/>
              <w:rPr>
                <w:bCs/>
                <w:iCs/>
                <w:sz w:val="22"/>
                <w:szCs w:val="22"/>
                <w:lang w:val="ru-RU"/>
              </w:rPr>
            </w:pPr>
            <w:r w:rsidRPr="00E075E7">
              <w:rPr>
                <w:bCs/>
                <w:sz w:val="22"/>
                <w:szCs w:val="22"/>
                <w:lang w:val="ru-RU"/>
              </w:rPr>
              <w:t>Количество объектов на муниципальное образование, ед.</w:t>
            </w:r>
          </w:p>
        </w:tc>
        <w:tc>
          <w:tcPr>
            <w:tcW w:w="1701" w:type="dxa"/>
            <w:shd w:val="clear" w:color="auto" w:fill="auto"/>
          </w:tcPr>
          <w:p w:rsidR="00524BCA" w:rsidRPr="00E075E7" w:rsidRDefault="00524BCA" w:rsidP="00524BCA">
            <w:pPr>
              <w:pStyle w:val="affff5"/>
              <w:ind w:firstLine="0"/>
              <w:jc w:val="center"/>
              <w:rPr>
                <w:bCs/>
                <w:iCs/>
                <w:sz w:val="22"/>
                <w:szCs w:val="22"/>
                <w:lang w:val="ru-RU"/>
              </w:rPr>
            </w:pPr>
            <w:r w:rsidRPr="00E075E7">
              <w:rPr>
                <w:bCs/>
                <w:sz w:val="22"/>
                <w:szCs w:val="22"/>
                <w:lang w:val="ru-RU"/>
              </w:rPr>
              <w:t>1</w:t>
            </w:r>
          </w:p>
        </w:tc>
      </w:tr>
      <w:tr w:rsidR="00524BCA" w:rsidRPr="00E075E7" w:rsidTr="00524BCA">
        <w:trPr>
          <w:trHeight w:val="513"/>
        </w:trPr>
        <w:tc>
          <w:tcPr>
            <w:tcW w:w="2400" w:type="dxa"/>
            <w:vMerge/>
            <w:shd w:val="clear" w:color="auto" w:fill="auto"/>
          </w:tcPr>
          <w:p w:rsidR="00524BCA" w:rsidRPr="00E075E7" w:rsidRDefault="00524BCA" w:rsidP="00524BCA">
            <w:pPr>
              <w:pStyle w:val="affff5"/>
              <w:ind w:firstLine="0"/>
              <w:jc w:val="left"/>
              <w:rPr>
                <w:bCs/>
                <w:iCs/>
                <w:sz w:val="22"/>
                <w:szCs w:val="22"/>
                <w:lang w:val="ru-RU"/>
              </w:rPr>
            </w:pPr>
          </w:p>
        </w:tc>
        <w:tc>
          <w:tcPr>
            <w:tcW w:w="155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sz w:val="22"/>
                <w:szCs w:val="22"/>
                <w:lang w:val="ru-RU"/>
              </w:rPr>
              <w:t>МаксимДУТП</w:t>
            </w:r>
            <w:proofErr w:type="spellEnd"/>
          </w:p>
        </w:tc>
        <w:tc>
          <w:tcPr>
            <w:tcW w:w="5670" w:type="dxa"/>
            <w:gridSpan w:val="2"/>
            <w:shd w:val="clear" w:color="auto" w:fill="auto"/>
          </w:tcPr>
          <w:p w:rsidR="00524BCA" w:rsidRPr="00E075E7" w:rsidRDefault="00524BCA" w:rsidP="00524BCA">
            <w:pPr>
              <w:pStyle w:val="affff5"/>
              <w:ind w:firstLine="0"/>
              <w:jc w:val="center"/>
              <w:rPr>
                <w:bCs/>
                <w:iCs/>
                <w:sz w:val="22"/>
                <w:szCs w:val="22"/>
                <w:lang w:val="ru-RU"/>
              </w:rPr>
            </w:pPr>
            <w:r w:rsidRPr="00E075E7">
              <w:rPr>
                <w:bCs/>
                <w:sz w:val="22"/>
                <w:szCs w:val="22"/>
                <w:lang w:val="ru-RU"/>
              </w:rPr>
              <w:t>Не устанавливается</w:t>
            </w:r>
          </w:p>
        </w:tc>
      </w:tr>
      <w:tr w:rsidR="00524BCA" w:rsidRPr="00E075E7" w:rsidTr="00524BCA">
        <w:trPr>
          <w:trHeight w:val="513"/>
        </w:trPr>
        <w:tc>
          <w:tcPr>
            <w:tcW w:w="2400" w:type="dxa"/>
            <w:vMerge w:val="restart"/>
            <w:shd w:val="clear" w:color="auto" w:fill="auto"/>
          </w:tcPr>
          <w:p w:rsidR="00524BCA" w:rsidRPr="00E075E7" w:rsidRDefault="00524BCA" w:rsidP="00524BCA">
            <w:pPr>
              <w:pStyle w:val="affff5"/>
              <w:ind w:firstLine="0"/>
              <w:jc w:val="left"/>
              <w:rPr>
                <w:bCs/>
                <w:iCs/>
                <w:sz w:val="22"/>
                <w:szCs w:val="22"/>
                <w:lang w:val="ru-RU"/>
              </w:rPr>
            </w:pPr>
            <w:r w:rsidRPr="00E075E7">
              <w:rPr>
                <w:bCs/>
                <w:iCs/>
                <w:sz w:val="22"/>
                <w:szCs w:val="22"/>
                <w:lang w:val="ru-RU"/>
              </w:rPr>
              <w:t>Кладбища</w:t>
            </w:r>
          </w:p>
        </w:tc>
        <w:tc>
          <w:tcPr>
            <w:tcW w:w="1559" w:type="dxa"/>
            <w:vMerge w:val="restart"/>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iCs/>
                <w:sz w:val="22"/>
                <w:szCs w:val="22"/>
                <w:lang w:val="ru-RU"/>
              </w:rPr>
              <w:t>МинимДУО</w:t>
            </w:r>
            <w:proofErr w:type="spellEnd"/>
          </w:p>
        </w:tc>
        <w:tc>
          <w:tcPr>
            <w:tcW w:w="3969" w:type="dxa"/>
            <w:shd w:val="clear" w:color="auto" w:fill="auto"/>
          </w:tcPr>
          <w:p w:rsidR="00524BCA" w:rsidRPr="00E075E7" w:rsidRDefault="00524BCA" w:rsidP="00524BCA">
            <w:pPr>
              <w:pStyle w:val="affff5"/>
              <w:ind w:firstLine="0"/>
              <w:jc w:val="left"/>
              <w:rPr>
                <w:bCs/>
                <w:iCs/>
                <w:sz w:val="22"/>
                <w:szCs w:val="22"/>
                <w:lang w:val="ru-RU"/>
              </w:rPr>
            </w:pPr>
            <w:r w:rsidRPr="00E075E7">
              <w:rPr>
                <w:bCs/>
                <w:sz w:val="22"/>
                <w:szCs w:val="22"/>
                <w:lang w:val="ru-RU"/>
              </w:rPr>
              <w:t xml:space="preserve">Площадь кладбища традиционного захоронения, </w:t>
            </w:r>
            <w:proofErr w:type="gramStart"/>
            <w:r w:rsidRPr="00E075E7">
              <w:rPr>
                <w:bCs/>
                <w:sz w:val="22"/>
                <w:szCs w:val="22"/>
                <w:lang w:val="ru-RU"/>
              </w:rPr>
              <w:t>га</w:t>
            </w:r>
            <w:proofErr w:type="gramEnd"/>
            <w:r w:rsidRPr="00E075E7">
              <w:rPr>
                <w:bCs/>
                <w:sz w:val="22"/>
                <w:szCs w:val="22"/>
                <w:lang w:val="ru-RU"/>
              </w:rPr>
              <w:t xml:space="preserve"> на 1000 чел.</w:t>
            </w:r>
          </w:p>
        </w:tc>
        <w:tc>
          <w:tcPr>
            <w:tcW w:w="1701" w:type="dxa"/>
            <w:shd w:val="clear" w:color="auto" w:fill="auto"/>
          </w:tcPr>
          <w:p w:rsidR="00524BCA" w:rsidRPr="00E075E7" w:rsidRDefault="00524BCA" w:rsidP="00524BCA">
            <w:pPr>
              <w:pStyle w:val="affff5"/>
              <w:ind w:firstLine="0"/>
              <w:jc w:val="center"/>
              <w:rPr>
                <w:bCs/>
                <w:iCs/>
                <w:sz w:val="22"/>
                <w:szCs w:val="22"/>
                <w:lang w:val="ru-RU"/>
              </w:rPr>
            </w:pPr>
            <w:r w:rsidRPr="00E075E7">
              <w:rPr>
                <w:bCs/>
                <w:sz w:val="22"/>
                <w:szCs w:val="22"/>
              </w:rPr>
              <w:t>0,24</w:t>
            </w:r>
          </w:p>
        </w:tc>
      </w:tr>
      <w:tr w:rsidR="00524BCA" w:rsidRPr="00E075E7" w:rsidTr="00524BCA">
        <w:trPr>
          <w:trHeight w:val="513"/>
        </w:trPr>
        <w:tc>
          <w:tcPr>
            <w:tcW w:w="2400" w:type="dxa"/>
            <w:vMerge/>
            <w:shd w:val="clear" w:color="auto" w:fill="auto"/>
          </w:tcPr>
          <w:p w:rsidR="00524BCA" w:rsidRPr="00E075E7" w:rsidRDefault="00524BCA" w:rsidP="00524BCA">
            <w:pPr>
              <w:pStyle w:val="affff5"/>
              <w:ind w:firstLine="0"/>
              <w:jc w:val="left"/>
              <w:rPr>
                <w:bCs/>
                <w:iCs/>
                <w:sz w:val="22"/>
                <w:szCs w:val="22"/>
                <w:lang w:val="ru-RU"/>
              </w:rPr>
            </w:pPr>
          </w:p>
        </w:tc>
        <w:tc>
          <w:tcPr>
            <w:tcW w:w="1559" w:type="dxa"/>
            <w:vMerge/>
            <w:shd w:val="clear" w:color="auto" w:fill="auto"/>
          </w:tcPr>
          <w:p w:rsidR="00524BCA" w:rsidRPr="00E075E7" w:rsidRDefault="00524BCA" w:rsidP="00524BCA">
            <w:pPr>
              <w:pStyle w:val="affff5"/>
              <w:ind w:firstLine="0"/>
              <w:jc w:val="left"/>
              <w:rPr>
                <w:bCs/>
                <w:iCs/>
                <w:sz w:val="22"/>
                <w:szCs w:val="22"/>
                <w:lang w:val="ru-RU"/>
              </w:rPr>
            </w:pPr>
          </w:p>
        </w:tc>
        <w:tc>
          <w:tcPr>
            <w:tcW w:w="3969" w:type="dxa"/>
            <w:shd w:val="clear" w:color="auto" w:fill="auto"/>
          </w:tcPr>
          <w:p w:rsidR="00524BCA" w:rsidRPr="00E075E7" w:rsidRDefault="00524BCA" w:rsidP="00524BCA">
            <w:pPr>
              <w:pStyle w:val="affff5"/>
              <w:ind w:firstLine="0"/>
              <w:jc w:val="left"/>
              <w:rPr>
                <w:bCs/>
                <w:iCs/>
                <w:sz w:val="22"/>
                <w:szCs w:val="22"/>
                <w:lang w:val="ru-RU"/>
              </w:rPr>
            </w:pPr>
            <w:r w:rsidRPr="00E075E7">
              <w:rPr>
                <w:bCs/>
                <w:sz w:val="22"/>
                <w:szCs w:val="22"/>
                <w:lang w:val="ru-RU"/>
              </w:rPr>
              <w:t xml:space="preserve">Площадь кладбища </w:t>
            </w:r>
            <w:proofErr w:type="spellStart"/>
            <w:r w:rsidRPr="00E075E7">
              <w:rPr>
                <w:bCs/>
                <w:sz w:val="22"/>
                <w:szCs w:val="22"/>
                <w:lang w:val="ru-RU"/>
              </w:rPr>
              <w:t>урновых</w:t>
            </w:r>
            <w:proofErr w:type="spellEnd"/>
            <w:r w:rsidRPr="00E075E7">
              <w:rPr>
                <w:bCs/>
                <w:sz w:val="22"/>
                <w:szCs w:val="22"/>
                <w:lang w:val="ru-RU"/>
              </w:rPr>
              <w:t xml:space="preserve"> захоронений после кремации, </w:t>
            </w:r>
            <w:proofErr w:type="gramStart"/>
            <w:r w:rsidRPr="00E075E7">
              <w:rPr>
                <w:bCs/>
                <w:sz w:val="22"/>
                <w:szCs w:val="22"/>
                <w:lang w:val="ru-RU"/>
              </w:rPr>
              <w:t>га</w:t>
            </w:r>
            <w:proofErr w:type="gramEnd"/>
            <w:r w:rsidRPr="00E075E7">
              <w:rPr>
                <w:bCs/>
                <w:sz w:val="22"/>
                <w:szCs w:val="22"/>
                <w:lang w:val="ru-RU"/>
              </w:rPr>
              <w:t xml:space="preserve"> на 1000 чел.</w:t>
            </w:r>
          </w:p>
        </w:tc>
        <w:tc>
          <w:tcPr>
            <w:tcW w:w="1701" w:type="dxa"/>
            <w:shd w:val="clear" w:color="auto" w:fill="auto"/>
          </w:tcPr>
          <w:p w:rsidR="00524BCA" w:rsidRPr="00E075E7" w:rsidRDefault="00524BCA" w:rsidP="00524BCA">
            <w:pPr>
              <w:pStyle w:val="affff5"/>
              <w:ind w:firstLine="0"/>
              <w:jc w:val="center"/>
              <w:rPr>
                <w:bCs/>
                <w:iCs/>
                <w:sz w:val="22"/>
                <w:szCs w:val="22"/>
                <w:lang w:val="ru-RU"/>
              </w:rPr>
            </w:pPr>
            <w:r w:rsidRPr="00E075E7">
              <w:rPr>
                <w:bCs/>
                <w:sz w:val="22"/>
                <w:szCs w:val="22"/>
              </w:rPr>
              <w:t>0,02</w:t>
            </w:r>
          </w:p>
        </w:tc>
      </w:tr>
      <w:tr w:rsidR="00524BCA" w:rsidRPr="00E075E7" w:rsidTr="00524BCA">
        <w:tc>
          <w:tcPr>
            <w:tcW w:w="2400" w:type="dxa"/>
            <w:vMerge/>
            <w:shd w:val="clear" w:color="auto" w:fill="auto"/>
          </w:tcPr>
          <w:p w:rsidR="00524BCA" w:rsidRPr="00E075E7" w:rsidRDefault="00524BCA" w:rsidP="00524BCA">
            <w:pPr>
              <w:pStyle w:val="affff5"/>
              <w:ind w:firstLine="0"/>
              <w:jc w:val="left"/>
              <w:rPr>
                <w:bCs/>
                <w:iCs/>
                <w:sz w:val="22"/>
                <w:szCs w:val="22"/>
                <w:lang w:val="ru-RU"/>
              </w:rPr>
            </w:pPr>
          </w:p>
        </w:tc>
        <w:tc>
          <w:tcPr>
            <w:tcW w:w="1559" w:type="dxa"/>
            <w:shd w:val="clear" w:color="auto" w:fill="auto"/>
          </w:tcPr>
          <w:p w:rsidR="00524BCA" w:rsidRPr="00E075E7" w:rsidRDefault="00524BCA" w:rsidP="00524BCA">
            <w:pPr>
              <w:pStyle w:val="affff5"/>
              <w:ind w:firstLine="0"/>
              <w:jc w:val="left"/>
              <w:rPr>
                <w:bCs/>
                <w:iCs/>
                <w:sz w:val="22"/>
                <w:szCs w:val="22"/>
                <w:lang w:val="ru-RU"/>
              </w:rPr>
            </w:pPr>
            <w:proofErr w:type="spellStart"/>
            <w:r w:rsidRPr="00E075E7">
              <w:rPr>
                <w:bCs/>
                <w:iCs/>
                <w:sz w:val="22"/>
                <w:szCs w:val="22"/>
                <w:lang w:val="ru-RU"/>
              </w:rPr>
              <w:t>МаксимДУТП</w:t>
            </w:r>
            <w:proofErr w:type="spellEnd"/>
          </w:p>
        </w:tc>
        <w:tc>
          <w:tcPr>
            <w:tcW w:w="5670" w:type="dxa"/>
            <w:gridSpan w:val="2"/>
            <w:shd w:val="clear" w:color="auto" w:fill="auto"/>
          </w:tcPr>
          <w:p w:rsidR="00524BCA" w:rsidRPr="00E075E7" w:rsidRDefault="00524BCA" w:rsidP="00524BCA">
            <w:pPr>
              <w:pStyle w:val="affff5"/>
              <w:ind w:firstLine="0"/>
              <w:jc w:val="center"/>
              <w:rPr>
                <w:bCs/>
                <w:iCs/>
                <w:sz w:val="22"/>
                <w:szCs w:val="22"/>
                <w:lang w:val="ru-RU"/>
              </w:rPr>
            </w:pPr>
            <w:r w:rsidRPr="00E075E7">
              <w:rPr>
                <w:bCs/>
                <w:iCs/>
                <w:sz w:val="22"/>
                <w:szCs w:val="22"/>
                <w:lang w:val="ru-RU"/>
              </w:rPr>
              <w:t>Не устанавливается</w:t>
            </w:r>
          </w:p>
        </w:tc>
      </w:tr>
      <w:bookmarkEnd w:id="27"/>
      <w:bookmarkEnd w:id="28"/>
    </w:tbl>
    <w:p w:rsidR="00524BCA" w:rsidRPr="00E075E7" w:rsidRDefault="00524BCA" w:rsidP="00524BCA">
      <w:pPr>
        <w:autoSpaceDE w:val="0"/>
        <w:spacing w:line="276" w:lineRule="auto"/>
        <w:ind w:firstLine="567"/>
        <w:jc w:val="both"/>
        <w:rPr>
          <w:rFonts w:eastAsia="TimesNewRomanPSMT"/>
        </w:rPr>
      </w:pPr>
    </w:p>
    <w:p w:rsidR="00524BCA" w:rsidRPr="00E075E7" w:rsidRDefault="00524BCA" w:rsidP="00524BCA">
      <w:pPr>
        <w:widowControl w:val="0"/>
        <w:autoSpaceDE w:val="0"/>
        <w:autoSpaceDN w:val="0"/>
        <w:adjustRightInd w:val="0"/>
        <w:spacing w:line="276" w:lineRule="auto"/>
        <w:ind w:firstLine="567"/>
        <w:jc w:val="both"/>
        <w:outlineLvl w:val="2"/>
        <w:rPr>
          <w:rFonts w:eastAsia="Calibri"/>
          <w:b/>
          <w:bCs/>
          <w:lang w:eastAsia="en-US"/>
        </w:rPr>
      </w:pPr>
      <w:bookmarkStart w:id="29" w:name="_Toc219481431"/>
      <w:r w:rsidRPr="00E075E7">
        <w:rPr>
          <w:b/>
        </w:rPr>
        <w:t>1.12. Расчетные показатели объектов накопления, сбора, обработки, утилизации, обезвреживания, захоронения твердых коммунальных отходов</w:t>
      </w:r>
      <w:bookmarkEnd w:id="29"/>
    </w:p>
    <w:p w:rsidR="00524BCA" w:rsidRPr="00E075E7" w:rsidRDefault="00524BCA" w:rsidP="00524BCA">
      <w:pPr>
        <w:spacing w:line="276" w:lineRule="auto"/>
        <w:ind w:firstLine="567"/>
        <w:jc w:val="both"/>
        <w:rPr>
          <w:rFonts w:eastAsia="Calibri"/>
        </w:rPr>
      </w:pPr>
      <w:r w:rsidRPr="00E075E7">
        <w:rPr>
          <w:rFonts w:eastAsia="TimesNewRomanPSMT"/>
        </w:rPr>
        <w:t>1.12.1</w:t>
      </w:r>
      <w:r w:rsidRPr="00E075E7">
        <w:rPr>
          <w:rFonts w:eastAsia="Calibri"/>
        </w:rPr>
        <w:t xml:space="preserve">. Нормативные показатели накопления твердых коммунальных отходов (далее </w:t>
      </w:r>
      <w:r w:rsidRPr="00E075E7">
        <w:t>–</w:t>
      </w:r>
      <w:r w:rsidRPr="00E075E7">
        <w:rPr>
          <w:rFonts w:eastAsia="Calibri"/>
        </w:rPr>
        <w:t xml:space="preserve"> ТКО) в год для населения </w:t>
      </w:r>
      <w:r w:rsidRPr="00E075E7">
        <w:t>на территории</w:t>
      </w:r>
      <w:r w:rsidRPr="00E075E7">
        <w:rPr>
          <w:rFonts w:eastAsia="Calibri"/>
        </w:rPr>
        <w:t xml:space="preserve"> </w:t>
      </w:r>
      <w:proofErr w:type="spellStart"/>
      <w:r w:rsidRPr="00E075E7">
        <w:rPr>
          <w:rFonts w:eastAsia="Calibri"/>
        </w:rPr>
        <w:t>Таштагольского</w:t>
      </w:r>
      <w:proofErr w:type="spellEnd"/>
      <w:r w:rsidRPr="00E075E7">
        <w:rPr>
          <w:rFonts w:eastAsia="Calibri"/>
        </w:rPr>
        <w:t xml:space="preserve"> муниципального округа </w:t>
      </w:r>
      <w:r w:rsidRPr="00E075E7">
        <w:rPr>
          <w:rFonts w:eastAsia="Calibri"/>
          <w:spacing w:val="-2"/>
        </w:rPr>
        <w:t xml:space="preserve">приведены в таблице </w:t>
      </w:r>
      <w:r w:rsidRPr="00E075E7">
        <w:rPr>
          <w:rFonts w:eastAsia="TimesNewRomanPSMT"/>
        </w:rPr>
        <w:t>1.12.1</w:t>
      </w:r>
      <w:r w:rsidRPr="00E075E7">
        <w:rPr>
          <w:rFonts w:eastAsia="Calibri"/>
        </w:rPr>
        <w:t>.</w:t>
      </w:r>
    </w:p>
    <w:p w:rsidR="00524BCA" w:rsidRPr="00E075E7" w:rsidRDefault="00524BCA" w:rsidP="00524BCA">
      <w:pPr>
        <w:pStyle w:val="05"/>
        <w:spacing w:before="0" w:after="0" w:line="276" w:lineRule="auto"/>
      </w:pPr>
      <w:r w:rsidRPr="00E075E7">
        <w:t xml:space="preserve">Таблица </w:t>
      </w:r>
      <w:r w:rsidRPr="00E075E7">
        <w:rPr>
          <w:rFonts w:eastAsia="TimesNewRomanPSMT"/>
        </w:rPr>
        <w:t>1.12.1</w:t>
      </w:r>
    </w:p>
    <w:p w:rsidR="00524BCA" w:rsidRPr="00E075E7" w:rsidRDefault="00524BCA" w:rsidP="00524BCA">
      <w:pPr>
        <w:widowControl w:val="0"/>
        <w:autoSpaceDE w:val="0"/>
        <w:autoSpaceDN w:val="0"/>
        <w:adjustRightInd w:val="0"/>
        <w:spacing w:line="276" w:lineRule="auto"/>
        <w:ind w:firstLine="851"/>
        <w:jc w:val="both"/>
        <w:rPr>
          <w:sz w:val="6"/>
          <w:szCs w:val="10"/>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5"/>
        <w:gridCol w:w="1810"/>
        <w:gridCol w:w="3151"/>
        <w:gridCol w:w="3116"/>
        <w:gridCol w:w="12"/>
      </w:tblGrid>
      <w:tr w:rsidR="00524BCA" w:rsidRPr="00E075E7" w:rsidTr="00524BCA">
        <w:trPr>
          <w:gridAfter w:val="1"/>
          <w:wAfter w:w="12" w:type="dxa"/>
          <w:trHeight w:val="818"/>
          <w:tblHeader/>
        </w:trPr>
        <w:tc>
          <w:tcPr>
            <w:tcW w:w="1555"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Наименование вида объекта</w:t>
            </w:r>
          </w:p>
        </w:tc>
        <w:tc>
          <w:tcPr>
            <w:tcW w:w="1810"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Тип расчетного показателя</w:t>
            </w:r>
          </w:p>
        </w:tc>
        <w:tc>
          <w:tcPr>
            <w:tcW w:w="3151"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Наименование расчетного показателя, единица измерения</w:t>
            </w:r>
          </w:p>
        </w:tc>
        <w:tc>
          <w:tcPr>
            <w:tcW w:w="3116"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Значения расчетного показателя</w:t>
            </w:r>
          </w:p>
        </w:tc>
      </w:tr>
      <w:tr w:rsidR="00524BCA" w:rsidRPr="00E075E7" w:rsidTr="00524BCA">
        <w:trPr>
          <w:gridAfter w:val="1"/>
          <w:wAfter w:w="12" w:type="dxa"/>
          <w:trHeight w:val="513"/>
        </w:trPr>
        <w:tc>
          <w:tcPr>
            <w:tcW w:w="1555" w:type="dxa"/>
            <w:vMerge w:val="restart"/>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bCs/>
                <w:sz w:val="22"/>
                <w:szCs w:val="22"/>
                <w:lang w:val="ru-RU"/>
              </w:rPr>
              <w:t xml:space="preserve">Места (площадки) накопления ТКО </w:t>
            </w:r>
          </w:p>
        </w:tc>
        <w:tc>
          <w:tcPr>
            <w:tcW w:w="1810" w:type="dxa"/>
            <w:vMerge w:val="restart"/>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roofErr w:type="spellStart"/>
            <w:r w:rsidRPr="00E075E7">
              <w:rPr>
                <w:bCs/>
                <w:sz w:val="22"/>
                <w:szCs w:val="22"/>
                <w:lang w:val="ru-RU"/>
              </w:rPr>
              <w:t>МинимДУО</w:t>
            </w:r>
            <w:proofErr w:type="spellEnd"/>
          </w:p>
        </w:tc>
        <w:tc>
          <w:tcPr>
            <w:tcW w:w="3151"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bCs/>
                <w:sz w:val="22"/>
                <w:szCs w:val="22"/>
                <w:lang w:val="ru-RU"/>
              </w:rPr>
              <w:t>Количество мест (площадок) накопления ТКО, ед.</w:t>
            </w:r>
          </w:p>
        </w:tc>
        <w:tc>
          <w:tcPr>
            <w:tcW w:w="3116"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bCs/>
                <w:sz w:val="22"/>
                <w:szCs w:val="22"/>
                <w:lang w:val="ru-RU"/>
              </w:rPr>
              <w:t xml:space="preserve">Определяется по действующему Реестру мест (площадок) накопления ТКО на территории </w:t>
            </w:r>
            <w:proofErr w:type="spellStart"/>
            <w:r w:rsidRPr="00E075E7">
              <w:rPr>
                <w:bCs/>
                <w:sz w:val="22"/>
                <w:szCs w:val="22"/>
                <w:lang w:val="ru-RU"/>
              </w:rPr>
              <w:t>Таштагольского</w:t>
            </w:r>
            <w:proofErr w:type="spellEnd"/>
            <w:r w:rsidRPr="00E075E7">
              <w:rPr>
                <w:bCs/>
                <w:sz w:val="22"/>
                <w:szCs w:val="22"/>
                <w:lang w:val="ru-RU"/>
              </w:rPr>
              <w:t xml:space="preserve"> МО </w:t>
            </w:r>
          </w:p>
        </w:tc>
      </w:tr>
      <w:tr w:rsidR="00524BCA" w:rsidRPr="00E075E7" w:rsidTr="00524BCA">
        <w:trPr>
          <w:gridAfter w:val="1"/>
          <w:wAfter w:w="12" w:type="dxa"/>
          <w:trHeight w:val="513"/>
        </w:trPr>
        <w:tc>
          <w:tcPr>
            <w:tcW w:w="1555" w:type="dxa"/>
            <w:vMerge/>
            <w:shd w:val="clear" w:color="auto" w:fill="FFFFFF"/>
            <w:tcMar>
              <w:top w:w="0" w:type="dxa"/>
              <w:left w:w="28" w:type="dxa"/>
              <w:bottom w:w="0" w:type="dxa"/>
              <w:right w:w="28" w:type="dxa"/>
            </w:tcMar>
          </w:tcPr>
          <w:p w:rsidR="00524BCA" w:rsidRPr="00E075E7" w:rsidRDefault="00524BCA" w:rsidP="00524BCA">
            <w:pPr>
              <w:rPr>
                <w:rFonts w:eastAsia="Arial Unicode MS"/>
                <w:bCs/>
                <w:sz w:val="22"/>
                <w:szCs w:val="22"/>
              </w:rPr>
            </w:pPr>
          </w:p>
        </w:tc>
        <w:tc>
          <w:tcPr>
            <w:tcW w:w="1810" w:type="dxa"/>
            <w:vMerge/>
            <w:shd w:val="clear" w:color="auto" w:fill="FFFFFF"/>
            <w:tcMar>
              <w:top w:w="0" w:type="dxa"/>
              <w:left w:w="28" w:type="dxa"/>
              <w:bottom w:w="0" w:type="dxa"/>
              <w:right w:w="28" w:type="dxa"/>
            </w:tcMar>
          </w:tcPr>
          <w:p w:rsidR="00524BCA" w:rsidRPr="00E075E7" w:rsidRDefault="00524BCA" w:rsidP="00524BCA">
            <w:pPr>
              <w:rPr>
                <w:rFonts w:eastAsia="Arial Unicode MS"/>
                <w:bCs/>
                <w:sz w:val="22"/>
                <w:szCs w:val="22"/>
              </w:rPr>
            </w:pPr>
          </w:p>
        </w:tc>
        <w:tc>
          <w:tcPr>
            <w:tcW w:w="3151"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bCs/>
                <w:sz w:val="22"/>
                <w:szCs w:val="22"/>
                <w:lang w:val="ru-RU"/>
              </w:rPr>
              <w:t xml:space="preserve">Площадь контейнерной площадки для сбора ТКО и крупногабаритного мусора, </w:t>
            </w:r>
            <w:r w:rsidRPr="00E075E7">
              <w:rPr>
                <w:bCs/>
                <w:iCs/>
                <w:color w:val="000000" w:themeColor="text1"/>
                <w:sz w:val="22"/>
                <w:szCs w:val="22"/>
                <w:lang w:val="ru-RU"/>
              </w:rPr>
              <w:t>м</w:t>
            </w:r>
            <w:proofErr w:type="gramStart"/>
            <w:r w:rsidRPr="00E075E7">
              <w:rPr>
                <w:bCs/>
                <w:iCs/>
                <w:color w:val="000000" w:themeColor="text1"/>
                <w:sz w:val="22"/>
                <w:szCs w:val="22"/>
                <w:vertAlign w:val="superscript"/>
                <w:lang w:val="ru-RU"/>
              </w:rPr>
              <w:t>2</w:t>
            </w:r>
            <w:proofErr w:type="gramEnd"/>
            <w:r w:rsidRPr="00E075E7">
              <w:rPr>
                <w:bCs/>
                <w:sz w:val="22"/>
                <w:szCs w:val="22"/>
                <w:lang w:val="ru-RU"/>
              </w:rPr>
              <w:t>/чел.</w:t>
            </w:r>
          </w:p>
        </w:tc>
        <w:tc>
          <w:tcPr>
            <w:tcW w:w="3116" w:type="dxa"/>
            <w:shd w:val="clear" w:color="auto" w:fill="FFFFFF"/>
            <w:tcMar>
              <w:top w:w="0" w:type="dxa"/>
              <w:left w:w="28" w:type="dxa"/>
              <w:bottom w:w="0" w:type="dxa"/>
              <w:right w:w="28" w:type="dxa"/>
            </w:tcMar>
          </w:tcPr>
          <w:p w:rsidR="00524BCA" w:rsidRPr="00E075E7" w:rsidRDefault="00524BCA" w:rsidP="00524BCA">
            <w:pPr>
              <w:pStyle w:val="affff5"/>
              <w:ind w:firstLine="0"/>
              <w:jc w:val="center"/>
              <w:rPr>
                <w:bCs/>
                <w:sz w:val="22"/>
                <w:szCs w:val="22"/>
              </w:rPr>
            </w:pPr>
            <w:r w:rsidRPr="00E075E7">
              <w:rPr>
                <w:bCs/>
                <w:sz w:val="22"/>
                <w:szCs w:val="22"/>
                <w:lang w:val="ru-RU"/>
              </w:rPr>
              <w:t>0,03</w:t>
            </w:r>
          </w:p>
        </w:tc>
      </w:tr>
      <w:tr w:rsidR="00524BCA" w:rsidRPr="00E075E7" w:rsidTr="00524BCA">
        <w:trPr>
          <w:gridAfter w:val="1"/>
          <w:wAfter w:w="12" w:type="dxa"/>
          <w:trHeight w:val="724"/>
        </w:trPr>
        <w:tc>
          <w:tcPr>
            <w:tcW w:w="1555" w:type="dxa"/>
            <w:vMerge/>
            <w:shd w:val="clear" w:color="auto" w:fill="FFFFFF"/>
            <w:tcMar>
              <w:top w:w="0" w:type="dxa"/>
              <w:left w:w="28" w:type="dxa"/>
              <w:bottom w:w="0" w:type="dxa"/>
              <w:right w:w="28" w:type="dxa"/>
            </w:tcMar>
          </w:tcPr>
          <w:p w:rsidR="00524BCA" w:rsidRPr="00E075E7" w:rsidRDefault="00524BCA" w:rsidP="00524BCA">
            <w:pPr>
              <w:rPr>
                <w:rFonts w:eastAsia="Arial Unicode MS"/>
                <w:bCs/>
                <w:sz w:val="22"/>
                <w:szCs w:val="22"/>
              </w:rPr>
            </w:pPr>
          </w:p>
        </w:tc>
        <w:tc>
          <w:tcPr>
            <w:tcW w:w="1810"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roofErr w:type="spellStart"/>
            <w:r w:rsidRPr="00E075E7">
              <w:rPr>
                <w:bCs/>
                <w:sz w:val="22"/>
                <w:szCs w:val="22"/>
                <w:lang w:val="ru-RU"/>
              </w:rPr>
              <w:t>МаксимДУТП</w:t>
            </w:r>
            <w:proofErr w:type="spellEnd"/>
          </w:p>
        </w:tc>
        <w:tc>
          <w:tcPr>
            <w:tcW w:w="3151"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bCs/>
                <w:sz w:val="22"/>
                <w:szCs w:val="22"/>
                <w:lang w:val="ru-RU"/>
              </w:rPr>
              <w:t xml:space="preserve">Расстояние от мест (площадок) накопления ТКО до жилых домов, </w:t>
            </w:r>
            <w:proofErr w:type="gramStart"/>
            <w:r w:rsidRPr="00E075E7">
              <w:rPr>
                <w:bCs/>
                <w:sz w:val="22"/>
                <w:szCs w:val="22"/>
                <w:lang w:val="ru-RU"/>
              </w:rPr>
              <w:t>м</w:t>
            </w:r>
            <w:proofErr w:type="gramEnd"/>
            <w:r w:rsidRPr="00E075E7">
              <w:rPr>
                <w:bCs/>
                <w:sz w:val="22"/>
                <w:szCs w:val="22"/>
                <w:lang w:val="ru-RU"/>
              </w:rPr>
              <w:t xml:space="preserve"> </w:t>
            </w:r>
          </w:p>
        </w:tc>
        <w:tc>
          <w:tcPr>
            <w:tcW w:w="3116" w:type="dxa"/>
            <w:shd w:val="clear" w:color="auto" w:fill="FFFFFF"/>
            <w:tcMar>
              <w:top w:w="0" w:type="dxa"/>
              <w:left w:w="28" w:type="dxa"/>
              <w:bottom w:w="0" w:type="dxa"/>
              <w:right w:w="28" w:type="dxa"/>
            </w:tcMar>
          </w:tcPr>
          <w:p w:rsidR="00524BCA" w:rsidRPr="00E075E7" w:rsidRDefault="00524BCA" w:rsidP="00524BCA">
            <w:pPr>
              <w:pStyle w:val="affff5"/>
              <w:ind w:firstLine="0"/>
              <w:jc w:val="center"/>
              <w:rPr>
                <w:bCs/>
                <w:sz w:val="22"/>
                <w:szCs w:val="22"/>
                <w:lang w:val="ru-RU"/>
              </w:rPr>
            </w:pPr>
            <w:r w:rsidRPr="00E075E7">
              <w:rPr>
                <w:bCs/>
                <w:sz w:val="22"/>
                <w:szCs w:val="22"/>
                <w:lang w:val="ru-RU"/>
              </w:rPr>
              <w:t>100</w:t>
            </w:r>
          </w:p>
        </w:tc>
      </w:tr>
      <w:tr w:rsidR="00524BCA" w:rsidRPr="00E075E7" w:rsidTr="00524BCA">
        <w:trPr>
          <w:trHeight w:val="2468"/>
        </w:trPr>
        <w:tc>
          <w:tcPr>
            <w:tcW w:w="9644" w:type="dxa"/>
            <w:gridSpan w:val="5"/>
            <w:shd w:val="clear" w:color="auto" w:fill="FFFFFF"/>
            <w:tcMar>
              <w:top w:w="0" w:type="dxa"/>
              <w:left w:w="28" w:type="dxa"/>
              <w:bottom w:w="0" w:type="dxa"/>
              <w:right w:w="28" w:type="dxa"/>
            </w:tcMar>
          </w:tcPr>
          <w:p w:rsidR="00524BCA" w:rsidRPr="00E075E7" w:rsidRDefault="00524BCA" w:rsidP="00524BCA">
            <w:pPr>
              <w:pStyle w:val="affff5"/>
              <w:ind w:left="246" w:firstLine="0"/>
              <w:rPr>
                <w:bCs/>
                <w:sz w:val="22"/>
                <w:szCs w:val="22"/>
                <w:lang w:val="ru-RU"/>
              </w:rPr>
            </w:pPr>
            <w:r w:rsidRPr="00E075E7">
              <w:rPr>
                <w:bCs/>
                <w:sz w:val="22"/>
                <w:szCs w:val="22"/>
                <w:lang w:val="ru-RU"/>
              </w:rPr>
              <w:t>Примечания:</w:t>
            </w:r>
          </w:p>
          <w:p w:rsidR="00524BCA" w:rsidRPr="00E075E7" w:rsidRDefault="00524BCA" w:rsidP="00524BCA">
            <w:pPr>
              <w:pStyle w:val="affff5"/>
              <w:numPr>
                <w:ilvl w:val="0"/>
                <w:numId w:val="24"/>
              </w:numPr>
              <w:tabs>
                <w:tab w:val="left" w:pos="425"/>
              </w:tabs>
              <w:ind w:left="0" w:firstLine="246"/>
              <w:rPr>
                <w:bCs/>
                <w:sz w:val="22"/>
                <w:szCs w:val="22"/>
                <w:lang w:val="ru-RU"/>
              </w:rPr>
            </w:pPr>
            <w:r w:rsidRPr="00E075E7">
              <w:rPr>
                <w:bCs/>
                <w:sz w:val="22"/>
                <w:szCs w:val="22"/>
                <w:lang w:val="ru-RU"/>
              </w:rPr>
              <w:t> Места накопления ТКО включают в себя контейнерные площадки для накопления ТКО и (или) специальные площадки для накопления крупногабаритных отходов (специальные площадки).</w:t>
            </w:r>
          </w:p>
          <w:p w:rsidR="00524BCA" w:rsidRPr="00E075E7" w:rsidRDefault="00524BCA" w:rsidP="00524BCA">
            <w:pPr>
              <w:pStyle w:val="affff5"/>
              <w:numPr>
                <w:ilvl w:val="0"/>
                <w:numId w:val="24"/>
              </w:numPr>
              <w:tabs>
                <w:tab w:val="left" w:pos="425"/>
              </w:tabs>
              <w:ind w:left="0" w:firstLine="246"/>
              <w:rPr>
                <w:bCs/>
                <w:sz w:val="22"/>
                <w:szCs w:val="22"/>
                <w:lang w:val="ru-RU"/>
              </w:rPr>
            </w:pPr>
            <w:r w:rsidRPr="00E075E7">
              <w:rPr>
                <w:bCs/>
                <w:sz w:val="22"/>
                <w:szCs w:val="22"/>
                <w:lang w:val="ru-RU"/>
              </w:rPr>
              <w:t> 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rsidR="00524BCA" w:rsidRPr="00E075E7" w:rsidRDefault="00524BCA" w:rsidP="00524BCA">
            <w:pPr>
              <w:pStyle w:val="affff5"/>
              <w:numPr>
                <w:ilvl w:val="0"/>
                <w:numId w:val="24"/>
              </w:numPr>
              <w:tabs>
                <w:tab w:val="left" w:pos="425"/>
              </w:tabs>
              <w:ind w:left="0" w:firstLine="246"/>
              <w:rPr>
                <w:bCs/>
                <w:sz w:val="22"/>
                <w:szCs w:val="22"/>
                <w:lang w:val="ru-RU"/>
              </w:rPr>
            </w:pPr>
            <w:r w:rsidRPr="00E075E7">
              <w:rPr>
                <w:bCs/>
                <w:sz w:val="22"/>
                <w:szCs w:val="22"/>
                <w:lang w:val="ru-RU"/>
              </w:rPr>
              <w:t xml:space="preserve">  </w:t>
            </w:r>
            <w:proofErr w:type="gramStart"/>
            <w:r w:rsidRPr="00E075E7">
              <w:rPr>
                <w:bCs/>
                <w:sz w:val="22"/>
                <w:szCs w:val="22"/>
                <w:lang w:val="ru-RU"/>
              </w:rPr>
              <w:t>Минимальное расстояние от контейнерных и (или) специальных площадок до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до территорий медицинских организаций в сельских населенных пунктах – не менее 15 метров.</w:t>
            </w:r>
            <w:proofErr w:type="gramEnd"/>
          </w:p>
        </w:tc>
      </w:tr>
    </w:tbl>
    <w:p w:rsidR="00524BCA" w:rsidRPr="00E075E7" w:rsidRDefault="00524BCA" w:rsidP="00524BCA">
      <w:pPr>
        <w:widowControl w:val="0"/>
        <w:autoSpaceDE w:val="0"/>
        <w:autoSpaceDN w:val="0"/>
        <w:adjustRightInd w:val="0"/>
        <w:spacing w:line="276" w:lineRule="auto"/>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0" w:name="_Toc219481432"/>
      <w:r w:rsidRPr="00E075E7">
        <w:rPr>
          <w:b/>
        </w:rPr>
        <w:t>1.13. Расчетные показатели объектов в части предоставление помещения для работы участковому уполномоченному полиции</w:t>
      </w:r>
      <w:bookmarkEnd w:id="30"/>
    </w:p>
    <w:p w:rsidR="00524BCA" w:rsidRPr="00E075E7" w:rsidRDefault="00524BCA" w:rsidP="00524BCA">
      <w:pPr>
        <w:spacing w:line="276" w:lineRule="auto"/>
        <w:ind w:firstLine="567"/>
        <w:jc w:val="both"/>
        <w:rPr>
          <w:rFonts w:eastAsia="TimesNewRomanPSMT"/>
        </w:rPr>
      </w:pPr>
      <w:r w:rsidRPr="00E075E7">
        <w:rPr>
          <w:rFonts w:eastAsia="TimesNewRomanPSMT"/>
        </w:rPr>
        <w:t xml:space="preserve">1.13.1. Расчетные показатели минимально допустимого уровня обеспеченности и максимально допустимого уровня территориальной доступности объектов в части предоставление помещения для работы на обслуживаемом административном участке муниципального образования </w:t>
      </w:r>
      <w:proofErr w:type="gramStart"/>
      <w:r w:rsidRPr="00E075E7">
        <w:rPr>
          <w:rFonts w:eastAsia="TimesNewRomanPSMT"/>
        </w:rPr>
        <w:t>сотруднику, замещающему должность участкового уполномоченного полиции приведены</w:t>
      </w:r>
      <w:proofErr w:type="gramEnd"/>
      <w:r w:rsidRPr="00E075E7">
        <w:rPr>
          <w:rFonts w:eastAsia="TimesNewRomanPSMT"/>
        </w:rPr>
        <w:t xml:space="preserve"> в таблице 1.13.1.</w:t>
      </w:r>
    </w:p>
    <w:p w:rsidR="00524BCA" w:rsidRPr="00E075E7" w:rsidRDefault="00524BCA" w:rsidP="00524BCA">
      <w:pPr>
        <w:pStyle w:val="05"/>
        <w:spacing w:before="0" w:after="0" w:line="276" w:lineRule="auto"/>
      </w:pPr>
      <w:r w:rsidRPr="00E075E7">
        <w:t>Таблица 1.13.1</w:t>
      </w:r>
    </w:p>
    <w:tbl>
      <w:tblPr>
        <w:tblW w:w="963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1842"/>
        <w:gridCol w:w="3119"/>
        <w:gridCol w:w="1559"/>
        <w:gridCol w:w="1560"/>
        <w:gridCol w:w="9"/>
      </w:tblGrid>
      <w:tr w:rsidR="00524BCA" w:rsidRPr="00E075E7" w:rsidTr="00524BCA">
        <w:trPr>
          <w:gridAfter w:val="1"/>
          <w:wAfter w:w="9" w:type="dxa"/>
          <w:trHeight w:val="202"/>
          <w:tblHeader/>
        </w:trPr>
        <w:tc>
          <w:tcPr>
            <w:tcW w:w="1550" w:type="dxa"/>
            <w:shd w:val="clear" w:color="auto" w:fill="auto"/>
          </w:tcPr>
          <w:p w:rsidR="00524BCA" w:rsidRPr="00E075E7" w:rsidRDefault="00524BCA" w:rsidP="00524BCA">
            <w:pPr>
              <w:pStyle w:val="Default"/>
              <w:jc w:val="center"/>
              <w:rPr>
                <w:iCs/>
                <w:sz w:val="22"/>
                <w:szCs w:val="22"/>
              </w:rPr>
            </w:pPr>
            <w:r w:rsidRPr="00E075E7">
              <w:rPr>
                <w:iCs/>
                <w:sz w:val="22"/>
                <w:szCs w:val="22"/>
              </w:rPr>
              <w:t>Наименование вида объекта</w:t>
            </w:r>
          </w:p>
        </w:tc>
        <w:tc>
          <w:tcPr>
            <w:tcW w:w="1842" w:type="dxa"/>
            <w:shd w:val="clear" w:color="auto" w:fill="auto"/>
          </w:tcPr>
          <w:p w:rsidR="00524BCA" w:rsidRPr="00E075E7" w:rsidRDefault="00524BCA" w:rsidP="00524BCA">
            <w:pPr>
              <w:pStyle w:val="Default"/>
              <w:jc w:val="center"/>
              <w:rPr>
                <w:iCs/>
                <w:sz w:val="22"/>
                <w:szCs w:val="22"/>
              </w:rPr>
            </w:pPr>
            <w:r w:rsidRPr="00E075E7">
              <w:rPr>
                <w:iCs/>
                <w:sz w:val="22"/>
                <w:szCs w:val="22"/>
              </w:rPr>
              <w:t>Тип расчетного показателя</w:t>
            </w:r>
          </w:p>
        </w:tc>
        <w:tc>
          <w:tcPr>
            <w:tcW w:w="3119" w:type="dxa"/>
            <w:shd w:val="clear" w:color="auto" w:fill="auto"/>
          </w:tcPr>
          <w:p w:rsidR="00524BCA" w:rsidRPr="00E075E7" w:rsidRDefault="00524BCA" w:rsidP="00524BCA">
            <w:pPr>
              <w:pStyle w:val="Default"/>
              <w:jc w:val="center"/>
              <w:rPr>
                <w:iCs/>
                <w:sz w:val="22"/>
                <w:szCs w:val="22"/>
              </w:rPr>
            </w:pPr>
            <w:r w:rsidRPr="00E075E7">
              <w:rPr>
                <w:iCs/>
                <w:sz w:val="22"/>
                <w:szCs w:val="22"/>
              </w:rPr>
              <w:t>Наименование расчетного показателя, единица измерения</w:t>
            </w:r>
          </w:p>
        </w:tc>
        <w:tc>
          <w:tcPr>
            <w:tcW w:w="3119" w:type="dxa"/>
            <w:gridSpan w:val="2"/>
            <w:shd w:val="clear" w:color="auto" w:fill="auto"/>
          </w:tcPr>
          <w:p w:rsidR="00524BCA" w:rsidRPr="00E075E7" w:rsidRDefault="00524BCA" w:rsidP="00524BCA">
            <w:pPr>
              <w:pStyle w:val="Default"/>
              <w:jc w:val="center"/>
              <w:rPr>
                <w:iCs/>
                <w:sz w:val="22"/>
                <w:szCs w:val="22"/>
              </w:rPr>
            </w:pPr>
            <w:r w:rsidRPr="00E075E7">
              <w:rPr>
                <w:iCs/>
                <w:sz w:val="22"/>
                <w:szCs w:val="22"/>
              </w:rPr>
              <w:t>Значение расчетного показателя</w:t>
            </w:r>
          </w:p>
        </w:tc>
      </w:tr>
      <w:tr w:rsidR="00524BCA" w:rsidRPr="00E075E7" w:rsidTr="00524BCA">
        <w:trPr>
          <w:gridAfter w:val="1"/>
          <w:wAfter w:w="9" w:type="dxa"/>
          <w:trHeight w:val="256"/>
        </w:trPr>
        <w:tc>
          <w:tcPr>
            <w:tcW w:w="1550" w:type="dxa"/>
            <w:vMerge w:val="restart"/>
            <w:shd w:val="clear" w:color="auto" w:fill="auto"/>
          </w:tcPr>
          <w:p w:rsidR="00524BCA" w:rsidRPr="00E075E7" w:rsidRDefault="00524BCA" w:rsidP="00524BCA">
            <w:pPr>
              <w:pStyle w:val="Default"/>
              <w:rPr>
                <w:sz w:val="22"/>
                <w:szCs w:val="22"/>
              </w:rPr>
            </w:pPr>
            <w:r w:rsidRPr="00E075E7">
              <w:rPr>
                <w:sz w:val="22"/>
                <w:szCs w:val="22"/>
              </w:rPr>
              <w:t>Участковые пункты полиции</w:t>
            </w:r>
          </w:p>
        </w:tc>
        <w:tc>
          <w:tcPr>
            <w:tcW w:w="1842" w:type="dxa"/>
            <w:shd w:val="clear" w:color="auto" w:fill="auto"/>
          </w:tcPr>
          <w:p w:rsidR="00524BCA" w:rsidRPr="00E075E7" w:rsidRDefault="00524BCA" w:rsidP="00524BCA">
            <w:pPr>
              <w:pStyle w:val="Default"/>
              <w:rPr>
                <w:sz w:val="22"/>
                <w:szCs w:val="22"/>
              </w:rPr>
            </w:pPr>
            <w:proofErr w:type="spellStart"/>
            <w:r w:rsidRPr="00E075E7">
              <w:rPr>
                <w:sz w:val="22"/>
                <w:szCs w:val="22"/>
              </w:rPr>
              <w:t>МинимДУО</w:t>
            </w:r>
            <w:proofErr w:type="spellEnd"/>
          </w:p>
        </w:tc>
        <w:tc>
          <w:tcPr>
            <w:tcW w:w="3119" w:type="dxa"/>
            <w:shd w:val="clear" w:color="auto" w:fill="auto"/>
          </w:tcPr>
          <w:p w:rsidR="00524BCA" w:rsidRPr="00E075E7" w:rsidRDefault="00524BCA" w:rsidP="00524BCA">
            <w:pPr>
              <w:pStyle w:val="Default"/>
              <w:rPr>
                <w:sz w:val="22"/>
                <w:szCs w:val="22"/>
              </w:rPr>
            </w:pPr>
            <w:r w:rsidRPr="00E075E7">
              <w:rPr>
                <w:sz w:val="22"/>
                <w:szCs w:val="22"/>
              </w:rPr>
              <w:t xml:space="preserve">Количество объектов на, ед. </w:t>
            </w:r>
          </w:p>
        </w:tc>
        <w:tc>
          <w:tcPr>
            <w:tcW w:w="3119" w:type="dxa"/>
            <w:gridSpan w:val="2"/>
            <w:shd w:val="clear" w:color="auto" w:fill="auto"/>
          </w:tcPr>
          <w:p w:rsidR="00524BCA" w:rsidRPr="00E075E7" w:rsidRDefault="00524BCA" w:rsidP="00524BCA">
            <w:pPr>
              <w:pStyle w:val="Default"/>
              <w:jc w:val="center"/>
              <w:rPr>
                <w:sz w:val="22"/>
                <w:szCs w:val="22"/>
              </w:rPr>
            </w:pPr>
            <w:r w:rsidRPr="00E075E7">
              <w:rPr>
                <w:sz w:val="22"/>
                <w:szCs w:val="22"/>
              </w:rPr>
              <w:t xml:space="preserve">1 на административный участок </w:t>
            </w:r>
          </w:p>
        </w:tc>
      </w:tr>
      <w:tr w:rsidR="00524BCA" w:rsidRPr="00E075E7" w:rsidTr="00524BCA">
        <w:trPr>
          <w:gridAfter w:val="1"/>
          <w:wAfter w:w="9" w:type="dxa"/>
          <w:trHeight w:val="256"/>
        </w:trPr>
        <w:tc>
          <w:tcPr>
            <w:tcW w:w="1550" w:type="dxa"/>
            <w:vMerge/>
            <w:shd w:val="clear" w:color="auto" w:fill="auto"/>
          </w:tcPr>
          <w:p w:rsidR="00524BCA" w:rsidRPr="00E075E7" w:rsidRDefault="00524BCA" w:rsidP="00524BCA">
            <w:pPr>
              <w:pStyle w:val="Default"/>
              <w:rPr>
                <w:sz w:val="22"/>
                <w:szCs w:val="22"/>
              </w:rPr>
            </w:pPr>
          </w:p>
        </w:tc>
        <w:tc>
          <w:tcPr>
            <w:tcW w:w="1842" w:type="dxa"/>
            <w:vMerge w:val="restart"/>
            <w:shd w:val="clear" w:color="auto" w:fill="auto"/>
          </w:tcPr>
          <w:p w:rsidR="00524BCA" w:rsidRPr="00E075E7" w:rsidRDefault="00524BCA" w:rsidP="00524BCA">
            <w:pPr>
              <w:pStyle w:val="Default"/>
              <w:rPr>
                <w:sz w:val="22"/>
                <w:szCs w:val="22"/>
              </w:rPr>
            </w:pPr>
            <w:proofErr w:type="spellStart"/>
            <w:r w:rsidRPr="00E075E7">
              <w:rPr>
                <w:sz w:val="22"/>
                <w:szCs w:val="22"/>
              </w:rPr>
              <w:t>МаксимДУТД</w:t>
            </w:r>
            <w:proofErr w:type="spellEnd"/>
          </w:p>
        </w:tc>
        <w:tc>
          <w:tcPr>
            <w:tcW w:w="3119" w:type="dxa"/>
            <w:vMerge w:val="restart"/>
            <w:shd w:val="clear" w:color="auto" w:fill="auto"/>
          </w:tcPr>
          <w:p w:rsidR="00524BCA" w:rsidRPr="00E075E7" w:rsidRDefault="00524BCA" w:rsidP="00524BCA">
            <w:pPr>
              <w:pStyle w:val="Default"/>
              <w:rPr>
                <w:sz w:val="22"/>
                <w:szCs w:val="22"/>
              </w:rPr>
            </w:pPr>
            <w:r w:rsidRPr="00E075E7">
              <w:rPr>
                <w:sz w:val="22"/>
                <w:szCs w:val="22"/>
              </w:rPr>
              <w:t xml:space="preserve">Радиус обслуживания, </w:t>
            </w:r>
            <w:proofErr w:type="gramStart"/>
            <w:r w:rsidRPr="00E075E7">
              <w:rPr>
                <w:sz w:val="22"/>
                <w:szCs w:val="22"/>
              </w:rPr>
              <w:t>км</w:t>
            </w:r>
            <w:proofErr w:type="gramEnd"/>
          </w:p>
        </w:tc>
        <w:tc>
          <w:tcPr>
            <w:tcW w:w="1559" w:type="dxa"/>
            <w:shd w:val="clear" w:color="auto" w:fill="auto"/>
          </w:tcPr>
          <w:p w:rsidR="00524BCA" w:rsidRPr="00E075E7" w:rsidRDefault="00524BCA" w:rsidP="00524BCA">
            <w:pPr>
              <w:pStyle w:val="Default"/>
              <w:rPr>
                <w:sz w:val="22"/>
                <w:szCs w:val="22"/>
              </w:rPr>
            </w:pPr>
            <w:r w:rsidRPr="00E075E7">
              <w:rPr>
                <w:iCs/>
                <w:sz w:val="22"/>
                <w:szCs w:val="22"/>
              </w:rPr>
              <w:t xml:space="preserve">Городские </w:t>
            </w:r>
            <w:proofErr w:type="spellStart"/>
            <w:r w:rsidRPr="00E075E7">
              <w:rPr>
                <w:iCs/>
                <w:sz w:val="22"/>
                <w:szCs w:val="22"/>
              </w:rPr>
              <w:t>н.п</w:t>
            </w:r>
            <w:proofErr w:type="spellEnd"/>
            <w:r w:rsidRPr="00E075E7">
              <w:rPr>
                <w:iCs/>
                <w:sz w:val="22"/>
                <w:szCs w:val="22"/>
              </w:rPr>
              <w:t>.</w:t>
            </w:r>
          </w:p>
        </w:tc>
        <w:tc>
          <w:tcPr>
            <w:tcW w:w="1560" w:type="dxa"/>
            <w:shd w:val="clear" w:color="auto" w:fill="auto"/>
          </w:tcPr>
          <w:p w:rsidR="00524BCA" w:rsidRPr="00E075E7" w:rsidRDefault="00524BCA" w:rsidP="00524BCA">
            <w:pPr>
              <w:pStyle w:val="Default"/>
              <w:jc w:val="center"/>
              <w:rPr>
                <w:sz w:val="22"/>
                <w:szCs w:val="22"/>
              </w:rPr>
            </w:pPr>
            <w:r w:rsidRPr="00E075E7">
              <w:rPr>
                <w:sz w:val="22"/>
                <w:szCs w:val="22"/>
              </w:rPr>
              <w:t>1,5</w:t>
            </w:r>
          </w:p>
        </w:tc>
      </w:tr>
      <w:tr w:rsidR="00524BCA" w:rsidRPr="00E075E7" w:rsidTr="00524BCA">
        <w:trPr>
          <w:gridAfter w:val="1"/>
          <w:wAfter w:w="9" w:type="dxa"/>
          <w:trHeight w:val="256"/>
        </w:trPr>
        <w:tc>
          <w:tcPr>
            <w:tcW w:w="1550" w:type="dxa"/>
            <w:vMerge/>
            <w:shd w:val="clear" w:color="auto" w:fill="auto"/>
          </w:tcPr>
          <w:p w:rsidR="00524BCA" w:rsidRPr="00E075E7" w:rsidRDefault="00524BCA" w:rsidP="00524BCA">
            <w:pPr>
              <w:pStyle w:val="Default"/>
              <w:rPr>
                <w:sz w:val="22"/>
                <w:szCs w:val="22"/>
              </w:rPr>
            </w:pPr>
          </w:p>
        </w:tc>
        <w:tc>
          <w:tcPr>
            <w:tcW w:w="1842" w:type="dxa"/>
            <w:vMerge/>
            <w:shd w:val="clear" w:color="auto" w:fill="auto"/>
          </w:tcPr>
          <w:p w:rsidR="00524BCA" w:rsidRPr="00E075E7" w:rsidRDefault="00524BCA" w:rsidP="00524BCA">
            <w:pPr>
              <w:pStyle w:val="Default"/>
              <w:rPr>
                <w:sz w:val="22"/>
                <w:szCs w:val="22"/>
              </w:rPr>
            </w:pPr>
          </w:p>
        </w:tc>
        <w:tc>
          <w:tcPr>
            <w:tcW w:w="3119" w:type="dxa"/>
            <w:vMerge/>
            <w:shd w:val="clear" w:color="auto" w:fill="auto"/>
          </w:tcPr>
          <w:p w:rsidR="00524BCA" w:rsidRPr="00E075E7" w:rsidRDefault="00524BCA" w:rsidP="00524BCA">
            <w:pPr>
              <w:pStyle w:val="Default"/>
              <w:rPr>
                <w:sz w:val="22"/>
                <w:szCs w:val="22"/>
              </w:rPr>
            </w:pPr>
          </w:p>
        </w:tc>
        <w:tc>
          <w:tcPr>
            <w:tcW w:w="1559" w:type="dxa"/>
            <w:shd w:val="clear" w:color="auto" w:fill="auto"/>
          </w:tcPr>
          <w:p w:rsidR="00524BCA" w:rsidRPr="00E075E7" w:rsidRDefault="00524BCA" w:rsidP="00524BCA">
            <w:pPr>
              <w:pStyle w:val="Default"/>
              <w:rPr>
                <w:sz w:val="22"/>
                <w:szCs w:val="22"/>
              </w:rPr>
            </w:pPr>
            <w:r w:rsidRPr="00E075E7">
              <w:rPr>
                <w:sz w:val="22"/>
                <w:szCs w:val="22"/>
              </w:rPr>
              <w:t xml:space="preserve">Сельские </w:t>
            </w:r>
            <w:proofErr w:type="spellStart"/>
            <w:r w:rsidRPr="00E075E7">
              <w:rPr>
                <w:sz w:val="22"/>
                <w:szCs w:val="22"/>
              </w:rPr>
              <w:t>н.п</w:t>
            </w:r>
            <w:proofErr w:type="spellEnd"/>
            <w:r w:rsidRPr="00E075E7">
              <w:rPr>
                <w:sz w:val="22"/>
                <w:szCs w:val="22"/>
              </w:rPr>
              <w:t>.</w:t>
            </w:r>
          </w:p>
        </w:tc>
        <w:tc>
          <w:tcPr>
            <w:tcW w:w="1560" w:type="dxa"/>
            <w:shd w:val="clear" w:color="auto" w:fill="auto"/>
          </w:tcPr>
          <w:p w:rsidR="00524BCA" w:rsidRPr="00E075E7" w:rsidRDefault="00524BCA" w:rsidP="00524BCA">
            <w:pPr>
              <w:pStyle w:val="Default"/>
              <w:ind w:left="-167" w:right="-169"/>
              <w:jc w:val="center"/>
              <w:rPr>
                <w:sz w:val="22"/>
                <w:szCs w:val="22"/>
              </w:rPr>
            </w:pPr>
            <w:r w:rsidRPr="00E075E7">
              <w:rPr>
                <w:sz w:val="22"/>
                <w:szCs w:val="22"/>
              </w:rPr>
              <w:t>Не устанавливается</w:t>
            </w:r>
          </w:p>
        </w:tc>
      </w:tr>
      <w:tr w:rsidR="00524BCA" w:rsidRPr="00E075E7" w:rsidTr="00524BCA">
        <w:trPr>
          <w:trHeight w:val="549"/>
        </w:trPr>
        <w:tc>
          <w:tcPr>
            <w:tcW w:w="9639" w:type="dxa"/>
            <w:gridSpan w:val="6"/>
            <w:shd w:val="clear" w:color="auto" w:fill="auto"/>
          </w:tcPr>
          <w:p w:rsidR="00524BCA" w:rsidRPr="00E075E7" w:rsidRDefault="00524BCA" w:rsidP="00524BCA">
            <w:pPr>
              <w:pStyle w:val="affff5"/>
              <w:ind w:left="109" w:firstLine="284"/>
              <w:rPr>
                <w:sz w:val="22"/>
                <w:szCs w:val="22"/>
                <w:lang w:val="ru-RU"/>
              </w:rPr>
            </w:pPr>
            <w:r w:rsidRPr="00E075E7">
              <w:rPr>
                <w:sz w:val="22"/>
                <w:szCs w:val="22"/>
                <w:lang w:val="ru-RU"/>
              </w:rPr>
              <w:t xml:space="preserve">Примечание - Размеры и границы административного участка определяются территориальными органами МВД России: в городе – исходя из численности проживающего населения и граждан, состоящих на профилактическом учете, состояния оперативной обстановки, особенностей административно-территориального деления муниципальных образований, в сельской местности – в границах одного или нескольких объединенных общей территорией сельских населенных пунктов. Рекомендуется размещать 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w:t>
            </w:r>
            <w:proofErr w:type="spellStart"/>
            <w:r w:rsidRPr="00E075E7">
              <w:rPr>
                <w:sz w:val="22"/>
                <w:szCs w:val="22"/>
              </w:rPr>
              <w:t>Человек</w:t>
            </w:r>
            <w:proofErr w:type="spellEnd"/>
            <w:r w:rsidRPr="00E075E7">
              <w:rPr>
                <w:sz w:val="22"/>
                <w:szCs w:val="22"/>
                <w:lang w:val="ru-RU"/>
              </w:rPr>
              <w:t>.</w:t>
            </w:r>
          </w:p>
        </w:tc>
      </w:tr>
    </w:tbl>
    <w:p w:rsidR="00524BCA" w:rsidRPr="00E075E7" w:rsidRDefault="00524BCA" w:rsidP="00524BCA">
      <w:pPr>
        <w:autoSpaceDE w:val="0"/>
        <w:spacing w:line="276" w:lineRule="auto"/>
        <w:ind w:firstLine="567"/>
        <w:jc w:val="both"/>
        <w:rPr>
          <w:rFonts w:eastAsia="TimesNewRomanPSMT"/>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1" w:name="_Toc219481433"/>
      <w:r w:rsidRPr="00E075E7">
        <w:rPr>
          <w:b/>
        </w:rPr>
        <w:t>1.14. Расчетные показатели объектов здравоохранения</w:t>
      </w:r>
      <w:bookmarkEnd w:id="31"/>
    </w:p>
    <w:p w:rsidR="00524BCA" w:rsidRPr="00E075E7" w:rsidRDefault="00524BCA" w:rsidP="00524BCA">
      <w:pPr>
        <w:autoSpaceDE w:val="0"/>
        <w:spacing w:line="276" w:lineRule="auto"/>
        <w:ind w:firstLine="567"/>
        <w:jc w:val="both"/>
        <w:rPr>
          <w:rFonts w:eastAsia="Calibri"/>
          <w:bCs/>
          <w:lang w:eastAsia="en-US"/>
        </w:rPr>
      </w:pPr>
      <w:r w:rsidRPr="00E075E7">
        <w:rPr>
          <w:rFonts w:eastAsia="Calibri"/>
          <w:bCs/>
          <w:lang w:eastAsia="en-US"/>
        </w:rPr>
        <w:t xml:space="preserve">1.14.1. </w:t>
      </w:r>
      <w:r w:rsidRPr="00E075E7">
        <w:t>Расчетные показатели минимально допустимого уровня обеспеченности и максимально допустимого уровня территориальной доступности объектов здравоохранения</w:t>
      </w:r>
      <w:r w:rsidRPr="00E075E7">
        <w:rPr>
          <w:rFonts w:eastAsia="Calibri"/>
          <w:bCs/>
          <w:lang w:eastAsia="en-US"/>
        </w:rPr>
        <w:t xml:space="preserve"> не устанавливаются.</w:t>
      </w:r>
    </w:p>
    <w:p w:rsidR="00524BCA" w:rsidRPr="00E075E7" w:rsidRDefault="00524BCA" w:rsidP="00524BCA">
      <w:pPr>
        <w:autoSpaceDE w:val="0"/>
        <w:spacing w:line="276" w:lineRule="auto"/>
        <w:ind w:firstLine="567"/>
        <w:jc w:val="both"/>
        <w:rPr>
          <w:rFonts w:eastAsia="Calibri"/>
          <w:bCs/>
          <w:lang w:eastAsia="en-US"/>
        </w:rPr>
      </w:pPr>
    </w:p>
    <w:p w:rsidR="00524BCA" w:rsidRPr="00E075E7" w:rsidRDefault="00524BCA" w:rsidP="00524BCA">
      <w:pPr>
        <w:autoSpaceDE w:val="0"/>
        <w:spacing w:line="276" w:lineRule="auto"/>
        <w:ind w:firstLine="567"/>
        <w:jc w:val="both"/>
        <w:rPr>
          <w:rFonts w:eastAsia="Calibri"/>
          <w:bCs/>
          <w:lang w:eastAsia="en-US"/>
        </w:rPr>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2" w:name="_Toc219481434"/>
      <w:r w:rsidRPr="00E075E7">
        <w:rPr>
          <w:b/>
        </w:rPr>
        <w:lastRenderedPageBreak/>
        <w:t>1.15. Расчетные показатели объектов лечебно-оздоровительные местности и курортов на территории муниципального округа</w:t>
      </w:r>
      <w:bookmarkEnd w:id="32"/>
    </w:p>
    <w:p w:rsidR="00524BCA" w:rsidRPr="00E075E7" w:rsidRDefault="00524BCA" w:rsidP="00524BCA">
      <w:pPr>
        <w:autoSpaceDE w:val="0"/>
        <w:spacing w:line="276" w:lineRule="auto"/>
        <w:ind w:firstLine="567"/>
        <w:jc w:val="both"/>
      </w:pPr>
      <w:r w:rsidRPr="00E075E7">
        <w:t>1.15.1. Расчетные показатели минимально допустимого уровня обеспеченности и максимально допустимого уровня территориальной доступности объектов лечебно-оздоровительные местности и курортов на территории муниципального округа не устанавливаются.</w:t>
      </w:r>
    </w:p>
    <w:p w:rsidR="00524BCA" w:rsidRPr="00E075E7" w:rsidRDefault="00524BCA" w:rsidP="00524BCA">
      <w:pPr>
        <w:autoSpaceDE w:val="0"/>
        <w:spacing w:line="276" w:lineRule="auto"/>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3" w:name="_Toc219481435"/>
      <w:r w:rsidRPr="00E075E7">
        <w:rPr>
          <w:b/>
        </w:rPr>
        <w:t>1.16. Расчетные показатели объектов особо охраняемых природных территорий местного значения</w:t>
      </w:r>
      <w:bookmarkEnd w:id="33"/>
    </w:p>
    <w:p w:rsidR="00524BCA" w:rsidRPr="00E075E7" w:rsidRDefault="00524BCA" w:rsidP="00524BCA">
      <w:pPr>
        <w:autoSpaceDE w:val="0"/>
        <w:spacing w:line="276" w:lineRule="auto"/>
        <w:ind w:firstLine="567"/>
        <w:jc w:val="both"/>
      </w:pPr>
    </w:p>
    <w:p w:rsidR="00524BCA" w:rsidRPr="00E075E7" w:rsidRDefault="00524BCA" w:rsidP="00524BCA">
      <w:pPr>
        <w:autoSpaceDE w:val="0"/>
        <w:spacing w:line="276" w:lineRule="auto"/>
        <w:ind w:firstLine="567"/>
        <w:jc w:val="both"/>
      </w:pPr>
      <w:r w:rsidRPr="00E075E7">
        <w:t>1.16.1. Расчетные показатели минимально допустимого уровня обеспеченности и максимально допустимого уровня территориальной доступности объектов особо охраняемых природных территорий местного значения не устанавливаются.</w:t>
      </w:r>
    </w:p>
    <w:p w:rsidR="00524BCA" w:rsidRPr="00E075E7" w:rsidRDefault="00524BCA" w:rsidP="00524BCA">
      <w:pPr>
        <w:autoSpaceDE w:val="0"/>
        <w:spacing w:line="276" w:lineRule="auto"/>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4" w:name="_Toc219481436"/>
      <w:r w:rsidRPr="00E075E7">
        <w:rPr>
          <w:b/>
        </w:rPr>
        <w:t>1.17. Расчетные показатели объектов, предназначенные для предупреждения и ликвидации чрезвычайных ситуаций природного и техногенного характера</w:t>
      </w:r>
      <w:bookmarkEnd w:id="34"/>
    </w:p>
    <w:p w:rsidR="00524BCA" w:rsidRPr="00E075E7" w:rsidRDefault="00524BCA" w:rsidP="00524BCA">
      <w:pPr>
        <w:autoSpaceDE w:val="0"/>
        <w:spacing w:line="276" w:lineRule="auto"/>
        <w:ind w:firstLine="567"/>
        <w:jc w:val="both"/>
      </w:pPr>
      <w:r w:rsidRPr="00E075E7">
        <w:rPr>
          <w:szCs w:val="22"/>
        </w:rPr>
        <w:t xml:space="preserve">1.17.1. Расчетные показатели </w:t>
      </w:r>
      <w:r w:rsidRPr="00E075E7">
        <w:rPr>
          <w:sz w:val="22"/>
          <w:szCs w:val="22"/>
        </w:rPr>
        <w:t>минимально допустимого уровня обеспеченности</w:t>
      </w:r>
      <w:r w:rsidRPr="00E075E7">
        <w:rPr>
          <w:szCs w:val="22"/>
        </w:rPr>
        <w:t xml:space="preserve"> и м</w:t>
      </w:r>
      <w:r w:rsidRPr="00E075E7">
        <w:rPr>
          <w:sz w:val="22"/>
          <w:szCs w:val="22"/>
        </w:rPr>
        <w:t xml:space="preserve">аксимально допустимого уровня территориальной доступности </w:t>
      </w:r>
      <w:r w:rsidRPr="00E075E7">
        <w:rPr>
          <w:szCs w:val="22"/>
        </w:rPr>
        <w:t xml:space="preserve">объектов, </w:t>
      </w:r>
      <w:r w:rsidRPr="00E075E7">
        <w:t xml:space="preserve">предназначенные для предупреждения и ликвидации чрезвычайных ситуаций </w:t>
      </w:r>
      <w:r w:rsidRPr="00E075E7">
        <w:rPr>
          <w:bCs/>
        </w:rPr>
        <w:t>природного и техногенного характера,</w:t>
      </w:r>
      <w:r w:rsidRPr="00E075E7">
        <w:rPr>
          <w:szCs w:val="22"/>
        </w:rPr>
        <w:t xml:space="preserve"> </w:t>
      </w:r>
      <w:r w:rsidRPr="00E075E7">
        <w:t>не устанавливаются.</w:t>
      </w:r>
    </w:p>
    <w:p w:rsidR="00524BCA" w:rsidRPr="00E075E7" w:rsidRDefault="00524BCA" w:rsidP="00524BCA">
      <w:pPr>
        <w:autoSpaceDE w:val="0"/>
        <w:spacing w:line="276" w:lineRule="auto"/>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5" w:name="_Toc219481437"/>
      <w:r w:rsidRPr="00E075E7">
        <w:rPr>
          <w:b/>
        </w:rPr>
        <w:t>1.18. Расчетные показатели объектов гражданской обороны, предназначенные для обеспечения проведения мероприятий по гражданской обороне</w:t>
      </w:r>
      <w:bookmarkEnd w:id="35"/>
      <w:r w:rsidRPr="00E075E7">
        <w:rPr>
          <w:b/>
        </w:rPr>
        <w:t xml:space="preserve"> </w:t>
      </w:r>
    </w:p>
    <w:p w:rsidR="00524BCA" w:rsidRPr="00E075E7" w:rsidRDefault="00524BCA" w:rsidP="00524BCA">
      <w:pPr>
        <w:autoSpaceDE w:val="0"/>
        <w:spacing w:line="276" w:lineRule="auto"/>
        <w:ind w:firstLine="567"/>
        <w:jc w:val="both"/>
      </w:pPr>
      <w:r w:rsidRPr="00E075E7">
        <w:t>1.18.1. Расчетные показатели минимально допустимого уровня обеспеченности и максимально допустимого уровня территориальной доступности объектов гражданской обороны не устанавливаются.</w:t>
      </w:r>
    </w:p>
    <w:p w:rsidR="00524BCA" w:rsidRPr="00E075E7" w:rsidRDefault="00524BCA" w:rsidP="00524BCA">
      <w:pPr>
        <w:autoSpaceDE w:val="0"/>
        <w:spacing w:line="276" w:lineRule="auto"/>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6" w:name="_Toc219481438"/>
      <w:r w:rsidRPr="00E075E7">
        <w:rPr>
          <w:b/>
        </w:rPr>
        <w:t>1.19. Расчетные показатели объектов размещения аварийно-спасательных служб и (или) аварийно-спасательных формирований на территории муниципального округа</w:t>
      </w:r>
      <w:bookmarkEnd w:id="36"/>
    </w:p>
    <w:p w:rsidR="00524BCA" w:rsidRPr="00E075E7" w:rsidRDefault="00524BCA" w:rsidP="00524BCA">
      <w:pPr>
        <w:autoSpaceDE w:val="0"/>
        <w:spacing w:line="276" w:lineRule="auto"/>
        <w:ind w:firstLine="567"/>
        <w:jc w:val="both"/>
      </w:pPr>
      <w:r w:rsidRPr="00E075E7">
        <w:t>1.19.1. Расчетные показатели минимально допустимого уровня обеспеченности и максимально допустимого уровня территориальной доступности объектов аварийно-спасательных служб и (или) аварийно-спасательных формирований не устанавливаются.</w:t>
      </w:r>
    </w:p>
    <w:p w:rsidR="00524BCA" w:rsidRDefault="00524BCA" w:rsidP="00524BCA">
      <w:pPr>
        <w:rPr>
          <w:rFonts w:eastAsia="TimesNewRomanPSMT"/>
          <w:sz w:val="16"/>
          <w:szCs w:val="23"/>
        </w:rPr>
      </w:pPr>
    </w:p>
    <w:p w:rsidR="001C02C1" w:rsidRPr="00E075E7" w:rsidRDefault="001C02C1" w:rsidP="00524BCA">
      <w:pPr>
        <w:rPr>
          <w:rFonts w:eastAsia="TimesNewRomanPSMT"/>
          <w:sz w:val="16"/>
          <w:szCs w:val="23"/>
        </w:rPr>
      </w:pPr>
    </w:p>
    <w:p w:rsidR="00524BCA" w:rsidRPr="00E075E7" w:rsidRDefault="00524BCA" w:rsidP="00524BCA">
      <w:pPr>
        <w:pStyle w:val="10"/>
        <w:numPr>
          <w:ilvl w:val="0"/>
          <w:numId w:val="0"/>
        </w:numPr>
        <w:rPr>
          <w:rStyle w:val="Heading1Char"/>
          <w:b/>
          <w:bCs/>
          <w:sz w:val="24"/>
          <w:szCs w:val="24"/>
        </w:rPr>
      </w:pPr>
      <w:bookmarkStart w:id="37" w:name="_Toc219481439"/>
      <w:r w:rsidRPr="00E075E7">
        <w:rPr>
          <w:rStyle w:val="Heading1Char"/>
          <w:sz w:val="24"/>
          <w:szCs w:val="24"/>
        </w:rPr>
        <w:t>2. МАТЕРИАЛЫ ПО ОБОСНОВАНИЮ РАСЧЕТНЫХ ПОКАЗАТЕЛЕЙ, СОДЕРЖАЩИХСЯ В ОСНОВНОЙ ЧАСТИ МЕСТНЫХ НОРМАТИВОВ ГРАДОСТРОИТЕЛЬНОГО ПРОЕКТИРОВАНИЯ</w:t>
      </w:r>
      <w:bookmarkEnd w:id="37"/>
    </w:p>
    <w:p w:rsidR="00524BCA" w:rsidRPr="00E075E7" w:rsidRDefault="00524BCA" w:rsidP="00524BCA">
      <w:pPr>
        <w:widowControl w:val="0"/>
        <w:autoSpaceDE w:val="0"/>
        <w:autoSpaceDN w:val="0"/>
        <w:adjustRightInd w:val="0"/>
        <w:spacing w:line="276" w:lineRule="auto"/>
        <w:ind w:firstLine="567"/>
        <w:jc w:val="both"/>
        <w:outlineLvl w:val="2"/>
        <w:rPr>
          <w:b/>
        </w:rPr>
      </w:pPr>
      <w:bookmarkStart w:id="38" w:name="_Toc488147999"/>
      <w:bookmarkStart w:id="39" w:name="_Toc483049294"/>
      <w:bookmarkStart w:id="40" w:name="_Toc219481440"/>
      <w:bookmarkStart w:id="41" w:name="_Toc401578976"/>
      <w:r w:rsidRPr="00E075E7">
        <w:rPr>
          <w:b/>
        </w:rPr>
        <w:t xml:space="preserve">2.1. Цели и задачи подготовки </w:t>
      </w:r>
      <w:bookmarkEnd w:id="38"/>
      <w:bookmarkEnd w:id="39"/>
      <w:r w:rsidRPr="00E075E7">
        <w:rPr>
          <w:rStyle w:val="Heading1Char"/>
          <w:sz w:val="24"/>
          <w:szCs w:val="24"/>
        </w:rPr>
        <w:t>местных нормативов</w:t>
      </w:r>
      <w:bookmarkEnd w:id="40"/>
      <w:r w:rsidRPr="00E075E7">
        <w:rPr>
          <w:rStyle w:val="Heading1Char"/>
          <w:sz w:val="24"/>
          <w:szCs w:val="24"/>
        </w:rPr>
        <w:t xml:space="preserve"> </w:t>
      </w:r>
    </w:p>
    <w:p w:rsidR="00524BCA" w:rsidRPr="00E075E7" w:rsidRDefault="00524BCA" w:rsidP="00524BCA">
      <w:pPr>
        <w:pStyle w:val="affff5"/>
        <w:rPr>
          <w:lang w:val="ru-RU"/>
        </w:rPr>
      </w:pPr>
      <w:r w:rsidRPr="00E075E7">
        <w:rPr>
          <w:lang w:val="ru-RU"/>
        </w:rPr>
        <w:t xml:space="preserve">2.1.1. МНГП ТМО разработаны в целях обеспечения: </w:t>
      </w:r>
    </w:p>
    <w:p w:rsidR="00524BCA" w:rsidRPr="00E075E7" w:rsidRDefault="00524BCA" w:rsidP="00524BCA">
      <w:pPr>
        <w:pStyle w:val="affff5"/>
        <w:rPr>
          <w:lang w:val="ru-RU"/>
        </w:rPr>
      </w:pPr>
      <w:r w:rsidRPr="00E075E7">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местного значения населения </w:t>
      </w:r>
      <w:proofErr w:type="spellStart"/>
      <w:r w:rsidRPr="00E075E7">
        <w:rPr>
          <w:lang w:val="ru-RU"/>
        </w:rPr>
        <w:t>Таштагольского</w:t>
      </w:r>
      <w:proofErr w:type="spellEnd"/>
      <w:r w:rsidRPr="00E075E7">
        <w:rPr>
          <w:lang w:val="ru-RU"/>
        </w:rPr>
        <w:t xml:space="preserve"> МО и расчетных показателей максимально допустимого уровня территориальной доступности таких объектов для </w:t>
      </w:r>
      <w:r w:rsidRPr="00E075E7">
        <w:rPr>
          <w:lang w:val="ru-RU"/>
        </w:rPr>
        <w:lastRenderedPageBreak/>
        <w:t>населения,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524BCA" w:rsidRPr="00E075E7" w:rsidRDefault="00524BCA" w:rsidP="00524BCA">
      <w:pPr>
        <w:pStyle w:val="affff5"/>
        <w:rPr>
          <w:lang w:val="ru-RU"/>
        </w:rPr>
      </w:pPr>
      <w:r w:rsidRPr="00E075E7">
        <w:rPr>
          <w:lang w:val="ru-RU"/>
        </w:rPr>
        <w:t xml:space="preserve">– пространственного развития территории, соответствующего качеству жизни населения, предусмотренного стратегией и программами социально-экономического развития </w:t>
      </w:r>
      <w:proofErr w:type="spellStart"/>
      <w:r w:rsidRPr="00E075E7">
        <w:rPr>
          <w:lang w:val="ru-RU"/>
        </w:rPr>
        <w:t>Таштагольского</w:t>
      </w:r>
      <w:proofErr w:type="spellEnd"/>
      <w:r w:rsidRPr="00E075E7">
        <w:rPr>
          <w:lang w:val="ru-RU"/>
        </w:rPr>
        <w:t xml:space="preserve"> МО.</w:t>
      </w:r>
    </w:p>
    <w:p w:rsidR="00524BCA" w:rsidRPr="00E075E7" w:rsidRDefault="00524BCA" w:rsidP="00524BCA">
      <w:pPr>
        <w:pStyle w:val="affff5"/>
        <w:rPr>
          <w:i/>
          <w:lang w:val="ru-RU"/>
        </w:rPr>
      </w:pPr>
      <w:r w:rsidRPr="00E075E7">
        <w:rPr>
          <w:lang w:val="ru-RU"/>
        </w:rPr>
        <w:t xml:space="preserve">2.1.2. Подготовка </w:t>
      </w:r>
      <w:bookmarkStart w:id="42" w:name="OLE_LINK79"/>
      <w:bookmarkStart w:id="43" w:name="OLE_LINK80"/>
      <w:bookmarkStart w:id="44" w:name="OLE_LINK81"/>
      <w:r w:rsidRPr="00E075E7">
        <w:rPr>
          <w:lang w:val="ru-RU"/>
        </w:rPr>
        <w:t xml:space="preserve">МНГП ТМО </w:t>
      </w:r>
      <w:bookmarkEnd w:id="42"/>
      <w:bookmarkEnd w:id="43"/>
      <w:bookmarkEnd w:id="44"/>
      <w:r w:rsidRPr="00E075E7">
        <w:rPr>
          <w:lang w:val="ru-RU"/>
        </w:rPr>
        <w:t>включает решение ряда основных задач:</w:t>
      </w:r>
    </w:p>
    <w:p w:rsidR="00524BCA" w:rsidRPr="00E075E7" w:rsidRDefault="00524BCA" w:rsidP="00524BCA">
      <w:pPr>
        <w:pStyle w:val="affff5"/>
        <w:numPr>
          <w:ilvl w:val="0"/>
          <w:numId w:val="15"/>
        </w:numPr>
        <w:tabs>
          <w:tab w:val="left" w:pos="1134"/>
        </w:tabs>
        <w:ind w:left="0" w:firstLine="709"/>
        <w:rPr>
          <w:lang w:val="ru-RU"/>
        </w:rPr>
      </w:pPr>
      <w:r w:rsidRPr="00E075E7">
        <w:rPr>
          <w:lang w:val="ru-RU"/>
        </w:rPr>
        <w:t>определение видов ОМЗ сельского поселения, подлежащих нормативному правовому регулированию в МНГП ТМО в соответствии с полномочиями органов местного самоуправления;</w:t>
      </w:r>
    </w:p>
    <w:p w:rsidR="00524BCA" w:rsidRPr="00E075E7" w:rsidRDefault="00524BCA" w:rsidP="00524BCA">
      <w:pPr>
        <w:pStyle w:val="affff5"/>
        <w:numPr>
          <w:ilvl w:val="0"/>
          <w:numId w:val="15"/>
        </w:numPr>
        <w:tabs>
          <w:tab w:val="left" w:pos="1134"/>
        </w:tabs>
        <w:ind w:left="0" w:firstLine="709"/>
        <w:rPr>
          <w:lang w:val="ru-RU"/>
        </w:rPr>
      </w:pPr>
      <w:r w:rsidRPr="00E075E7">
        <w:rPr>
          <w:lang w:val="ru-RU"/>
        </w:rPr>
        <w:t>определение совокупности расчетных показателей обеспеченности и доступности для населения сельского поселения объектов местного значения, адекватно отражающих благоприятные условия жизнедеятельности человека;</w:t>
      </w:r>
    </w:p>
    <w:p w:rsidR="00524BCA" w:rsidRPr="00E075E7" w:rsidRDefault="00524BCA" w:rsidP="00524BCA">
      <w:pPr>
        <w:pStyle w:val="affff5"/>
        <w:numPr>
          <w:ilvl w:val="0"/>
          <w:numId w:val="15"/>
        </w:numPr>
        <w:tabs>
          <w:tab w:val="left" w:pos="1134"/>
        </w:tabs>
        <w:ind w:left="0" w:firstLine="709"/>
        <w:rPr>
          <w:bCs/>
          <w:lang w:val="ru-RU"/>
        </w:rPr>
      </w:pPr>
      <w:proofErr w:type="gramStart"/>
      <w:r w:rsidRPr="00E075E7">
        <w:rPr>
          <w:lang w:val="ru-RU"/>
        </w:rPr>
        <w:t xml:space="preserve">установление и обоснование значений расчетных показателей (минимально допустимого уровня обеспеченности и максимально допустимого уровня территориальной доступности) на основании требований и норм законодательства Российской Федерации (далее – РФ) и Оренбургской области, муниципальных правовых актов </w:t>
      </w:r>
      <w:proofErr w:type="spellStart"/>
      <w:r w:rsidRPr="00E075E7">
        <w:rPr>
          <w:lang w:val="ru-RU"/>
        </w:rPr>
        <w:t>Таштагольского</w:t>
      </w:r>
      <w:proofErr w:type="spellEnd"/>
      <w:r w:rsidRPr="00E075E7">
        <w:rPr>
          <w:lang w:val="ru-RU"/>
        </w:rPr>
        <w:t xml:space="preserve"> МО</w:t>
      </w:r>
      <w:r w:rsidRPr="00E075E7">
        <w:rPr>
          <w:bCs/>
          <w:lang w:val="ru-RU"/>
        </w:rPr>
        <w:t xml:space="preserve">, соблюдении </w:t>
      </w:r>
      <w:r w:rsidRPr="00E075E7">
        <w:rPr>
          <w:lang w:val="ru-RU"/>
        </w:rPr>
        <w:t xml:space="preserve">технических регламентов и сводов правил, с учетом стратеги, прогноза и муниципальных программ социально-экономического развития </w:t>
      </w:r>
      <w:proofErr w:type="spellStart"/>
      <w:r w:rsidRPr="00E075E7">
        <w:rPr>
          <w:lang w:val="ru-RU"/>
        </w:rPr>
        <w:t>Таштагольского</w:t>
      </w:r>
      <w:proofErr w:type="spellEnd"/>
      <w:r w:rsidRPr="00E075E7">
        <w:rPr>
          <w:lang w:val="ru-RU"/>
        </w:rPr>
        <w:t xml:space="preserve"> МО</w:t>
      </w:r>
      <w:r w:rsidRPr="00E075E7">
        <w:rPr>
          <w:bCs/>
          <w:lang w:val="ru-RU"/>
        </w:rPr>
        <w:t>;</w:t>
      </w:r>
      <w:proofErr w:type="gramEnd"/>
    </w:p>
    <w:p w:rsidR="00524BCA" w:rsidRPr="00E075E7" w:rsidRDefault="00524BCA" w:rsidP="00524BCA">
      <w:pPr>
        <w:pStyle w:val="affff5"/>
        <w:numPr>
          <w:ilvl w:val="0"/>
          <w:numId w:val="15"/>
        </w:numPr>
        <w:tabs>
          <w:tab w:val="left" w:pos="1134"/>
        </w:tabs>
        <w:ind w:left="0" w:firstLine="709"/>
        <w:rPr>
          <w:bCs/>
          <w:lang w:val="ru-RU"/>
        </w:rPr>
      </w:pPr>
      <w:r w:rsidRPr="00E075E7">
        <w:rPr>
          <w:bCs/>
          <w:lang w:val="ru-RU"/>
        </w:rPr>
        <w:t xml:space="preserve">анализ расчетных показателей, содержащихся в </w:t>
      </w:r>
      <w:r w:rsidRPr="00E075E7">
        <w:rPr>
          <w:lang w:val="ru-RU"/>
        </w:rPr>
        <w:t>нормативах градостроительного проектирования Оренбургской области с целью использования их в МНГП ТМО;</w:t>
      </w:r>
    </w:p>
    <w:p w:rsidR="00524BCA" w:rsidRPr="00E075E7" w:rsidRDefault="00524BCA" w:rsidP="00524BCA">
      <w:pPr>
        <w:pStyle w:val="affff5"/>
        <w:numPr>
          <w:ilvl w:val="0"/>
          <w:numId w:val="15"/>
        </w:numPr>
        <w:tabs>
          <w:tab w:val="left" w:pos="1134"/>
        </w:tabs>
        <w:ind w:left="0" w:firstLine="709"/>
        <w:rPr>
          <w:lang w:val="ru-RU"/>
        </w:rPr>
      </w:pPr>
      <w:r w:rsidRPr="00E075E7">
        <w:rPr>
          <w:lang w:val="ru-RU"/>
        </w:rPr>
        <w:t>подготовка правил и определение области применения расчетных показателей, содержащихся в МНГП ТМО.</w:t>
      </w:r>
    </w:p>
    <w:p w:rsidR="00524BCA" w:rsidRPr="00E075E7" w:rsidRDefault="00524BCA" w:rsidP="00524BCA">
      <w:pPr>
        <w:pStyle w:val="affff5"/>
        <w:rPr>
          <w:lang w:val="ru-RU"/>
        </w:rPr>
      </w:pPr>
      <w:r w:rsidRPr="00E075E7">
        <w:rPr>
          <w:lang w:val="ru-RU"/>
        </w:rPr>
        <w:t xml:space="preserve">Решению перечисленных задач предшествует анализ </w:t>
      </w:r>
      <w:r w:rsidRPr="00E075E7">
        <w:rPr>
          <w:iCs/>
          <w:lang w:val="ru-RU"/>
        </w:rPr>
        <w:t xml:space="preserve">современном </w:t>
      </w:r>
      <w:proofErr w:type="gramStart"/>
      <w:r w:rsidRPr="00E075E7">
        <w:rPr>
          <w:iCs/>
          <w:lang w:val="ru-RU"/>
        </w:rPr>
        <w:t>состоянии</w:t>
      </w:r>
      <w:proofErr w:type="gramEnd"/>
      <w:r w:rsidRPr="00E075E7">
        <w:rPr>
          <w:lang w:val="ru-RU"/>
        </w:rPr>
        <w:t xml:space="preserve"> и стратегии (прогноза) социально-экономического развития </w:t>
      </w:r>
      <w:proofErr w:type="spellStart"/>
      <w:r w:rsidRPr="00E075E7">
        <w:rPr>
          <w:lang w:val="ru-RU"/>
        </w:rPr>
        <w:t>Таштагольского</w:t>
      </w:r>
      <w:proofErr w:type="spellEnd"/>
      <w:r w:rsidRPr="00E075E7">
        <w:rPr>
          <w:lang w:val="ru-RU"/>
        </w:rPr>
        <w:t xml:space="preserve"> МО. </w:t>
      </w:r>
    </w:p>
    <w:bookmarkEnd w:id="41"/>
    <w:p w:rsidR="00524BCA" w:rsidRPr="00E075E7" w:rsidRDefault="00524BCA" w:rsidP="00524BCA">
      <w:pPr>
        <w:autoSpaceDE w:val="0"/>
        <w:autoSpaceDN w:val="0"/>
        <w:adjustRightInd w:val="0"/>
        <w:spacing w:line="276" w:lineRule="auto"/>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45" w:name="_Toc219481441"/>
      <w:r w:rsidRPr="00E075E7">
        <w:rPr>
          <w:b/>
        </w:rPr>
        <w:t xml:space="preserve">2.2. Информация о современном состоянии и прогнозе развития </w:t>
      </w:r>
      <w:proofErr w:type="spellStart"/>
      <w:r w:rsidRPr="00E075E7">
        <w:rPr>
          <w:b/>
        </w:rPr>
        <w:t>Таштагольского</w:t>
      </w:r>
      <w:proofErr w:type="spellEnd"/>
      <w:r w:rsidRPr="00E075E7">
        <w:rPr>
          <w:b/>
        </w:rPr>
        <w:t xml:space="preserve"> муниципального округа</w:t>
      </w:r>
      <w:bookmarkEnd w:id="45"/>
      <w:r w:rsidRPr="00E075E7">
        <w:rPr>
          <w:b/>
        </w:rPr>
        <w:t xml:space="preserve"> </w:t>
      </w:r>
    </w:p>
    <w:p w:rsidR="00524BCA" w:rsidRPr="00E075E7" w:rsidRDefault="00524BCA" w:rsidP="00524BCA">
      <w:pPr>
        <w:pStyle w:val="af2"/>
        <w:ind w:firstLine="580"/>
        <w:rPr>
          <w:sz w:val="24"/>
          <w:szCs w:val="24"/>
        </w:rPr>
      </w:pPr>
      <w:r w:rsidRPr="00E075E7">
        <w:rPr>
          <w:sz w:val="24"/>
          <w:szCs w:val="24"/>
        </w:rPr>
        <w:t xml:space="preserve">2.2.1. Муниципальное образование </w:t>
      </w:r>
      <w:proofErr w:type="spellStart"/>
      <w:r w:rsidRPr="00E075E7">
        <w:rPr>
          <w:sz w:val="24"/>
          <w:szCs w:val="24"/>
        </w:rPr>
        <w:t>Таштагольский</w:t>
      </w:r>
      <w:proofErr w:type="spellEnd"/>
      <w:r w:rsidRPr="00E075E7">
        <w:rPr>
          <w:sz w:val="24"/>
          <w:szCs w:val="24"/>
        </w:rPr>
        <w:t xml:space="preserve"> муниципальный округ Кемеровской области – Кузбасса» наделено статусом муниципального округа в соответствии с Законом Кемеровской области от 17.12.2004 № 104-ОЗ «О статусе и границах муниципальных образований». </w:t>
      </w:r>
    </w:p>
    <w:p w:rsidR="00524BCA" w:rsidRPr="00E075E7" w:rsidRDefault="00524BCA" w:rsidP="00524BCA">
      <w:pPr>
        <w:pStyle w:val="af2"/>
        <w:ind w:firstLine="580"/>
        <w:rPr>
          <w:sz w:val="24"/>
          <w:szCs w:val="24"/>
        </w:rPr>
      </w:pPr>
      <w:proofErr w:type="spellStart"/>
      <w:r w:rsidRPr="00E075E7">
        <w:rPr>
          <w:sz w:val="24"/>
          <w:szCs w:val="24"/>
        </w:rPr>
        <w:t>Таштагольский</w:t>
      </w:r>
      <w:proofErr w:type="spellEnd"/>
      <w:r w:rsidRPr="00E075E7">
        <w:rPr>
          <w:sz w:val="24"/>
          <w:szCs w:val="24"/>
        </w:rPr>
        <w:t xml:space="preserve"> муниципальный округ образован в соответствии с Законом Кемеровской области от 23.04.2025 № 45-ОЗ «О преобразовании муниципальных образований, входящих в состав </w:t>
      </w:r>
      <w:proofErr w:type="spellStart"/>
      <w:r w:rsidRPr="00E075E7">
        <w:rPr>
          <w:sz w:val="24"/>
          <w:szCs w:val="24"/>
        </w:rPr>
        <w:t>Таштагольского</w:t>
      </w:r>
      <w:proofErr w:type="spellEnd"/>
      <w:r w:rsidRPr="00E075E7">
        <w:rPr>
          <w:sz w:val="24"/>
          <w:szCs w:val="24"/>
        </w:rPr>
        <w:t xml:space="preserve"> муниципального района» путем объединения ранее </w:t>
      </w:r>
      <w:r w:rsidRPr="00E075E7">
        <w:rPr>
          <w:rFonts w:ascii="Arial" w:hAnsi="Arial" w:cs="Arial"/>
          <w:color w:val="444444"/>
          <w:shd w:val="clear" w:color="auto" w:fill="FFFFFF"/>
        </w:rPr>
        <w:t>входящих в состав</w:t>
      </w:r>
      <w:r w:rsidRPr="00E075E7">
        <w:rPr>
          <w:sz w:val="24"/>
          <w:szCs w:val="24"/>
        </w:rPr>
        <w:t xml:space="preserve"> </w:t>
      </w:r>
      <w:proofErr w:type="spellStart"/>
      <w:r w:rsidRPr="00E075E7">
        <w:rPr>
          <w:sz w:val="24"/>
          <w:szCs w:val="24"/>
        </w:rPr>
        <w:t>Таштагольского</w:t>
      </w:r>
      <w:proofErr w:type="spellEnd"/>
      <w:r w:rsidRPr="00E075E7">
        <w:rPr>
          <w:sz w:val="24"/>
          <w:szCs w:val="24"/>
        </w:rPr>
        <w:t xml:space="preserve"> муниципального района 10 поселений:</w:t>
      </w:r>
    </w:p>
    <w:p w:rsidR="00524BCA" w:rsidRPr="00E075E7" w:rsidRDefault="00524BCA" w:rsidP="00524BCA">
      <w:pPr>
        <w:pStyle w:val="af2"/>
        <w:ind w:firstLine="580"/>
        <w:rPr>
          <w:sz w:val="24"/>
          <w:szCs w:val="24"/>
        </w:rPr>
      </w:pPr>
      <w:r w:rsidRPr="00E075E7">
        <w:rPr>
          <w:sz w:val="24"/>
          <w:szCs w:val="24"/>
        </w:rPr>
        <w:t xml:space="preserve">городское поселение «Город-курорт </w:t>
      </w:r>
      <w:proofErr w:type="spellStart"/>
      <w:r w:rsidRPr="00E075E7">
        <w:rPr>
          <w:sz w:val="24"/>
          <w:szCs w:val="24"/>
        </w:rPr>
        <w:t>Шерегеш</w:t>
      </w:r>
      <w:proofErr w:type="spellEnd"/>
      <w:r w:rsidRPr="00E075E7">
        <w:rPr>
          <w:sz w:val="24"/>
          <w:szCs w:val="24"/>
        </w:rPr>
        <w:t>»</w:t>
      </w:r>
      <w:r w:rsidRPr="00E075E7">
        <w:t>;</w:t>
      </w:r>
      <w:r w:rsidRPr="00E075E7">
        <w:rPr>
          <w:sz w:val="24"/>
          <w:szCs w:val="24"/>
        </w:rPr>
        <w:t xml:space="preserve"> </w:t>
      </w:r>
    </w:p>
    <w:p w:rsidR="00524BCA" w:rsidRPr="00E075E7" w:rsidRDefault="00524BCA" w:rsidP="00524BCA">
      <w:pPr>
        <w:pStyle w:val="af2"/>
        <w:ind w:firstLine="580"/>
        <w:rPr>
          <w:sz w:val="24"/>
          <w:szCs w:val="24"/>
        </w:rPr>
      </w:pPr>
      <w:proofErr w:type="spellStart"/>
      <w:r w:rsidRPr="00E075E7">
        <w:rPr>
          <w:sz w:val="24"/>
          <w:szCs w:val="24"/>
        </w:rPr>
        <w:t>Казское</w:t>
      </w:r>
      <w:proofErr w:type="spellEnd"/>
      <w:r w:rsidRPr="00E075E7">
        <w:rPr>
          <w:sz w:val="24"/>
          <w:szCs w:val="24"/>
        </w:rPr>
        <w:t xml:space="preserve"> городское поселение</w:t>
      </w:r>
      <w:r w:rsidRPr="00E075E7">
        <w:t>;</w:t>
      </w:r>
      <w:r w:rsidRPr="00E075E7">
        <w:rPr>
          <w:sz w:val="24"/>
          <w:szCs w:val="24"/>
        </w:rPr>
        <w:t xml:space="preserve"> </w:t>
      </w:r>
    </w:p>
    <w:p w:rsidR="00524BCA" w:rsidRPr="00E075E7" w:rsidRDefault="00524BCA" w:rsidP="00524BCA">
      <w:pPr>
        <w:pStyle w:val="af2"/>
        <w:ind w:firstLine="580"/>
        <w:rPr>
          <w:sz w:val="24"/>
          <w:szCs w:val="24"/>
        </w:rPr>
      </w:pPr>
      <w:proofErr w:type="spellStart"/>
      <w:r w:rsidRPr="00E075E7">
        <w:rPr>
          <w:sz w:val="24"/>
          <w:szCs w:val="24"/>
        </w:rPr>
        <w:t>Каларское</w:t>
      </w:r>
      <w:proofErr w:type="spellEnd"/>
      <w:r w:rsidRPr="00E075E7">
        <w:rPr>
          <w:sz w:val="24"/>
          <w:szCs w:val="24"/>
        </w:rPr>
        <w:t xml:space="preserve"> сельское поселение</w:t>
      </w:r>
      <w:r w:rsidRPr="00E075E7">
        <w:t>;</w:t>
      </w:r>
    </w:p>
    <w:p w:rsidR="00524BCA" w:rsidRPr="00E075E7" w:rsidRDefault="00524BCA" w:rsidP="00524BCA">
      <w:pPr>
        <w:pStyle w:val="af2"/>
        <w:ind w:firstLine="580"/>
        <w:rPr>
          <w:sz w:val="24"/>
          <w:szCs w:val="24"/>
        </w:rPr>
      </w:pPr>
      <w:proofErr w:type="spellStart"/>
      <w:r w:rsidRPr="00E075E7">
        <w:rPr>
          <w:sz w:val="24"/>
          <w:szCs w:val="24"/>
        </w:rPr>
        <w:t>Коуринское</w:t>
      </w:r>
      <w:proofErr w:type="spellEnd"/>
      <w:r w:rsidRPr="00E075E7">
        <w:rPr>
          <w:sz w:val="24"/>
          <w:szCs w:val="24"/>
        </w:rPr>
        <w:t xml:space="preserve"> сельское поселение</w:t>
      </w:r>
      <w:r w:rsidRPr="00E075E7">
        <w:t>;</w:t>
      </w:r>
      <w:r w:rsidRPr="00E075E7">
        <w:rPr>
          <w:sz w:val="24"/>
          <w:szCs w:val="24"/>
        </w:rPr>
        <w:t xml:space="preserve"> </w:t>
      </w:r>
    </w:p>
    <w:p w:rsidR="00524BCA" w:rsidRPr="00E075E7" w:rsidRDefault="00524BCA" w:rsidP="00524BCA">
      <w:pPr>
        <w:pStyle w:val="af2"/>
        <w:ind w:firstLine="580"/>
        <w:rPr>
          <w:sz w:val="24"/>
          <w:szCs w:val="24"/>
        </w:rPr>
      </w:pPr>
      <w:proofErr w:type="gramStart"/>
      <w:r w:rsidRPr="00E075E7">
        <w:rPr>
          <w:sz w:val="24"/>
          <w:szCs w:val="24"/>
        </w:rPr>
        <w:t>Кызыл-</w:t>
      </w:r>
      <w:proofErr w:type="spellStart"/>
      <w:r w:rsidRPr="00E075E7">
        <w:rPr>
          <w:sz w:val="24"/>
          <w:szCs w:val="24"/>
        </w:rPr>
        <w:t>Шорское</w:t>
      </w:r>
      <w:proofErr w:type="spellEnd"/>
      <w:proofErr w:type="gramEnd"/>
      <w:r w:rsidRPr="00E075E7">
        <w:rPr>
          <w:sz w:val="24"/>
          <w:szCs w:val="24"/>
        </w:rPr>
        <w:t xml:space="preserve"> сельское поселение</w:t>
      </w:r>
      <w:r w:rsidRPr="00E075E7">
        <w:t>;</w:t>
      </w:r>
      <w:r w:rsidRPr="00E075E7">
        <w:rPr>
          <w:sz w:val="24"/>
          <w:szCs w:val="24"/>
        </w:rPr>
        <w:t xml:space="preserve"> </w:t>
      </w:r>
    </w:p>
    <w:p w:rsidR="00524BCA" w:rsidRPr="00E075E7" w:rsidRDefault="00524BCA" w:rsidP="00524BCA">
      <w:pPr>
        <w:pStyle w:val="af2"/>
        <w:ind w:firstLine="580"/>
        <w:rPr>
          <w:sz w:val="24"/>
          <w:szCs w:val="24"/>
        </w:rPr>
      </w:pPr>
      <w:proofErr w:type="spellStart"/>
      <w:r w:rsidRPr="00E075E7">
        <w:rPr>
          <w:sz w:val="24"/>
          <w:szCs w:val="24"/>
        </w:rPr>
        <w:t>Мундыбашское</w:t>
      </w:r>
      <w:proofErr w:type="spellEnd"/>
      <w:r w:rsidRPr="00E075E7">
        <w:rPr>
          <w:sz w:val="24"/>
          <w:szCs w:val="24"/>
        </w:rPr>
        <w:t xml:space="preserve"> городское поселение</w:t>
      </w:r>
      <w:r w:rsidRPr="00E075E7">
        <w:t>;</w:t>
      </w:r>
      <w:r w:rsidRPr="00E075E7">
        <w:rPr>
          <w:sz w:val="24"/>
          <w:szCs w:val="24"/>
        </w:rPr>
        <w:t xml:space="preserve"> </w:t>
      </w:r>
    </w:p>
    <w:p w:rsidR="00524BCA" w:rsidRPr="00E075E7" w:rsidRDefault="00524BCA" w:rsidP="00524BCA">
      <w:pPr>
        <w:pStyle w:val="af2"/>
        <w:ind w:firstLine="580"/>
        <w:rPr>
          <w:sz w:val="24"/>
          <w:szCs w:val="24"/>
        </w:rPr>
      </w:pPr>
      <w:r w:rsidRPr="00E075E7">
        <w:rPr>
          <w:sz w:val="24"/>
          <w:szCs w:val="24"/>
        </w:rPr>
        <w:t>Спасское городское поселение</w:t>
      </w:r>
      <w:r w:rsidRPr="00E075E7">
        <w:t>;</w:t>
      </w:r>
    </w:p>
    <w:p w:rsidR="00524BCA" w:rsidRPr="00E075E7" w:rsidRDefault="00524BCA" w:rsidP="00524BCA">
      <w:pPr>
        <w:pStyle w:val="af2"/>
        <w:ind w:firstLine="580"/>
        <w:rPr>
          <w:sz w:val="24"/>
          <w:szCs w:val="24"/>
        </w:rPr>
      </w:pPr>
      <w:proofErr w:type="spellStart"/>
      <w:r w:rsidRPr="00E075E7">
        <w:rPr>
          <w:sz w:val="24"/>
          <w:szCs w:val="24"/>
        </w:rPr>
        <w:t>Таштагольское</w:t>
      </w:r>
      <w:proofErr w:type="spellEnd"/>
      <w:r w:rsidRPr="00E075E7">
        <w:rPr>
          <w:sz w:val="24"/>
          <w:szCs w:val="24"/>
        </w:rPr>
        <w:t xml:space="preserve"> городское поселение</w:t>
      </w:r>
      <w:r w:rsidRPr="00E075E7">
        <w:t>;</w:t>
      </w:r>
      <w:r w:rsidRPr="00E075E7">
        <w:rPr>
          <w:sz w:val="24"/>
          <w:szCs w:val="24"/>
        </w:rPr>
        <w:t xml:space="preserve"> </w:t>
      </w:r>
    </w:p>
    <w:p w:rsidR="00524BCA" w:rsidRPr="00E075E7" w:rsidRDefault="00524BCA" w:rsidP="00524BCA">
      <w:pPr>
        <w:pStyle w:val="af2"/>
        <w:ind w:firstLine="580"/>
        <w:rPr>
          <w:sz w:val="24"/>
          <w:szCs w:val="24"/>
        </w:rPr>
      </w:pPr>
      <w:proofErr w:type="spellStart"/>
      <w:r w:rsidRPr="00E075E7">
        <w:rPr>
          <w:sz w:val="24"/>
          <w:szCs w:val="24"/>
        </w:rPr>
        <w:t>Темиртауское</w:t>
      </w:r>
      <w:proofErr w:type="spellEnd"/>
      <w:r w:rsidRPr="00E075E7">
        <w:rPr>
          <w:sz w:val="24"/>
          <w:szCs w:val="24"/>
        </w:rPr>
        <w:t xml:space="preserve"> городское поселение</w:t>
      </w:r>
      <w:r w:rsidRPr="00E075E7">
        <w:t>;</w:t>
      </w:r>
      <w:r w:rsidRPr="00E075E7">
        <w:rPr>
          <w:sz w:val="24"/>
          <w:szCs w:val="24"/>
        </w:rPr>
        <w:t xml:space="preserve"> </w:t>
      </w:r>
    </w:p>
    <w:p w:rsidR="00524BCA" w:rsidRPr="00E075E7" w:rsidRDefault="00524BCA" w:rsidP="00524BCA">
      <w:pPr>
        <w:pStyle w:val="af2"/>
        <w:ind w:firstLine="580"/>
        <w:rPr>
          <w:sz w:val="24"/>
          <w:szCs w:val="24"/>
        </w:rPr>
      </w:pPr>
      <w:proofErr w:type="spellStart"/>
      <w:r w:rsidRPr="00E075E7">
        <w:rPr>
          <w:sz w:val="24"/>
          <w:szCs w:val="24"/>
        </w:rPr>
        <w:t>Усть-Кабырзинское</w:t>
      </w:r>
      <w:proofErr w:type="spellEnd"/>
      <w:r w:rsidRPr="00E075E7">
        <w:rPr>
          <w:sz w:val="24"/>
          <w:szCs w:val="24"/>
        </w:rPr>
        <w:t xml:space="preserve"> сельское поселение/</w:t>
      </w:r>
    </w:p>
    <w:p w:rsidR="00524BCA" w:rsidRPr="00E075E7" w:rsidRDefault="00524BCA" w:rsidP="00524BCA">
      <w:pPr>
        <w:autoSpaceDE w:val="0"/>
        <w:autoSpaceDN w:val="0"/>
        <w:adjustRightInd w:val="0"/>
        <w:ind w:firstLine="567"/>
        <w:jc w:val="both"/>
        <w:rPr>
          <w:color w:val="2C2D2E"/>
          <w:shd w:val="clear" w:color="auto" w:fill="FFFFFF"/>
        </w:rPr>
      </w:pPr>
      <w:r w:rsidRPr="00E075E7">
        <w:lastRenderedPageBreak/>
        <w:t xml:space="preserve">2.2.2. В состав </w:t>
      </w:r>
      <w:proofErr w:type="spellStart"/>
      <w:r w:rsidRPr="00E075E7">
        <w:t>Таштагольского</w:t>
      </w:r>
      <w:proofErr w:type="spellEnd"/>
      <w:r w:rsidRPr="00E075E7">
        <w:t xml:space="preserve"> муниципального округа входят 93 населенных пункта, в том числе 6 городских населенных пунктов: </w:t>
      </w:r>
      <w:r w:rsidRPr="00E075E7">
        <w:rPr>
          <w:color w:val="2C2D2E"/>
          <w:shd w:val="clear" w:color="auto" w:fill="FFFFFF"/>
        </w:rPr>
        <w:t xml:space="preserve">г. Таштагол </w:t>
      </w:r>
      <w:proofErr w:type="spellStart"/>
      <w:r w:rsidRPr="00E075E7">
        <w:rPr>
          <w:color w:val="2C2D2E"/>
          <w:shd w:val="clear" w:color="auto" w:fill="FFFFFF"/>
        </w:rPr>
        <w:t>пгт</w:t>
      </w:r>
      <w:proofErr w:type="spellEnd"/>
      <w:r w:rsidRPr="00E075E7">
        <w:rPr>
          <w:color w:val="2C2D2E"/>
          <w:shd w:val="clear" w:color="auto" w:fill="FFFFFF"/>
        </w:rPr>
        <w:t xml:space="preserve">. </w:t>
      </w:r>
      <w:proofErr w:type="spellStart"/>
      <w:r w:rsidRPr="00E075E7">
        <w:rPr>
          <w:color w:val="2C2D2E"/>
          <w:shd w:val="clear" w:color="auto" w:fill="FFFFFF"/>
        </w:rPr>
        <w:t>Каз</w:t>
      </w:r>
      <w:proofErr w:type="spellEnd"/>
      <w:r w:rsidRPr="00E075E7">
        <w:rPr>
          <w:color w:val="2C2D2E"/>
        </w:rPr>
        <w:t xml:space="preserve">, </w:t>
      </w:r>
      <w:proofErr w:type="spellStart"/>
      <w:r w:rsidRPr="00E075E7">
        <w:rPr>
          <w:color w:val="2C2D2E"/>
          <w:shd w:val="clear" w:color="auto" w:fill="FFFFFF"/>
        </w:rPr>
        <w:t>пгт</w:t>
      </w:r>
      <w:proofErr w:type="spellEnd"/>
      <w:r w:rsidRPr="00E075E7">
        <w:rPr>
          <w:color w:val="2C2D2E"/>
          <w:shd w:val="clear" w:color="auto" w:fill="FFFFFF"/>
        </w:rPr>
        <w:t>. Мундыбаш</w:t>
      </w:r>
      <w:r w:rsidRPr="00E075E7">
        <w:rPr>
          <w:color w:val="2C2D2E"/>
        </w:rPr>
        <w:t xml:space="preserve">, </w:t>
      </w:r>
      <w:proofErr w:type="spellStart"/>
      <w:r w:rsidRPr="00E075E7">
        <w:rPr>
          <w:color w:val="2C2D2E"/>
          <w:shd w:val="clear" w:color="auto" w:fill="FFFFFF"/>
        </w:rPr>
        <w:t>пгт</w:t>
      </w:r>
      <w:proofErr w:type="spellEnd"/>
      <w:r w:rsidRPr="00E075E7">
        <w:rPr>
          <w:color w:val="2C2D2E"/>
          <w:shd w:val="clear" w:color="auto" w:fill="FFFFFF"/>
        </w:rPr>
        <w:t>. Спасск</w:t>
      </w:r>
      <w:r w:rsidRPr="00E075E7">
        <w:rPr>
          <w:color w:val="2C2D2E"/>
        </w:rPr>
        <w:t xml:space="preserve">, </w:t>
      </w:r>
      <w:proofErr w:type="spellStart"/>
      <w:r w:rsidRPr="00E075E7">
        <w:rPr>
          <w:color w:val="2C2D2E"/>
          <w:shd w:val="clear" w:color="auto" w:fill="FFFFFF"/>
        </w:rPr>
        <w:t>пгт</w:t>
      </w:r>
      <w:proofErr w:type="spellEnd"/>
      <w:r w:rsidRPr="00E075E7">
        <w:rPr>
          <w:color w:val="2C2D2E"/>
          <w:shd w:val="clear" w:color="auto" w:fill="FFFFFF"/>
        </w:rPr>
        <w:t>. Темиртау</w:t>
      </w:r>
      <w:r w:rsidRPr="00E075E7">
        <w:rPr>
          <w:color w:val="2C2D2E"/>
        </w:rPr>
        <w:t xml:space="preserve">, </w:t>
      </w:r>
      <w:proofErr w:type="spellStart"/>
      <w:r w:rsidRPr="00E075E7">
        <w:rPr>
          <w:color w:val="2C2D2E"/>
          <w:shd w:val="clear" w:color="auto" w:fill="FFFFFF"/>
        </w:rPr>
        <w:t>пгт</w:t>
      </w:r>
      <w:proofErr w:type="spellEnd"/>
      <w:r w:rsidRPr="00E075E7">
        <w:rPr>
          <w:color w:val="2C2D2E"/>
          <w:shd w:val="clear" w:color="auto" w:fill="FFFFFF"/>
        </w:rPr>
        <w:t xml:space="preserve">. </w:t>
      </w:r>
      <w:proofErr w:type="spellStart"/>
      <w:r w:rsidRPr="00E075E7">
        <w:rPr>
          <w:color w:val="2C2D2E"/>
          <w:shd w:val="clear" w:color="auto" w:fill="FFFFFF"/>
        </w:rPr>
        <w:t>Шерегеш</w:t>
      </w:r>
      <w:proofErr w:type="spellEnd"/>
      <w:r w:rsidRPr="00E075E7">
        <w:rPr>
          <w:color w:val="2C2D2E"/>
          <w:shd w:val="clear" w:color="auto" w:fill="FFFFFF"/>
        </w:rPr>
        <w:t>.</w:t>
      </w:r>
    </w:p>
    <w:p w:rsidR="00524BCA" w:rsidRPr="00E075E7" w:rsidRDefault="00524BCA" w:rsidP="00524BCA">
      <w:pPr>
        <w:autoSpaceDE w:val="0"/>
        <w:autoSpaceDN w:val="0"/>
        <w:adjustRightInd w:val="0"/>
        <w:ind w:firstLine="567"/>
        <w:jc w:val="both"/>
      </w:pPr>
      <w:r w:rsidRPr="00E075E7">
        <w:t>Административный центр муниципального округа – г. Таштагол.</w:t>
      </w:r>
    </w:p>
    <w:p w:rsidR="00524BCA" w:rsidRPr="00E075E7" w:rsidRDefault="00524BCA" w:rsidP="00524BCA">
      <w:pPr>
        <w:autoSpaceDE w:val="0"/>
        <w:autoSpaceDN w:val="0"/>
        <w:adjustRightInd w:val="0"/>
        <w:ind w:firstLine="567"/>
        <w:jc w:val="both"/>
      </w:pPr>
      <w:r w:rsidRPr="00E075E7">
        <w:t xml:space="preserve">2.2.3. </w:t>
      </w:r>
      <w:proofErr w:type="spellStart"/>
      <w:r w:rsidRPr="00E075E7">
        <w:t>Таштагольский</w:t>
      </w:r>
      <w:proofErr w:type="spellEnd"/>
      <w:r w:rsidRPr="00E075E7">
        <w:t xml:space="preserve"> муниципальный округ расположен на юге Кемеровской области, в верховьях рек Кондомы и </w:t>
      </w:r>
      <w:proofErr w:type="spellStart"/>
      <w:r w:rsidRPr="00E075E7">
        <w:t>Мрас</w:t>
      </w:r>
      <w:proofErr w:type="gramStart"/>
      <w:r w:rsidRPr="00E075E7">
        <w:t>c</w:t>
      </w:r>
      <w:proofErr w:type="gramEnd"/>
      <w:r w:rsidRPr="00E075E7">
        <w:t>у</w:t>
      </w:r>
      <w:proofErr w:type="spellEnd"/>
      <w:r w:rsidRPr="00E075E7">
        <w:t xml:space="preserve">. Округ расположен в горно-таежной зоне, земельные площади на 90 % покрыты хвойными и лиственными лесами. Климат континентальный, с </w:t>
      </w:r>
      <w:proofErr w:type="gramStart"/>
      <w:r w:rsidRPr="00E075E7">
        <w:t>длинной холодной зимой</w:t>
      </w:r>
      <w:proofErr w:type="gramEnd"/>
      <w:r w:rsidRPr="00E075E7">
        <w:t xml:space="preserve"> и коротким, но теплым летом. Средняя температура января –18</w:t>
      </w:r>
      <w:proofErr w:type="gramStart"/>
      <w:r w:rsidRPr="00E075E7">
        <w:t>ºС</w:t>
      </w:r>
      <w:proofErr w:type="gramEnd"/>
      <w:r w:rsidRPr="00E075E7">
        <w:t xml:space="preserve">, июля +16ºС. Устойчивый снежный покров держится с ноября по десятые числа мая. В среднем толщина снежного покрова составляет </w:t>
      </w:r>
      <w:smartTag w:uri="urn:schemas-microsoft-com:office:smarttags" w:element="metricconverter">
        <w:smartTagPr>
          <w:attr w:name="ProductID" w:val="120 см"/>
        </w:smartTagPr>
        <w:r w:rsidRPr="00E075E7">
          <w:t>120 см</w:t>
        </w:r>
      </w:smartTag>
      <w:r w:rsidRPr="00E075E7">
        <w:t>.</w:t>
      </w:r>
    </w:p>
    <w:p w:rsidR="00524BCA" w:rsidRPr="00E075E7" w:rsidRDefault="00524BCA" w:rsidP="00524BCA">
      <w:pPr>
        <w:pStyle w:val="af2"/>
        <w:ind w:firstLine="580"/>
        <w:rPr>
          <w:sz w:val="24"/>
          <w:szCs w:val="24"/>
        </w:rPr>
      </w:pPr>
      <w:r w:rsidRPr="00E075E7">
        <w:t xml:space="preserve">2.2.4. </w:t>
      </w:r>
      <w:proofErr w:type="spellStart"/>
      <w:r w:rsidRPr="00E075E7">
        <w:rPr>
          <w:sz w:val="24"/>
          <w:szCs w:val="24"/>
        </w:rPr>
        <w:t>Таштагольский</w:t>
      </w:r>
      <w:proofErr w:type="spellEnd"/>
      <w:r w:rsidRPr="00E075E7">
        <w:rPr>
          <w:sz w:val="24"/>
          <w:szCs w:val="24"/>
        </w:rPr>
        <w:t xml:space="preserve"> муниципальный округ располагает уникальным рекреационным потенциалом для туризма. Зимний туризм развивается на г. Зеленая, которая расположена рядом с </w:t>
      </w:r>
      <w:proofErr w:type="spellStart"/>
      <w:r w:rsidRPr="00E075E7">
        <w:rPr>
          <w:sz w:val="24"/>
          <w:szCs w:val="24"/>
        </w:rPr>
        <w:t>пгт</w:t>
      </w:r>
      <w:proofErr w:type="spellEnd"/>
      <w:r w:rsidRPr="00E075E7">
        <w:rPr>
          <w:sz w:val="24"/>
          <w:szCs w:val="24"/>
        </w:rPr>
        <w:t xml:space="preserve">. </w:t>
      </w:r>
      <w:proofErr w:type="spellStart"/>
      <w:r w:rsidRPr="00E075E7">
        <w:rPr>
          <w:sz w:val="24"/>
          <w:szCs w:val="24"/>
        </w:rPr>
        <w:t>Шерегеш</w:t>
      </w:r>
      <w:proofErr w:type="spellEnd"/>
      <w:r w:rsidRPr="00E075E7">
        <w:rPr>
          <w:sz w:val="24"/>
          <w:szCs w:val="24"/>
        </w:rPr>
        <w:t>. Спортивно-туристический комплекс «</w:t>
      </w:r>
      <w:proofErr w:type="spellStart"/>
      <w:r w:rsidRPr="00E075E7">
        <w:rPr>
          <w:sz w:val="24"/>
          <w:szCs w:val="24"/>
        </w:rPr>
        <w:t>Шерегеш</w:t>
      </w:r>
      <w:proofErr w:type="spellEnd"/>
      <w:r w:rsidRPr="00E075E7">
        <w:rPr>
          <w:sz w:val="24"/>
          <w:szCs w:val="24"/>
        </w:rPr>
        <w:t>» – крупнейший за  Уралом спортивно-развлекательный горнолыжный комплекс российского значения с развитой инфраструктурой для комфортного отдыха и занятий спортом:</w:t>
      </w:r>
    </w:p>
    <w:p w:rsidR="00524BCA" w:rsidRPr="00E075E7" w:rsidRDefault="00524BCA" w:rsidP="00524BCA">
      <w:pPr>
        <w:numPr>
          <w:ilvl w:val="0"/>
          <w:numId w:val="20"/>
        </w:numPr>
        <w:ind w:left="851" w:hanging="295"/>
        <w:jc w:val="both"/>
        <w:rPr>
          <w:rFonts w:eastAsia="Calibri"/>
        </w:rPr>
      </w:pPr>
      <w:r w:rsidRPr="00E075E7">
        <w:rPr>
          <w:rFonts w:eastAsia="Calibri"/>
        </w:rPr>
        <w:t>кафе, рестораны – 103,</w:t>
      </w:r>
    </w:p>
    <w:p w:rsidR="00524BCA" w:rsidRPr="00E075E7" w:rsidRDefault="00524BCA" w:rsidP="00524BCA">
      <w:pPr>
        <w:numPr>
          <w:ilvl w:val="0"/>
          <w:numId w:val="20"/>
        </w:numPr>
        <w:ind w:left="851" w:hanging="295"/>
        <w:jc w:val="both"/>
        <w:rPr>
          <w:rFonts w:eastAsia="Calibri"/>
        </w:rPr>
      </w:pPr>
      <w:r w:rsidRPr="00E075E7">
        <w:rPr>
          <w:rFonts w:eastAsia="Calibri"/>
        </w:rPr>
        <w:t xml:space="preserve">прокаты – 30, </w:t>
      </w:r>
    </w:p>
    <w:p w:rsidR="00524BCA" w:rsidRPr="00E075E7" w:rsidRDefault="00524BCA" w:rsidP="00524BCA">
      <w:pPr>
        <w:numPr>
          <w:ilvl w:val="0"/>
          <w:numId w:val="20"/>
        </w:numPr>
        <w:ind w:left="851" w:hanging="295"/>
        <w:jc w:val="both"/>
        <w:rPr>
          <w:rFonts w:eastAsia="Calibri"/>
        </w:rPr>
      </w:pPr>
      <w:r w:rsidRPr="00E075E7">
        <w:rPr>
          <w:rFonts w:eastAsia="Calibri"/>
        </w:rPr>
        <w:t xml:space="preserve">стоянки -15, </w:t>
      </w:r>
    </w:p>
    <w:p w:rsidR="00524BCA" w:rsidRPr="00E075E7" w:rsidRDefault="00524BCA" w:rsidP="00524BCA">
      <w:pPr>
        <w:numPr>
          <w:ilvl w:val="0"/>
          <w:numId w:val="20"/>
        </w:numPr>
        <w:ind w:left="851" w:hanging="295"/>
        <w:jc w:val="both"/>
        <w:rPr>
          <w:rFonts w:eastAsia="Calibri"/>
        </w:rPr>
      </w:pPr>
      <w:r w:rsidRPr="00E075E7">
        <w:rPr>
          <w:rFonts w:eastAsia="Calibri"/>
        </w:rPr>
        <w:t xml:space="preserve">подъемники - 19 и 2 </w:t>
      </w:r>
      <w:proofErr w:type="spellStart"/>
      <w:r w:rsidRPr="00E075E7">
        <w:rPr>
          <w:rFonts w:eastAsia="Calibri"/>
        </w:rPr>
        <w:t>траволатора</w:t>
      </w:r>
      <w:proofErr w:type="spellEnd"/>
      <w:r w:rsidRPr="00E075E7">
        <w:rPr>
          <w:rFonts w:eastAsia="Calibri"/>
        </w:rPr>
        <w:t xml:space="preserve">, </w:t>
      </w:r>
    </w:p>
    <w:p w:rsidR="00524BCA" w:rsidRPr="00E075E7" w:rsidRDefault="00524BCA" w:rsidP="00524BCA">
      <w:pPr>
        <w:numPr>
          <w:ilvl w:val="0"/>
          <w:numId w:val="20"/>
        </w:numPr>
        <w:ind w:left="851" w:hanging="295"/>
        <w:jc w:val="both"/>
        <w:rPr>
          <w:rFonts w:eastAsia="Calibri"/>
        </w:rPr>
      </w:pPr>
      <w:r w:rsidRPr="00E075E7">
        <w:rPr>
          <w:rFonts w:eastAsia="Calibri"/>
        </w:rPr>
        <w:t xml:space="preserve">горнолыжные трассы: -31, </w:t>
      </w:r>
    </w:p>
    <w:p w:rsidR="00524BCA" w:rsidRPr="00E075E7" w:rsidRDefault="00524BCA" w:rsidP="00524BCA">
      <w:pPr>
        <w:numPr>
          <w:ilvl w:val="0"/>
          <w:numId w:val="20"/>
        </w:numPr>
        <w:ind w:left="851" w:hanging="295"/>
        <w:jc w:val="both"/>
        <w:rPr>
          <w:rFonts w:eastAsia="Calibri"/>
        </w:rPr>
      </w:pPr>
      <w:r w:rsidRPr="00E075E7">
        <w:rPr>
          <w:rFonts w:eastAsia="Calibri"/>
        </w:rPr>
        <w:t>снегоходные трассы -3.</w:t>
      </w:r>
    </w:p>
    <w:p w:rsidR="00524BCA" w:rsidRPr="00E075E7" w:rsidRDefault="00524BCA" w:rsidP="00524BCA">
      <w:pPr>
        <w:ind w:firstLine="567"/>
        <w:jc w:val="both"/>
      </w:pPr>
      <w:r w:rsidRPr="00E075E7">
        <w:t xml:space="preserve">Зимний туризм развивается и на горе Туманная. Горная </w:t>
      </w:r>
      <w:proofErr w:type="spellStart"/>
      <w:r w:rsidRPr="00E075E7">
        <w:t>Шория</w:t>
      </w:r>
      <w:proofErr w:type="spellEnd"/>
      <w:r w:rsidRPr="00E075E7">
        <w:t xml:space="preserve"> представляет собой удивительный и привлекательный уголок природы. Сплавы, пешие и конные походы пользуются популярностью у гостей и жителей округа.</w:t>
      </w:r>
    </w:p>
    <w:p w:rsidR="00524BCA" w:rsidRPr="00E075E7" w:rsidRDefault="00524BCA" w:rsidP="00524BCA">
      <w:pPr>
        <w:ind w:firstLine="567"/>
        <w:jc w:val="both"/>
      </w:pPr>
      <w:r w:rsidRPr="00E075E7">
        <w:t xml:space="preserve">В п. </w:t>
      </w:r>
      <w:proofErr w:type="spellStart"/>
      <w:r w:rsidRPr="00E075E7">
        <w:t>Усть</w:t>
      </w:r>
      <w:proofErr w:type="spellEnd"/>
      <w:r w:rsidRPr="00E075E7">
        <w:t>–</w:t>
      </w:r>
      <w:proofErr w:type="spellStart"/>
      <w:r w:rsidRPr="00E075E7">
        <w:t>Кабырза</w:t>
      </w:r>
      <w:proofErr w:type="spellEnd"/>
      <w:r w:rsidRPr="00E075E7">
        <w:t xml:space="preserve"> принимает гостей музей «Гулаг». Работают базы отдыха – «</w:t>
      </w:r>
      <w:proofErr w:type="spellStart"/>
      <w:r w:rsidRPr="00E075E7">
        <w:t>Мрас</w:t>
      </w:r>
      <w:proofErr w:type="spellEnd"/>
      <w:r w:rsidRPr="00E075E7">
        <w:t xml:space="preserve">-Су», «Таежный </w:t>
      </w:r>
      <w:proofErr w:type="spellStart"/>
      <w:r w:rsidRPr="00E075E7">
        <w:t>Карчит</w:t>
      </w:r>
      <w:proofErr w:type="spellEnd"/>
      <w:r w:rsidRPr="00E075E7">
        <w:t xml:space="preserve">», «Уют», </w:t>
      </w:r>
      <w:proofErr w:type="spellStart"/>
      <w:r w:rsidRPr="00E075E7">
        <w:t>кардоны</w:t>
      </w:r>
      <w:proofErr w:type="spellEnd"/>
      <w:r w:rsidRPr="00E075E7">
        <w:t xml:space="preserve"> «</w:t>
      </w:r>
      <w:proofErr w:type="spellStart"/>
      <w:r w:rsidRPr="00E075E7">
        <w:t>Карчит</w:t>
      </w:r>
      <w:proofErr w:type="spellEnd"/>
      <w:r w:rsidRPr="00E075E7">
        <w:t>», «Медная», «</w:t>
      </w:r>
      <w:proofErr w:type="spellStart"/>
      <w:r w:rsidRPr="00E075E7">
        <w:t>Кабук</w:t>
      </w:r>
      <w:proofErr w:type="spellEnd"/>
      <w:r w:rsidRPr="00E075E7">
        <w:t xml:space="preserve">». В п. Темир-Тау действует зона отдыха «Голубой пруд», дайв-клуб «Наяда». В п. </w:t>
      </w:r>
      <w:proofErr w:type="spellStart"/>
      <w:r w:rsidRPr="00E075E7">
        <w:t>Каз</w:t>
      </w:r>
      <w:proofErr w:type="spellEnd"/>
      <w:r w:rsidRPr="00E075E7">
        <w:t xml:space="preserve"> работает  оздоровительный центр «Кедр», г. Таштаголе профилакторий «Ромашка». </w:t>
      </w:r>
    </w:p>
    <w:p w:rsidR="00524BCA" w:rsidRPr="00E075E7" w:rsidRDefault="00524BCA" w:rsidP="00524BCA">
      <w:pPr>
        <w:ind w:firstLine="567"/>
        <w:jc w:val="both"/>
      </w:pPr>
      <w:r w:rsidRPr="00E075E7">
        <w:t xml:space="preserve">2.2.5. Численность населения </w:t>
      </w:r>
      <w:proofErr w:type="spellStart"/>
      <w:r w:rsidRPr="00E075E7">
        <w:t>Таштагольский</w:t>
      </w:r>
      <w:proofErr w:type="spellEnd"/>
      <w:r w:rsidRPr="00E075E7">
        <w:t xml:space="preserve"> муниципальный округа на начало 2025 года составляла 48262 чел. (в том числе численность городского населения 43684 чел., численность сельского населения 4578 чел.), сократившись за 4 года на 6,1%. Текущая демографическая ситуация характеризуется естественной убылью населения и миграционным оттоком.</w:t>
      </w:r>
    </w:p>
    <w:p w:rsidR="00524BCA" w:rsidRPr="00E075E7" w:rsidRDefault="00524BCA" w:rsidP="00524BCA">
      <w:pPr>
        <w:pStyle w:val="affff5"/>
        <w:rPr>
          <w:lang w:val="ru-RU"/>
        </w:rPr>
      </w:pPr>
      <w:r w:rsidRPr="00E075E7">
        <w:rPr>
          <w:lang w:val="ru-RU"/>
        </w:rPr>
        <w:t xml:space="preserve">Возрастная структура детского населения </w:t>
      </w:r>
      <w:proofErr w:type="spellStart"/>
      <w:r w:rsidRPr="00E075E7">
        <w:rPr>
          <w:lang w:val="ru-RU"/>
        </w:rPr>
        <w:t>Таштагольский</w:t>
      </w:r>
      <w:proofErr w:type="spellEnd"/>
      <w:r w:rsidRPr="00E075E7">
        <w:rPr>
          <w:bCs/>
          <w:iCs/>
          <w:lang w:val="ru-RU"/>
        </w:rPr>
        <w:t xml:space="preserve"> муниципального округа </w:t>
      </w:r>
      <w:r w:rsidRPr="00E075E7">
        <w:rPr>
          <w:lang w:val="ru-RU"/>
        </w:rPr>
        <w:t>на начало 2024 года отражена в таблице 2.2.1.</w:t>
      </w:r>
    </w:p>
    <w:p w:rsidR="00524BCA" w:rsidRPr="00E075E7" w:rsidRDefault="00524BCA" w:rsidP="00524BCA">
      <w:pPr>
        <w:pStyle w:val="affff5"/>
        <w:jc w:val="right"/>
        <w:rPr>
          <w:lang w:val="ru-RU"/>
        </w:rPr>
      </w:pPr>
      <w:r w:rsidRPr="00E075E7">
        <w:rPr>
          <w:lang w:val="ru-RU"/>
        </w:rPr>
        <w:t>Таблица 2.2.1.</w:t>
      </w:r>
    </w:p>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2576"/>
        <w:gridCol w:w="2970"/>
        <w:gridCol w:w="2598"/>
        <w:gridCol w:w="1485"/>
      </w:tblGrid>
      <w:tr w:rsidR="00524BCA" w:rsidRPr="00E075E7" w:rsidTr="00524BCA">
        <w:trPr>
          <w:cantSplit/>
          <w:trHeight w:val="230"/>
          <w:tblHeader/>
        </w:trPr>
        <w:tc>
          <w:tcPr>
            <w:tcW w:w="2576" w:type="dxa"/>
            <w:shd w:val="clear" w:color="auto" w:fill="auto"/>
            <w:hideMark/>
          </w:tcPr>
          <w:p w:rsidR="00524BCA" w:rsidRPr="00E075E7" w:rsidRDefault="00524BCA" w:rsidP="00524BCA">
            <w:pPr>
              <w:spacing w:line="276" w:lineRule="auto"/>
              <w:jc w:val="center"/>
              <w:rPr>
                <w:rFonts w:eastAsia="Calibri"/>
                <w:bCs/>
                <w:sz w:val="22"/>
                <w:szCs w:val="22"/>
                <w:lang w:eastAsia="en-US" w:bidi="en-US"/>
              </w:rPr>
            </w:pPr>
            <w:r w:rsidRPr="00E075E7">
              <w:rPr>
                <w:rFonts w:eastAsia="Calibri"/>
                <w:bCs/>
                <w:sz w:val="22"/>
                <w:szCs w:val="22"/>
                <w:lang w:eastAsia="en-US" w:bidi="en-US"/>
              </w:rPr>
              <w:t>Возраст, лет</w:t>
            </w:r>
          </w:p>
        </w:tc>
        <w:tc>
          <w:tcPr>
            <w:tcW w:w="2970" w:type="dxa"/>
            <w:shd w:val="clear" w:color="auto" w:fill="auto"/>
            <w:hideMark/>
          </w:tcPr>
          <w:p w:rsidR="00524BCA" w:rsidRPr="00E075E7" w:rsidRDefault="00524BCA" w:rsidP="00524BCA">
            <w:pPr>
              <w:spacing w:line="276" w:lineRule="auto"/>
              <w:jc w:val="center"/>
              <w:rPr>
                <w:rFonts w:eastAsia="Calibri"/>
                <w:bCs/>
                <w:sz w:val="22"/>
                <w:szCs w:val="22"/>
                <w:lang w:eastAsia="en-US" w:bidi="en-US"/>
              </w:rPr>
            </w:pPr>
            <w:r w:rsidRPr="00E075E7">
              <w:rPr>
                <w:rFonts w:eastAsia="Calibri"/>
                <w:bCs/>
                <w:sz w:val="22"/>
                <w:szCs w:val="22"/>
                <w:lang w:eastAsia="en-US" w:bidi="en-US"/>
              </w:rPr>
              <w:t>Городское население</w:t>
            </w:r>
          </w:p>
        </w:tc>
        <w:tc>
          <w:tcPr>
            <w:tcW w:w="2598" w:type="dxa"/>
            <w:shd w:val="clear" w:color="auto" w:fill="auto"/>
            <w:hideMark/>
          </w:tcPr>
          <w:p w:rsidR="00524BCA" w:rsidRPr="00E075E7" w:rsidRDefault="00524BCA" w:rsidP="00524BCA">
            <w:pPr>
              <w:spacing w:line="276" w:lineRule="auto"/>
              <w:jc w:val="center"/>
              <w:rPr>
                <w:rFonts w:eastAsia="Calibri"/>
                <w:bCs/>
                <w:sz w:val="22"/>
                <w:szCs w:val="22"/>
                <w:lang w:eastAsia="en-US" w:bidi="en-US"/>
              </w:rPr>
            </w:pPr>
            <w:r w:rsidRPr="00E075E7">
              <w:rPr>
                <w:rFonts w:eastAsia="Calibri"/>
                <w:bCs/>
                <w:sz w:val="22"/>
                <w:szCs w:val="22"/>
                <w:lang w:eastAsia="en-US" w:bidi="en-US"/>
              </w:rPr>
              <w:t>Сельское население</w:t>
            </w:r>
          </w:p>
        </w:tc>
        <w:tc>
          <w:tcPr>
            <w:tcW w:w="1485" w:type="dxa"/>
            <w:shd w:val="clear" w:color="auto" w:fill="auto"/>
            <w:hideMark/>
          </w:tcPr>
          <w:p w:rsidR="00524BCA" w:rsidRPr="00E075E7" w:rsidRDefault="00524BCA" w:rsidP="00524BCA">
            <w:pPr>
              <w:spacing w:line="276" w:lineRule="auto"/>
              <w:jc w:val="center"/>
              <w:rPr>
                <w:rFonts w:eastAsia="Calibri"/>
                <w:bCs/>
                <w:sz w:val="22"/>
                <w:szCs w:val="22"/>
                <w:lang w:eastAsia="en-US" w:bidi="en-US"/>
              </w:rPr>
            </w:pPr>
            <w:r w:rsidRPr="00E075E7">
              <w:rPr>
                <w:rFonts w:eastAsia="Calibri"/>
                <w:bCs/>
                <w:sz w:val="22"/>
                <w:szCs w:val="22"/>
                <w:lang w:eastAsia="en-US" w:bidi="en-US"/>
              </w:rPr>
              <w:t>Всего</w:t>
            </w:r>
          </w:p>
        </w:tc>
      </w:tr>
      <w:tr w:rsidR="00524BCA" w:rsidRPr="00E075E7" w:rsidTr="00524BCA">
        <w:trPr>
          <w:cantSplit/>
          <w:trHeight w:val="230"/>
        </w:trPr>
        <w:tc>
          <w:tcPr>
            <w:tcW w:w="2576" w:type="dxa"/>
            <w:shd w:val="clear" w:color="auto" w:fill="auto"/>
            <w:vAlign w:val="center"/>
            <w:hideMark/>
          </w:tcPr>
          <w:p w:rsidR="00524BCA" w:rsidRPr="00E075E7" w:rsidRDefault="00524BCA" w:rsidP="00524BCA">
            <w:pPr>
              <w:spacing w:line="276" w:lineRule="auto"/>
              <w:ind w:left="105"/>
              <w:rPr>
                <w:rFonts w:eastAsia="Calibri"/>
                <w:bCs/>
                <w:sz w:val="22"/>
                <w:szCs w:val="22"/>
                <w:lang w:eastAsia="en-US" w:bidi="en-US"/>
              </w:rPr>
            </w:pPr>
            <w:r w:rsidRPr="00E075E7">
              <w:rPr>
                <w:bCs/>
                <w:color w:val="000000"/>
                <w:sz w:val="22"/>
                <w:szCs w:val="22"/>
              </w:rPr>
              <w:t xml:space="preserve">1-6 </w:t>
            </w:r>
            <w:r w:rsidRPr="00E075E7">
              <w:rPr>
                <w:rFonts w:eastAsia="Calibri"/>
                <w:bCs/>
                <w:sz w:val="22"/>
                <w:szCs w:val="22"/>
                <w:lang w:eastAsia="en-US" w:bidi="en-US"/>
              </w:rPr>
              <w:t>лет</w:t>
            </w:r>
          </w:p>
        </w:tc>
        <w:tc>
          <w:tcPr>
            <w:tcW w:w="2970"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2465</w:t>
            </w:r>
          </w:p>
        </w:tc>
        <w:tc>
          <w:tcPr>
            <w:tcW w:w="2598"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color w:val="000000"/>
                <w:sz w:val="22"/>
                <w:szCs w:val="22"/>
              </w:rPr>
              <w:t>291</w:t>
            </w:r>
          </w:p>
        </w:tc>
        <w:tc>
          <w:tcPr>
            <w:tcW w:w="1485"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2756</w:t>
            </w:r>
          </w:p>
        </w:tc>
      </w:tr>
      <w:tr w:rsidR="00524BCA" w:rsidRPr="00E075E7" w:rsidTr="00524BCA">
        <w:trPr>
          <w:cantSplit/>
          <w:trHeight w:val="230"/>
        </w:trPr>
        <w:tc>
          <w:tcPr>
            <w:tcW w:w="2576" w:type="dxa"/>
            <w:shd w:val="clear" w:color="auto" w:fill="auto"/>
            <w:vAlign w:val="center"/>
            <w:hideMark/>
          </w:tcPr>
          <w:p w:rsidR="00524BCA" w:rsidRPr="00E075E7" w:rsidRDefault="00524BCA" w:rsidP="00524BCA">
            <w:pPr>
              <w:spacing w:line="276" w:lineRule="auto"/>
              <w:ind w:left="105"/>
              <w:rPr>
                <w:rFonts w:eastAsia="Calibri"/>
                <w:bCs/>
                <w:sz w:val="22"/>
                <w:szCs w:val="22"/>
                <w:lang w:eastAsia="en-US" w:bidi="en-US"/>
              </w:rPr>
            </w:pPr>
            <w:r w:rsidRPr="00E075E7">
              <w:rPr>
                <w:bCs/>
                <w:color w:val="000000"/>
                <w:sz w:val="22"/>
                <w:szCs w:val="22"/>
              </w:rPr>
              <w:t xml:space="preserve">7-15 </w:t>
            </w:r>
            <w:r w:rsidRPr="00E075E7">
              <w:rPr>
                <w:rFonts w:eastAsia="Calibri"/>
                <w:bCs/>
                <w:sz w:val="22"/>
                <w:szCs w:val="22"/>
                <w:lang w:eastAsia="en-US" w:bidi="en-US"/>
              </w:rPr>
              <w:t>лет</w:t>
            </w:r>
          </w:p>
        </w:tc>
        <w:tc>
          <w:tcPr>
            <w:tcW w:w="2970"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color w:val="000000"/>
                <w:sz w:val="22"/>
                <w:szCs w:val="22"/>
              </w:rPr>
              <w:t>5807</w:t>
            </w:r>
          </w:p>
        </w:tc>
        <w:tc>
          <w:tcPr>
            <w:tcW w:w="2598"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color w:val="000000"/>
                <w:sz w:val="22"/>
                <w:szCs w:val="22"/>
              </w:rPr>
              <w:t>692</w:t>
            </w:r>
          </w:p>
        </w:tc>
        <w:tc>
          <w:tcPr>
            <w:tcW w:w="1485"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color w:val="000000"/>
                <w:sz w:val="22"/>
                <w:szCs w:val="22"/>
              </w:rPr>
              <w:t>6499</w:t>
            </w:r>
          </w:p>
        </w:tc>
      </w:tr>
      <w:tr w:rsidR="00524BCA" w:rsidRPr="00E075E7" w:rsidTr="00524BCA">
        <w:trPr>
          <w:cantSplit/>
          <w:trHeight w:val="230"/>
        </w:trPr>
        <w:tc>
          <w:tcPr>
            <w:tcW w:w="2576" w:type="dxa"/>
            <w:shd w:val="clear" w:color="auto" w:fill="auto"/>
            <w:vAlign w:val="center"/>
            <w:hideMark/>
          </w:tcPr>
          <w:p w:rsidR="00524BCA" w:rsidRPr="00E075E7" w:rsidRDefault="00524BCA" w:rsidP="00524BCA">
            <w:pPr>
              <w:spacing w:line="276" w:lineRule="auto"/>
              <w:ind w:left="105"/>
              <w:rPr>
                <w:rFonts w:eastAsia="Calibri"/>
                <w:bCs/>
                <w:sz w:val="22"/>
                <w:szCs w:val="22"/>
                <w:lang w:eastAsia="en-US" w:bidi="en-US"/>
              </w:rPr>
            </w:pPr>
            <w:r w:rsidRPr="00E075E7">
              <w:rPr>
                <w:bCs/>
                <w:color w:val="000000"/>
                <w:sz w:val="22"/>
                <w:szCs w:val="22"/>
              </w:rPr>
              <w:t xml:space="preserve">16-17 </w:t>
            </w:r>
            <w:r w:rsidRPr="00E075E7">
              <w:rPr>
                <w:rFonts w:eastAsia="Calibri"/>
                <w:bCs/>
                <w:sz w:val="22"/>
                <w:szCs w:val="22"/>
                <w:lang w:eastAsia="en-US" w:bidi="en-US"/>
              </w:rPr>
              <w:t>лет</w:t>
            </w:r>
          </w:p>
        </w:tc>
        <w:tc>
          <w:tcPr>
            <w:tcW w:w="2970"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1324</w:t>
            </w:r>
          </w:p>
        </w:tc>
        <w:tc>
          <w:tcPr>
            <w:tcW w:w="2598"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color w:val="000000"/>
                <w:sz w:val="22"/>
                <w:szCs w:val="22"/>
              </w:rPr>
              <w:t>123</w:t>
            </w:r>
          </w:p>
        </w:tc>
        <w:tc>
          <w:tcPr>
            <w:tcW w:w="1485"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1447</w:t>
            </w:r>
          </w:p>
        </w:tc>
      </w:tr>
      <w:tr w:rsidR="00524BCA" w:rsidRPr="00E075E7" w:rsidTr="00524BCA">
        <w:trPr>
          <w:cantSplit/>
          <w:trHeight w:val="230"/>
        </w:trPr>
        <w:tc>
          <w:tcPr>
            <w:tcW w:w="2576" w:type="dxa"/>
            <w:shd w:val="clear" w:color="auto" w:fill="auto"/>
            <w:vAlign w:val="center"/>
            <w:hideMark/>
          </w:tcPr>
          <w:p w:rsidR="00524BCA" w:rsidRPr="00E075E7" w:rsidRDefault="00524BCA" w:rsidP="00524BCA">
            <w:pPr>
              <w:spacing w:line="276" w:lineRule="auto"/>
              <w:ind w:left="105"/>
              <w:rPr>
                <w:rFonts w:eastAsia="Calibri"/>
                <w:bCs/>
                <w:sz w:val="22"/>
                <w:szCs w:val="22"/>
                <w:lang w:eastAsia="en-US" w:bidi="en-US"/>
              </w:rPr>
            </w:pPr>
            <w:r w:rsidRPr="00E075E7">
              <w:rPr>
                <w:bCs/>
                <w:color w:val="000000"/>
                <w:sz w:val="22"/>
                <w:szCs w:val="22"/>
              </w:rPr>
              <w:t>5-18</w:t>
            </w:r>
          </w:p>
        </w:tc>
        <w:tc>
          <w:tcPr>
            <w:tcW w:w="2970"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color w:val="000000"/>
                <w:sz w:val="22"/>
                <w:szCs w:val="22"/>
              </w:rPr>
              <w:t>8558</w:t>
            </w:r>
          </w:p>
        </w:tc>
        <w:tc>
          <w:tcPr>
            <w:tcW w:w="2598"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color w:val="000000"/>
                <w:sz w:val="22"/>
                <w:szCs w:val="22"/>
              </w:rPr>
              <w:t>994</w:t>
            </w:r>
          </w:p>
        </w:tc>
        <w:tc>
          <w:tcPr>
            <w:tcW w:w="1485"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9552</w:t>
            </w:r>
          </w:p>
        </w:tc>
      </w:tr>
      <w:tr w:rsidR="00524BCA" w:rsidRPr="00E075E7" w:rsidTr="00524BCA">
        <w:trPr>
          <w:cantSplit/>
          <w:trHeight w:val="230"/>
        </w:trPr>
        <w:tc>
          <w:tcPr>
            <w:tcW w:w="2576" w:type="dxa"/>
            <w:shd w:val="clear" w:color="auto" w:fill="auto"/>
            <w:vAlign w:val="center"/>
            <w:hideMark/>
          </w:tcPr>
          <w:p w:rsidR="00524BCA" w:rsidRPr="00E075E7" w:rsidRDefault="00524BCA" w:rsidP="00524BCA">
            <w:pPr>
              <w:spacing w:line="276" w:lineRule="auto"/>
              <w:ind w:left="105"/>
              <w:rPr>
                <w:rFonts w:eastAsia="Calibri"/>
                <w:bCs/>
                <w:sz w:val="22"/>
                <w:szCs w:val="22"/>
                <w:lang w:eastAsia="en-US" w:bidi="en-US"/>
              </w:rPr>
            </w:pPr>
            <w:r w:rsidRPr="00E075E7">
              <w:rPr>
                <w:bCs/>
                <w:color w:val="000000"/>
                <w:sz w:val="22"/>
                <w:szCs w:val="22"/>
              </w:rPr>
              <w:t>Всего</w:t>
            </w:r>
          </w:p>
        </w:tc>
        <w:tc>
          <w:tcPr>
            <w:tcW w:w="2970"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44184</w:t>
            </w:r>
          </w:p>
        </w:tc>
        <w:tc>
          <w:tcPr>
            <w:tcW w:w="2598"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4692</w:t>
            </w:r>
          </w:p>
        </w:tc>
        <w:tc>
          <w:tcPr>
            <w:tcW w:w="1485" w:type="dxa"/>
            <w:shd w:val="clear" w:color="auto" w:fill="auto"/>
            <w:vAlign w:val="center"/>
          </w:tcPr>
          <w:p w:rsidR="00524BCA" w:rsidRPr="00E075E7" w:rsidRDefault="00524BCA" w:rsidP="00524BCA">
            <w:pPr>
              <w:spacing w:line="276" w:lineRule="auto"/>
              <w:jc w:val="center"/>
              <w:rPr>
                <w:bCs/>
                <w:color w:val="000000"/>
                <w:sz w:val="22"/>
                <w:szCs w:val="22"/>
              </w:rPr>
            </w:pPr>
            <w:r w:rsidRPr="00E075E7">
              <w:rPr>
                <w:bCs/>
                <w:sz w:val="22"/>
                <w:szCs w:val="22"/>
              </w:rPr>
              <w:t>48876</w:t>
            </w:r>
          </w:p>
        </w:tc>
      </w:tr>
    </w:tbl>
    <w:p w:rsidR="00524BCA" w:rsidRPr="00E075E7" w:rsidRDefault="00524BCA" w:rsidP="00524BCA">
      <w:pPr>
        <w:pStyle w:val="af2"/>
        <w:ind w:firstLine="580"/>
        <w:rPr>
          <w:sz w:val="24"/>
          <w:szCs w:val="24"/>
        </w:rPr>
      </w:pPr>
      <w:r w:rsidRPr="00E075E7">
        <w:rPr>
          <w:sz w:val="24"/>
          <w:szCs w:val="24"/>
        </w:rPr>
        <w:t>2.2.6.</w:t>
      </w:r>
      <w:r w:rsidRPr="00E075E7">
        <w:t xml:space="preserve"> </w:t>
      </w:r>
      <w:r w:rsidRPr="00E075E7">
        <w:rPr>
          <w:sz w:val="24"/>
          <w:szCs w:val="24"/>
        </w:rPr>
        <w:t xml:space="preserve">Расселение населения обусловлено расположением Западно-Сибирской железной дороги, которая соединяет округ с соседними территориями, обеспечивая выход к Транссибирской железнодорожной магистрали, а также автомобильной дороги с твердым покрытием «Кемерово – Новокузнецк – Кузедеево – Таштагол», которая обеспечивает внешнеэкономические и внутрирайонные связи </w:t>
      </w:r>
      <w:proofErr w:type="spellStart"/>
      <w:r w:rsidRPr="00E075E7">
        <w:rPr>
          <w:sz w:val="24"/>
          <w:szCs w:val="24"/>
        </w:rPr>
        <w:t>Таштагольского</w:t>
      </w:r>
      <w:proofErr w:type="spellEnd"/>
      <w:r w:rsidRPr="00E075E7">
        <w:rPr>
          <w:sz w:val="24"/>
          <w:szCs w:val="24"/>
        </w:rPr>
        <w:t xml:space="preserve"> муниципального района. </w:t>
      </w:r>
    </w:p>
    <w:p w:rsidR="00524BCA" w:rsidRPr="00E075E7" w:rsidRDefault="00524BCA" w:rsidP="00524BCA">
      <w:pPr>
        <w:pStyle w:val="af2"/>
        <w:ind w:firstLine="580"/>
        <w:rPr>
          <w:sz w:val="24"/>
          <w:szCs w:val="24"/>
        </w:rPr>
      </w:pPr>
      <w:r w:rsidRPr="00E075E7">
        <w:rPr>
          <w:sz w:val="24"/>
          <w:szCs w:val="24"/>
        </w:rPr>
        <w:lastRenderedPageBreak/>
        <w:t xml:space="preserve">Протяженность автодорог общего пользования местного значения, </w:t>
      </w:r>
      <w:r w:rsidRPr="00E075E7">
        <w:rPr>
          <w:rFonts w:eastAsia="Times New Roman"/>
          <w:sz w:val="24"/>
          <w:szCs w:val="24"/>
        </w:rPr>
        <w:t>1074,1</w:t>
      </w:r>
      <w:r w:rsidRPr="00E075E7">
        <w:rPr>
          <w:sz w:val="24"/>
          <w:szCs w:val="24"/>
        </w:rPr>
        <w:t xml:space="preserve"> км, из них </w:t>
      </w:r>
      <w:r w:rsidRPr="00E075E7">
        <w:rPr>
          <w:rFonts w:eastAsia="Times New Roman"/>
          <w:sz w:val="24"/>
          <w:szCs w:val="24"/>
        </w:rPr>
        <w:t>с твердым покрытием</w:t>
      </w:r>
      <w:r w:rsidRPr="00E075E7">
        <w:rPr>
          <w:sz w:val="24"/>
          <w:szCs w:val="24"/>
        </w:rPr>
        <w:t xml:space="preserve"> </w:t>
      </w:r>
      <w:r w:rsidRPr="00E075E7">
        <w:rPr>
          <w:rFonts w:eastAsia="Times New Roman"/>
          <w:sz w:val="24"/>
          <w:szCs w:val="24"/>
        </w:rPr>
        <w:t xml:space="preserve">905 </w:t>
      </w:r>
      <w:r w:rsidRPr="00E075E7">
        <w:rPr>
          <w:sz w:val="24"/>
          <w:szCs w:val="24"/>
        </w:rPr>
        <w:t>км,</w:t>
      </w:r>
      <w:r w:rsidRPr="00E075E7">
        <w:rPr>
          <w:rFonts w:eastAsia="Times New Roman"/>
          <w:sz w:val="24"/>
          <w:szCs w:val="24"/>
        </w:rPr>
        <w:t xml:space="preserve"> с усовершенствованным покрытием 174,7 </w:t>
      </w:r>
      <w:r w:rsidRPr="00E075E7">
        <w:rPr>
          <w:sz w:val="24"/>
          <w:szCs w:val="24"/>
        </w:rPr>
        <w:t xml:space="preserve">км. </w:t>
      </w:r>
      <w:r w:rsidRPr="00E075E7">
        <w:rPr>
          <w:rFonts w:eastAsia="Times New Roman"/>
          <w:sz w:val="24"/>
          <w:szCs w:val="24"/>
        </w:rPr>
        <w:t>Общая протяженность улиц, проездов, набережных в границах населенных пунктов 645,3 км</w:t>
      </w:r>
      <w:r w:rsidRPr="00E075E7">
        <w:rPr>
          <w:sz w:val="24"/>
          <w:szCs w:val="24"/>
        </w:rPr>
        <w:t>.</w:t>
      </w:r>
    </w:p>
    <w:p w:rsidR="00524BCA" w:rsidRPr="00E075E7" w:rsidRDefault="00524BCA" w:rsidP="00524BCA">
      <w:pPr>
        <w:pStyle w:val="Default"/>
        <w:ind w:firstLine="567"/>
        <w:jc w:val="both"/>
      </w:pPr>
      <w:r w:rsidRPr="00E075E7">
        <w:t xml:space="preserve">2.2.7. В </w:t>
      </w:r>
      <w:proofErr w:type="spellStart"/>
      <w:r w:rsidRPr="00E075E7">
        <w:t>Таштагольском</w:t>
      </w:r>
      <w:proofErr w:type="spellEnd"/>
      <w:r w:rsidRPr="00E075E7">
        <w:t xml:space="preserve"> МО функционирует </w:t>
      </w:r>
      <w:r w:rsidRPr="00E075E7">
        <w:rPr>
          <w:bCs/>
          <w:color w:val="auto"/>
        </w:rPr>
        <w:t>41</w:t>
      </w:r>
      <w:r w:rsidRPr="00E075E7">
        <w:rPr>
          <w:b/>
          <w:color w:val="auto"/>
        </w:rPr>
        <w:t xml:space="preserve"> </w:t>
      </w:r>
      <w:r w:rsidRPr="00E075E7">
        <w:t xml:space="preserve">образовательных учреждений различных типов и видов, в том числе: </w:t>
      </w:r>
    </w:p>
    <w:p w:rsidR="00524BCA" w:rsidRPr="00E075E7" w:rsidRDefault="00524BCA" w:rsidP="00524BCA">
      <w:pPr>
        <w:pStyle w:val="Default"/>
        <w:ind w:firstLine="567"/>
        <w:jc w:val="both"/>
      </w:pPr>
      <w:r w:rsidRPr="00E075E7">
        <w:rPr>
          <w:bCs/>
        </w:rPr>
        <w:t>19</w:t>
      </w:r>
      <w:r w:rsidRPr="00E075E7">
        <w:t xml:space="preserve"> общеобразовательных учреждений, в том числе </w:t>
      </w:r>
      <w:r w:rsidRPr="00E075E7">
        <w:rPr>
          <w:bCs/>
        </w:rPr>
        <w:t>1 школа</w:t>
      </w:r>
      <w:r w:rsidRPr="00E075E7">
        <w:t xml:space="preserve"> психолого-педагогической поддержки;</w:t>
      </w:r>
    </w:p>
    <w:p w:rsidR="00524BCA" w:rsidRPr="00E075E7" w:rsidRDefault="00524BCA" w:rsidP="00524BCA">
      <w:pPr>
        <w:pStyle w:val="Default"/>
        <w:ind w:firstLine="567"/>
        <w:jc w:val="both"/>
      </w:pPr>
      <w:r w:rsidRPr="00E075E7">
        <w:rPr>
          <w:bCs/>
          <w:color w:val="auto"/>
        </w:rPr>
        <w:t>17</w:t>
      </w:r>
      <w:r w:rsidRPr="00E075E7">
        <w:t xml:space="preserve"> дошкольных образовательных учреждений; </w:t>
      </w:r>
    </w:p>
    <w:p w:rsidR="00524BCA" w:rsidRPr="00E075E7" w:rsidRDefault="00524BCA" w:rsidP="00524BCA">
      <w:pPr>
        <w:pStyle w:val="Default"/>
        <w:ind w:firstLine="567"/>
        <w:jc w:val="both"/>
      </w:pPr>
      <w:r w:rsidRPr="00E075E7">
        <w:t xml:space="preserve">5 учреждений дополнительного образования. </w:t>
      </w:r>
    </w:p>
    <w:p w:rsidR="00524BCA" w:rsidRPr="00E075E7" w:rsidRDefault="00524BCA" w:rsidP="00524BCA">
      <w:pPr>
        <w:pStyle w:val="Default"/>
        <w:ind w:firstLine="567"/>
        <w:jc w:val="both"/>
      </w:pPr>
      <w:r w:rsidRPr="00E075E7">
        <w:t xml:space="preserve">2.2.8. Сферу культуры </w:t>
      </w:r>
      <w:proofErr w:type="spellStart"/>
      <w:r w:rsidRPr="00E075E7">
        <w:t>Таштагольском</w:t>
      </w:r>
      <w:proofErr w:type="spellEnd"/>
      <w:r w:rsidRPr="00E075E7">
        <w:t xml:space="preserve"> МО представляют муниципальные учреждения:</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 xml:space="preserve">«Централизованная клубная система </w:t>
      </w:r>
      <w:proofErr w:type="spellStart"/>
      <w:r w:rsidRPr="00E075E7">
        <w:rPr>
          <w:rFonts w:eastAsia="Times New Roman"/>
          <w:lang w:eastAsia="ru-RU"/>
        </w:rPr>
        <w:t>Таштагольского</w:t>
      </w:r>
      <w:proofErr w:type="spellEnd"/>
      <w:r w:rsidRPr="00E075E7">
        <w:rPr>
          <w:rFonts w:eastAsia="Times New Roman"/>
          <w:lang w:eastAsia="ru-RU"/>
        </w:rPr>
        <w:t xml:space="preserve"> муниципального округа», включающая:</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Кинотеатр «</w:t>
      </w:r>
      <w:proofErr w:type="spellStart"/>
      <w:r w:rsidRPr="00E075E7">
        <w:rPr>
          <w:rFonts w:eastAsia="Times New Roman"/>
          <w:lang w:eastAsia="ru-RU"/>
        </w:rPr>
        <w:t>Мустаг</w:t>
      </w:r>
      <w:proofErr w:type="spellEnd"/>
      <w:r w:rsidRPr="00E075E7">
        <w:rPr>
          <w:rFonts w:eastAsia="Times New Roman"/>
          <w:lang w:eastAsia="ru-RU"/>
        </w:rPr>
        <w:t xml:space="preserve">» </w:t>
      </w:r>
      <w:proofErr w:type="spellStart"/>
      <w:r w:rsidRPr="00E075E7">
        <w:rPr>
          <w:rFonts w:eastAsia="Times New Roman"/>
          <w:lang w:eastAsia="ru-RU"/>
        </w:rPr>
        <w:t>пгт</w:t>
      </w:r>
      <w:proofErr w:type="spellEnd"/>
      <w:r w:rsidRPr="00E075E7">
        <w:rPr>
          <w:rFonts w:eastAsia="Times New Roman"/>
          <w:lang w:eastAsia="ru-RU"/>
        </w:rPr>
        <w:t xml:space="preserve">. </w:t>
      </w:r>
      <w:proofErr w:type="spellStart"/>
      <w:r w:rsidRPr="00E075E7">
        <w:rPr>
          <w:rFonts w:eastAsia="Times New Roman"/>
          <w:lang w:eastAsia="ru-RU"/>
        </w:rPr>
        <w:t>Шерегеш</w:t>
      </w:r>
      <w:proofErr w:type="spellEnd"/>
      <w:r w:rsidRPr="00E075E7">
        <w:rPr>
          <w:lang w:eastAsia="ru-RU" w:bidi="ru-RU"/>
        </w:rPr>
        <w:t>;</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Кинозал «</w:t>
      </w:r>
      <w:proofErr w:type="spellStart"/>
      <w:r w:rsidRPr="00E075E7">
        <w:rPr>
          <w:rFonts w:eastAsia="Times New Roman"/>
          <w:lang w:eastAsia="ru-RU"/>
        </w:rPr>
        <w:t>KинoShka</w:t>
      </w:r>
      <w:proofErr w:type="spellEnd"/>
      <w:r w:rsidRPr="00E075E7">
        <w:rPr>
          <w:rFonts w:eastAsia="Times New Roman"/>
          <w:lang w:eastAsia="ru-RU"/>
        </w:rPr>
        <w:t>» г. Таштагол</w:t>
      </w:r>
      <w:r w:rsidRPr="00E075E7">
        <w:rPr>
          <w:lang w:eastAsia="ru-RU" w:bidi="ru-RU"/>
        </w:rPr>
        <w:t>;</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 xml:space="preserve">Центр казачьей культуры </w:t>
      </w:r>
      <w:proofErr w:type="spellStart"/>
      <w:r w:rsidRPr="00E075E7">
        <w:rPr>
          <w:rFonts w:eastAsia="Times New Roman"/>
          <w:lang w:eastAsia="ru-RU"/>
        </w:rPr>
        <w:t>пгт</w:t>
      </w:r>
      <w:proofErr w:type="spellEnd"/>
      <w:r w:rsidRPr="00E075E7">
        <w:rPr>
          <w:rFonts w:eastAsia="Times New Roman"/>
          <w:lang w:eastAsia="ru-RU"/>
        </w:rPr>
        <w:t>. Мундыбаш</w:t>
      </w:r>
      <w:r w:rsidRPr="00E075E7">
        <w:rPr>
          <w:lang w:eastAsia="ru-RU" w:bidi="ru-RU"/>
        </w:rPr>
        <w:t>;</w:t>
      </w:r>
    </w:p>
    <w:p w:rsidR="00524BCA" w:rsidRPr="00E075E7" w:rsidRDefault="00524BCA" w:rsidP="00524BCA">
      <w:pPr>
        <w:pStyle w:val="Default"/>
        <w:ind w:firstLine="567"/>
        <w:jc w:val="both"/>
      </w:pPr>
      <w:r w:rsidRPr="00E075E7">
        <w:rPr>
          <w:rFonts w:eastAsia="Times New Roman"/>
          <w:lang w:eastAsia="ru-RU"/>
        </w:rPr>
        <w:t>14 культурно-досуговых учреждений</w:t>
      </w:r>
      <w:r w:rsidRPr="00E075E7">
        <w:rPr>
          <w:lang w:eastAsia="ru-RU" w:bidi="ru-RU"/>
        </w:rPr>
        <w:t>:</w:t>
      </w:r>
    </w:p>
    <w:p w:rsidR="00524BCA" w:rsidRPr="00E075E7" w:rsidRDefault="00524BCA" w:rsidP="00524BCA">
      <w:pPr>
        <w:pStyle w:val="1f"/>
        <w:numPr>
          <w:ilvl w:val="0"/>
          <w:numId w:val="22"/>
        </w:numPr>
        <w:tabs>
          <w:tab w:val="left" w:pos="1011"/>
        </w:tabs>
        <w:spacing w:line="254" w:lineRule="auto"/>
        <w:ind w:left="1000" w:hanging="320"/>
        <w:jc w:val="both"/>
      </w:pPr>
      <w:r w:rsidRPr="00E075E7">
        <w:rPr>
          <w:color w:val="000000"/>
          <w:sz w:val="24"/>
          <w:szCs w:val="24"/>
          <w:lang w:eastAsia="ru-RU" w:bidi="ru-RU"/>
        </w:rPr>
        <w:t>Городской дом культуры «Топаз» г. Таштагол;</w:t>
      </w:r>
    </w:p>
    <w:p w:rsidR="00524BCA" w:rsidRPr="00E075E7" w:rsidRDefault="00524BCA" w:rsidP="00524BCA">
      <w:pPr>
        <w:pStyle w:val="1f"/>
        <w:numPr>
          <w:ilvl w:val="0"/>
          <w:numId w:val="22"/>
        </w:numPr>
        <w:tabs>
          <w:tab w:val="left" w:pos="1011"/>
        </w:tabs>
        <w:spacing w:line="254" w:lineRule="auto"/>
        <w:ind w:left="1000" w:hanging="320"/>
        <w:jc w:val="both"/>
      </w:pPr>
      <w:r w:rsidRPr="00E075E7">
        <w:rPr>
          <w:color w:val="000000"/>
          <w:sz w:val="24"/>
          <w:szCs w:val="24"/>
          <w:lang w:eastAsia="ru-RU" w:bidi="ru-RU"/>
        </w:rPr>
        <w:t>Дом культуры «Горняк» г. Таштагол;</w:t>
      </w:r>
    </w:p>
    <w:p w:rsidR="00524BCA" w:rsidRPr="00E075E7" w:rsidRDefault="00524BCA" w:rsidP="00524BCA">
      <w:pPr>
        <w:pStyle w:val="1f"/>
        <w:numPr>
          <w:ilvl w:val="0"/>
          <w:numId w:val="22"/>
        </w:numPr>
        <w:tabs>
          <w:tab w:val="left" w:pos="1011"/>
          <w:tab w:val="left" w:pos="1134"/>
        </w:tabs>
        <w:spacing w:line="259" w:lineRule="auto"/>
        <w:ind w:left="993" w:hanging="320"/>
        <w:jc w:val="both"/>
      </w:pPr>
      <w:r w:rsidRPr="00E075E7">
        <w:rPr>
          <w:color w:val="000000"/>
          <w:sz w:val="24"/>
          <w:szCs w:val="24"/>
          <w:lang w:eastAsia="ru-RU" w:bidi="ru-RU"/>
        </w:rPr>
        <w:t xml:space="preserve">Дом культуры «Встреча» </w:t>
      </w:r>
      <w:proofErr w:type="spellStart"/>
      <w:r w:rsidRPr="00E075E7">
        <w:rPr>
          <w:color w:val="000000"/>
          <w:sz w:val="24"/>
          <w:szCs w:val="24"/>
          <w:lang w:eastAsia="ru-RU" w:bidi="ru-RU"/>
        </w:rPr>
        <w:t>г.Таштагол</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9" w:lineRule="auto"/>
        <w:ind w:left="993" w:hanging="320"/>
        <w:jc w:val="both"/>
      </w:pPr>
      <w:r w:rsidRPr="00E075E7">
        <w:rPr>
          <w:color w:val="000000"/>
          <w:sz w:val="24"/>
          <w:szCs w:val="24"/>
          <w:lang w:eastAsia="ru-RU" w:bidi="ru-RU"/>
        </w:rPr>
        <w:t>Дом культуры «Горняк» Шалым г. Таштагол;</w:t>
      </w:r>
    </w:p>
    <w:p w:rsidR="00524BCA" w:rsidRPr="00E075E7" w:rsidRDefault="00524BCA" w:rsidP="00524BCA">
      <w:pPr>
        <w:pStyle w:val="1f"/>
        <w:numPr>
          <w:ilvl w:val="0"/>
          <w:numId w:val="22"/>
        </w:numPr>
        <w:tabs>
          <w:tab w:val="left" w:pos="1011"/>
          <w:tab w:val="left" w:pos="1134"/>
        </w:tabs>
        <w:spacing w:line="259" w:lineRule="auto"/>
        <w:ind w:left="993" w:hanging="320"/>
        <w:jc w:val="both"/>
      </w:pPr>
      <w:r w:rsidRPr="00E075E7">
        <w:rPr>
          <w:color w:val="000000"/>
          <w:sz w:val="24"/>
          <w:szCs w:val="24"/>
          <w:lang w:eastAsia="ru-RU" w:bidi="ru-RU"/>
        </w:rPr>
        <w:t xml:space="preserve">Дом культуры «Горняк» </w:t>
      </w:r>
      <w:proofErr w:type="spellStart"/>
      <w:r w:rsidRPr="00E075E7">
        <w:rPr>
          <w:color w:val="000000"/>
          <w:sz w:val="24"/>
          <w:szCs w:val="24"/>
          <w:lang w:eastAsia="ru-RU" w:bidi="ru-RU"/>
        </w:rPr>
        <w:t>пгт</w:t>
      </w:r>
      <w:proofErr w:type="spellEnd"/>
      <w:r w:rsidRPr="00E075E7">
        <w:rPr>
          <w:color w:val="000000"/>
          <w:sz w:val="24"/>
          <w:szCs w:val="24"/>
          <w:lang w:eastAsia="ru-RU" w:bidi="ru-RU"/>
        </w:rPr>
        <w:t xml:space="preserve">. </w:t>
      </w:r>
      <w:proofErr w:type="spellStart"/>
      <w:r w:rsidRPr="00E075E7">
        <w:rPr>
          <w:color w:val="000000"/>
          <w:sz w:val="24"/>
          <w:szCs w:val="24"/>
          <w:lang w:eastAsia="ru-RU" w:bidi="ru-RU"/>
        </w:rPr>
        <w:t>Шерегеш</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9" w:lineRule="auto"/>
        <w:ind w:left="993" w:hanging="320"/>
        <w:jc w:val="both"/>
      </w:pPr>
      <w:r w:rsidRPr="00E075E7">
        <w:rPr>
          <w:color w:val="000000"/>
          <w:sz w:val="24"/>
          <w:szCs w:val="24"/>
          <w:lang w:eastAsia="ru-RU" w:bidi="ru-RU"/>
        </w:rPr>
        <w:t xml:space="preserve">Дом культуры «Горняк» </w:t>
      </w:r>
      <w:proofErr w:type="spellStart"/>
      <w:r w:rsidRPr="00E075E7">
        <w:rPr>
          <w:color w:val="000000"/>
          <w:sz w:val="24"/>
          <w:szCs w:val="24"/>
          <w:lang w:eastAsia="ru-RU" w:bidi="ru-RU"/>
        </w:rPr>
        <w:t>пгт</w:t>
      </w:r>
      <w:proofErr w:type="spellEnd"/>
      <w:r w:rsidRPr="00E075E7">
        <w:rPr>
          <w:color w:val="000000"/>
          <w:sz w:val="24"/>
          <w:szCs w:val="24"/>
          <w:lang w:eastAsia="ru-RU" w:bidi="ru-RU"/>
        </w:rPr>
        <w:t>. Темиртау;</w:t>
      </w:r>
    </w:p>
    <w:p w:rsidR="00524BCA" w:rsidRPr="00E075E7" w:rsidRDefault="00524BCA" w:rsidP="00524BCA">
      <w:pPr>
        <w:pStyle w:val="1f"/>
        <w:numPr>
          <w:ilvl w:val="0"/>
          <w:numId w:val="22"/>
        </w:numPr>
        <w:tabs>
          <w:tab w:val="left" w:pos="1011"/>
          <w:tab w:val="left" w:pos="1134"/>
        </w:tabs>
        <w:spacing w:line="259" w:lineRule="auto"/>
        <w:ind w:left="993" w:hanging="320"/>
        <w:jc w:val="both"/>
      </w:pPr>
      <w:r w:rsidRPr="00E075E7">
        <w:rPr>
          <w:color w:val="000000"/>
          <w:sz w:val="24"/>
          <w:szCs w:val="24"/>
          <w:lang w:eastAsia="ru-RU" w:bidi="ru-RU"/>
        </w:rPr>
        <w:t xml:space="preserve">Дом культуры «Юбилейный» </w:t>
      </w:r>
      <w:proofErr w:type="spellStart"/>
      <w:r w:rsidRPr="00E075E7">
        <w:rPr>
          <w:color w:val="000000"/>
          <w:sz w:val="24"/>
          <w:szCs w:val="24"/>
          <w:lang w:eastAsia="ru-RU" w:bidi="ru-RU"/>
        </w:rPr>
        <w:t>пгт</w:t>
      </w:r>
      <w:proofErr w:type="spellEnd"/>
      <w:r w:rsidRPr="00E075E7">
        <w:rPr>
          <w:color w:val="000000"/>
          <w:sz w:val="24"/>
          <w:szCs w:val="24"/>
          <w:lang w:eastAsia="ru-RU" w:bidi="ru-RU"/>
        </w:rPr>
        <w:t xml:space="preserve">. </w:t>
      </w:r>
      <w:proofErr w:type="spellStart"/>
      <w:r w:rsidRPr="00E075E7">
        <w:rPr>
          <w:color w:val="000000"/>
          <w:sz w:val="24"/>
          <w:szCs w:val="24"/>
          <w:lang w:eastAsia="ru-RU" w:bidi="ru-RU"/>
        </w:rPr>
        <w:t>Каз</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9" w:lineRule="auto"/>
        <w:ind w:left="993" w:hanging="320"/>
        <w:jc w:val="both"/>
      </w:pPr>
      <w:r w:rsidRPr="00E075E7">
        <w:rPr>
          <w:color w:val="000000"/>
          <w:sz w:val="24"/>
          <w:szCs w:val="24"/>
          <w:lang w:eastAsia="ru-RU" w:bidi="ru-RU"/>
        </w:rPr>
        <w:t xml:space="preserve">Дом культуры «Октябрь» </w:t>
      </w:r>
      <w:proofErr w:type="spellStart"/>
      <w:r w:rsidRPr="00E075E7">
        <w:rPr>
          <w:color w:val="000000"/>
          <w:sz w:val="24"/>
          <w:szCs w:val="24"/>
          <w:lang w:eastAsia="ru-RU" w:bidi="ru-RU"/>
        </w:rPr>
        <w:t>пгт</w:t>
      </w:r>
      <w:proofErr w:type="spellEnd"/>
      <w:r w:rsidRPr="00E075E7">
        <w:rPr>
          <w:color w:val="000000"/>
          <w:sz w:val="24"/>
          <w:szCs w:val="24"/>
          <w:lang w:eastAsia="ru-RU" w:bidi="ru-RU"/>
        </w:rPr>
        <w:t>. Мундыбаш;</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Дом культуры «Юность» </w:t>
      </w:r>
      <w:proofErr w:type="spellStart"/>
      <w:r w:rsidRPr="00E075E7">
        <w:rPr>
          <w:color w:val="000000"/>
          <w:sz w:val="24"/>
          <w:szCs w:val="24"/>
          <w:lang w:eastAsia="ru-RU" w:bidi="ru-RU"/>
        </w:rPr>
        <w:t>пгт</w:t>
      </w:r>
      <w:proofErr w:type="spellEnd"/>
      <w:r w:rsidRPr="00E075E7">
        <w:rPr>
          <w:color w:val="000000"/>
          <w:sz w:val="24"/>
          <w:szCs w:val="24"/>
          <w:lang w:eastAsia="ru-RU" w:bidi="ru-RU"/>
        </w:rPr>
        <w:t>. Спасск;</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дом культуры п. </w:t>
      </w:r>
      <w:proofErr w:type="spellStart"/>
      <w:r w:rsidRPr="00E075E7">
        <w:rPr>
          <w:color w:val="000000"/>
          <w:sz w:val="24"/>
          <w:szCs w:val="24"/>
          <w:lang w:eastAsia="ru-RU" w:bidi="ru-RU"/>
        </w:rPr>
        <w:t>Усть-Кабырза</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дом культуры п. </w:t>
      </w:r>
      <w:proofErr w:type="spellStart"/>
      <w:r w:rsidRPr="00E075E7">
        <w:rPr>
          <w:color w:val="000000"/>
          <w:sz w:val="24"/>
          <w:szCs w:val="24"/>
          <w:lang w:eastAsia="ru-RU" w:bidi="ru-RU"/>
        </w:rPr>
        <w:t>Калары</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Сельский дом культуры п. Чугунаш;</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Сельский дом культуры и. Кондома;</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Сельский клуб п. Ключевой;</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Чулеш</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Алтамаш</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Карагол</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Килинск</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Базанча</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Чилису-Анзас</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011"/>
          <w:tab w:val="left" w:pos="1134"/>
        </w:tabs>
        <w:spacing w:line="257"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Усть-Анзас</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134"/>
        </w:tabs>
        <w:spacing w:line="259"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Мрассу</w:t>
      </w:r>
      <w:proofErr w:type="spellEnd"/>
      <w:r w:rsidRPr="00E075E7">
        <w:rPr>
          <w:color w:val="000000"/>
          <w:sz w:val="24"/>
          <w:szCs w:val="24"/>
          <w:lang w:eastAsia="ru-RU" w:bidi="ru-RU"/>
        </w:rPr>
        <w:t>;</w:t>
      </w:r>
    </w:p>
    <w:p w:rsidR="00524BCA" w:rsidRPr="00E075E7" w:rsidRDefault="00524BCA" w:rsidP="00524BCA">
      <w:pPr>
        <w:pStyle w:val="1f"/>
        <w:numPr>
          <w:ilvl w:val="0"/>
          <w:numId w:val="22"/>
        </w:numPr>
        <w:tabs>
          <w:tab w:val="left" w:pos="1134"/>
        </w:tabs>
        <w:spacing w:line="259" w:lineRule="auto"/>
        <w:ind w:left="993" w:hanging="320"/>
        <w:jc w:val="both"/>
      </w:pPr>
      <w:r w:rsidRPr="00E075E7">
        <w:rPr>
          <w:color w:val="000000"/>
          <w:sz w:val="24"/>
          <w:szCs w:val="24"/>
          <w:lang w:eastAsia="ru-RU" w:bidi="ru-RU"/>
        </w:rPr>
        <w:t xml:space="preserve">Сельский клуб п. </w:t>
      </w:r>
      <w:proofErr w:type="spellStart"/>
      <w:r w:rsidRPr="00E075E7">
        <w:rPr>
          <w:color w:val="000000"/>
          <w:sz w:val="24"/>
          <w:szCs w:val="24"/>
          <w:lang w:eastAsia="ru-RU" w:bidi="ru-RU"/>
        </w:rPr>
        <w:t>Амзас</w:t>
      </w:r>
      <w:proofErr w:type="spellEnd"/>
      <w:r w:rsidRPr="00E075E7">
        <w:rPr>
          <w:color w:val="000000"/>
          <w:sz w:val="24"/>
          <w:szCs w:val="24"/>
          <w:lang w:eastAsia="ru-RU" w:bidi="ru-RU"/>
        </w:rPr>
        <w:t>;</w:t>
      </w:r>
    </w:p>
    <w:p w:rsidR="00524BCA" w:rsidRPr="00E075E7" w:rsidRDefault="00524BCA" w:rsidP="00524BCA">
      <w:pPr>
        <w:pStyle w:val="1f"/>
        <w:numPr>
          <w:ilvl w:val="0"/>
          <w:numId w:val="22"/>
        </w:numPr>
        <w:spacing w:line="259" w:lineRule="auto"/>
        <w:ind w:left="992" w:hanging="283"/>
        <w:jc w:val="both"/>
        <w:rPr>
          <w:lang w:eastAsia="ru-RU"/>
        </w:rPr>
      </w:pPr>
      <w:r w:rsidRPr="00E075E7">
        <w:rPr>
          <w:color w:val="000000"/>
          <w:sz w:val="24"/>
          <w:szCs w:val="24"/>
          <w:lang w:eastAsia="ru-RU" w:bidi="ru-RU"/>
        </w:rPr>
        <w:t>Сельский клуб п. Центральный</w:t>
      </w:r>
      <w:r w:rsidRPr="00E075E7">
        <w:rPr>
          <w:color w:val="000000"/>
          <w:sz w:val="24"/>
          <w:szCs w:val="24"/>
          <w:lang w:eastAsia="ru-RU"/>
        </w:rPr>
        <w:t>;</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 xml:space="preserve">«Централизованная библиотечная система </w:t>
      </w:r>
      <w:proofErr w:type="spellStart"/>
      <w:r w:rsidRPr="00E075E7">
        <w:rPr>
          <w:rFonts w:eastAsia="Times New Roman"/>
          <w:lang w:eastAsia="ru-RU"/>
        </w:rPr>
        <w:t>Таштагольского</w:t>
      </w:r>
      <w:proofErr w:type="spellEnd"/>
      <w:r w:rsidRPr="00E075E7">
        <w:rPr>
          <w:rFonts w:eastAsia="Times New Roman"/>
          <w:lang w:eastAsia="ru-RU"/>
        </w:rPr>
        <w:t xml:space="preserve"> муниципального округа», включающая центральную библиотеку, детскую библиотеку и 24 филиала;</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 xml:space="preserve">«Музей этнографии и природы Горной </w:t>
      </w:r>
      <w:proofErr w:type="spellStart"/>
      <w:r w:rsidRPr="00E075E7">
        <w:rPr>
          <w:rFonts w:eastAsia="Times New Roman"/>
          <w:lang w:eastAsia="ru-RU"/>
        </w:rPr>
        <w:t>Шории</w:t>
      </w:r>
      <w:proofErr w:type="spellEnd"/>
      <w:r w:rsidRPr="00E075E7">
        <w:rPr>
          <w:rFonts w:eastAsia="Times New Roman"/>
          <w:lang w:eastAsia="ru-RU"/>
        </w:rPr>
        <w:t xml:space="preserve">» </w:t>
      </w:r>
      <w:proofErr w:type="spellStart"/>
      <w:r w:rsidRPr="00E075E7">
        <w:rPr>
          <w:rFonts w:eastAsia="Times New Roman"/>
          <w:lang w:eastAsia="ru-RU"/>
        </w:rPr>
        <w:t>Таштагольского</w:t>
      </w:r>
      <w:proofErr w:type="spellEnd"/>
      <w:r w:rsidRPr="00E075E7">
        <w:rPr>
          <w:rFonts w:eastAsia="Times New Roman"/>
          <w:lang w:eastAsia="ru-RU"/>
        </w:rPr>
        <w:t xml:space="preserve"> муниципального округа;</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«Музей-заповедник «</w:t>
      </w:r>
      <w:proofErr w:type="spellStart"/>
      <w:r w:rsidRPr="00E075E7">
        <w:rPr>
          <w:rFonts w:eastAsia="Times New Roman"/>
          <w:lang w:eastAsia="ru-RU"/>
        </w:rPr>
        <w:t>Трёхречье</w:t>
      </w:r>
      <w:proofErr w:type="spellEnd"/>
      <w:r w:rsidRPr="00E075E7">
        <w:rPr>
          <w:rFonts w:eastAsia="Times New Roman"/>
          <w:lang w:eastAsia="ru-RU"/>
        </w:rPr>
        <w:t xml:space="preserve">» </w:t>
      </w:r>
      <w:proofErr w:type="spellStart"/>
      <w:r w:rsidRPr="00E075E7">
        <w:rPr>
          <w:rFonts w:eastAsia="Times New Roman"/>
          <w:lang w:eastAsia="ru-RU"/>
        </w:rPr>
        <w:t>Таштагольского</w:t>
      </w:r>
      <w:proofErr w:type="spellEnd"/>
      <w:r w:rsidRPr="00E075E7">
        <w:rPr>
          <w:rFonts w:eastAsia="Times New Roman"/>
          <w:lang w:eastAsia="ru-RU"/>
        </w:rPr>
        <w:t xml:space="preserve"> муниципального округа;</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w:t>
      </w:r>
      <w:proofErr w:type="spellStart"/>
      <w:r w:rsidRPr="00E075E7">
        <w:rPr>
          <w:rFonts w:eastAsia="Times New Roman"/>
          <w:lang w:eastAsia="ru-RU"/>
        </w:rPr>
        <w:t>Телередакция</w:t>
      </w:r>
      <w:proofErr w:type="spellEnd"/>
      <w:r w:rsidRPr="00E075E7">
        <w:rPr>
          <w:rFonts w:eastAsia="Times New Roman"/>
          <w:lang w:eastAsia="ru-RU"/>
        </w:rPr>
        <w:t xml:space="preserve"> «Эфир-Т»» </w:t>
      </w:r>
      <w:proofErr w:type="spellStart"/>
      <w:r w:rsidRPr="00E075E7">
        <w:rPr>
          <w:rFonts w:eastAsia="Times New Roman"/>
          <w:lang w:eastAsia="ru-RU"/>
        </w:rPr>
        <w:t>Таштагольского</w:t>
      </w:r>
      <w:proofErr w:type="spellEnd"/>
      <w:r w:rsidRPr="00E075E7">
        <w:rPr>
          <w:rFonts w:eastAsia="Times New Roman"/>
          <w:lang w:eastAsia="ru-RU"/>
        </w:rPr>
        <w:t xml:space="preserve"> муниципального округа;</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 xml:space="preserve">«Городской парк культуры и отдыха «Горняцкие горизонты» </w:t>
      </w:r>
      <w:proofErr w:type="spellStart"/>
      <w:r w:rsidRPr="00E075E7">
        <w:rPr>
          <w:rFonts w:eastAsia="Times New Roman"/>
          <w:lang w:eastAsia="ru-RU"/>
        </w:rPr>
        <w:t>Таштагольского</w:t>
      </w:r>
      <w:proofErr w:type="spellEnd"/>
      <w:r w:rsidRPr="00E075E7">
        <w:rPr>
          <w:rFonts w:eastAsia="Times New Roman"/>
          <w:lang w:eastAsia="ru-RU"/>
        </w:rPr>
        <w:t xml:space="preserve"> муниципального округа;</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 xml:space="preserve">«Детская школа искусств №8 им. Н.А. </w:t>
      </w:r>
      <w:proofErr w:type="spellStart"/>
      <w:r w:rsidRPr="00E075E7">
        <w:rPr>
          <w:rFonts w:eastAsia="Times New Roman"/>
          <w:lang w:eastAsia="ru-RU"/>
        </w:rPr>
        <w:t>Капишникова</w:t>
      </w:r>
      <w:proofErr w:type="spellEnd"/>
      <w:r w:rsidRPr="00E075E7">
        <w:rPr>
          <w:rFonts w:eastAsia="Times New Roman"/>
          <w:lang w:eastAsia="ru-RU"/>
        </w:rPr>
        <w:t>»;</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lastRenderedPageBreak/>
        <w:t>«Детская школа искусств №64»;</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«Детская школа искусств №65»;</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«Детская школа искусств №67»;</w:t>
      </w:r>
    </w:p>
    <w:p w:rsidR="00524BCA" w:rsidRPr="00E075E7" w:rsidRDefault="00524BCA" w:rsidP="00524BCA">
      <w:pPr>
        <w:pStyle w:val="Default"/>
        <w:ind w:firstLine="567"/>
        <w:jc w:val="both"/>
        <w:rPr>
          <w:rFonts w:eastAsia="Times New Roman"/>
          <w:lang w:eastAsia="ru-RU"/>
        </w:rPr>
      </w:pPr>
      <w:r w:rsidRPr="00E075E7">
        <w:rPr>
          <w:rFonts w:eastAsia="Times New Roman"/>
          <w:lang w:eastAsia="ru-RU"/>
        </w:rPr>
        <w:t>«Детская школа искусств №68».</w:t>
      </w:r>
    </w:p>
    <w:p w:rsidR="00524BCA" w:rsidRPr="00E075E7" w:rsidRDefault="00524BCA" w:rsidP="00524BCA">
      <w:pPr>
        <w:pStyle w:val="af2"/>
        <w:ind w:firstLine="580"/>
        <w:rPr>
          <w:sz w:val="24"/>
          <w:szCs w:val="24"/>
        </w:rPr>
      </w:pPr>
      <w:r w:rsidRPr="00E075E7">
        <w:rPr>
          <w:sz w:val="24"/>
          <w:szCs w:val="24"/>
        </w:rPr>
        <w:t>2.2.9.</w:t>
      </w:r>
      <w:r w:rsidRPr="00E075E7">
        <w:t xml:space="preserve"> </w:t>
      </w:r>
      <w:r w:rsidRPr="00E075E7">
        <w:rPr>
          <w:sz w:val="24"/>
          <w:szCs w:val="24"/>
        </w:rPr>
        <w:t>На территории округа функционирует</w:t>
      </w:r>
      <w:r w:rsidRPr="00E075E7">
        <w:rPr>
          <w:i/>
          <w:color w:val="FF0000"/>
          <w:sz w:val="24"/>
          <w:szCs w:val="24"/>
        </w:rPr>
        <w:t xml:space="preserve"> </w:t>
      </w:r>
      <w:r w:rsidRPr="00E075E7">
        <w:rPr>
          <w:sz w:val="24"/>
          <w:szCs w:val="24"/>
        </w:rPr>
        <w:t>889</w:t>
      </w:r>
      <w:r w:rsidRPr="00E075E7">
        <w:rPr>
          <w:i/>
          <w:color w:val="FF0000"/>
          <w:sz w:val="24"/>
          <w:szCs w:val="24"/>
        </w:rPr>
        <w:t xml:space="preserve"> </w:t>
      </w:r>
      <w:r w:rsidRPr="00E075E7">
        <w:rPr>
          <w:sz w:val="24"/>
          <w:szCs w:val="24"/>
        </w:rPr>
        <w:t>субъектов потребительского рынка из них</w:t>
      </w:r>
      <w:r w:rsidRPr="00E075E7">
        <w:rPr>
          <w:i/>
          <w:color w:val="FF0000"/>
          <w:sz w:val="24"/>
          <w:szCs w:val="24"/>
        </w:rPr>
        <w:t xml:space="preserve"> </w:t>
      </w:r>
      <w:r w:rsidRPr="00E075E7">
        <w:rPr>
          <w:sz w:val="24"/>
          <w:szCs w:val="24"/>
        </w:rPr>
        <w:t>625</w:t>
      </w:r>
      <w:r w:rsidRPr="00E075E7">
        <w:rPr>
          <w:i/>
          <w:color w:val="FF0000"/>
          <w:sz w:val="24"/>
          <w:szCs w:val="24"/>
        </w:rPr>
        <w:t xml:space="preserve"> </w:t>
      </w:r>
      <w:r w:rsidRPr="00E075E7">
        <w:rPr>
          <w:sz w:val="24"/>
          <w:szCs w:val="24"/>
        </w:rPr>
        <w:t>– продовольственных,</w:t>
      </w:r>
      <w:r w:rsidRPr="00E075E7">
        <w:rPr>
          <w:color w:val="000000"/>
          <w:sz w:val="24"/>
          <w:szCs w:val="24"/>
        </w:rPr>
        <w:t xml:space="preserve"> 154</w:t>
      </w:r>
      <w:r w:rsidRPr="00E075E7">
        <w:rPr>
          <w:sz w:val="24"/>
          <w:szCs w:val="24"/>
        </w:rPr>
        <w:t xml:space="preserve">  предприятия бытового обслуживания и 110 предприятий общественного питания.</w:t>
      </w:r>
    </w:p>
    <w:p w:rsidR="00524BCA" w:rsidRPr="00E075E7" w:rsidRDefault="00524BCA" w:rsidP="00524BCA">
      <w:pPr>
        <w:pStyle w:val="af2"/>
        <w:ind w:firstLine="567"/>
        <w:rPr>
          <w:color w:val="000000"/>
          <w:sz w:val="24"/>
          <w:szCs w:val="24"/>
          <w:lang w:bidi="ru-RU"/>
        </w:rPr>
      </w:pPr>
      <w:r w:rsidRPr="00E075E7">
        <w:rPr>
          <w:color w:val="000000"/>
          <w:sz w:val="24"/>
          <w:szCs w:val="24"/>
          <w:lang w:bidi="ru-RU"/>
        </w:rPr>
        <w:t xml:space="preserve">2.2.10. </w:t>
      </w:r>
      <w:r w:rsidRPr="00E075E7">
        <w:rPr>
          <w:sz w:val="24"/>
          <w:szCs w:val="24"/>
        </w:rPr>
        <w:t xml:space="preserve">Показатели, характеризующие состояние экономики и социальной сферы </w:t>
      </w:r>
      <w:proofErr w:type="spellStart"/>
      <w:r w:rsidRPr="00E075E7">
        <w:rPr>
          <w:sz w:val="24"/>
          <w:szCs w:val="24"/>
        </w:rPr>
        <w:t>Таштагольского</w:t>
      </w:r>
      <w:proofErr w:type="spellEnd"/>
      <w:r w:rsidRPr="00E075E7">
        <w:rPr>
          <w:sz w:val="24"/>
          <w:szCs w:val="24"/>
        </w:rPr>
        <w:t xml:space="preserve"> муниципального округа</w:t>
      </w:r>
      <w:r w:rsidRPr="00E075E7">
        <w:t xml:space="preserve"> </w:t>
      </w:r>
      <w:r w:rsidRPr="00E075E7">
        <w:rPr>
          <w:sz w:val="24"/>
          <w:szCs w:val="24"/>
        </w:rPr>
        <w:t>за 2024 год,</w:t>
      </w:r>
      <w:r w:rsidRPr="00E075E7">
        <w:rPr>
          <w:color w:val="000000"/>
          <w:sz w:val="24"/>
          <w:szCs w:val="24"/>
          <w:lang w:bidi="ru-RU"/>
        </w:rPr>
        <w:t xml:space="preserve"> отражающие в </w:t>
      </w:r>
      <w:proofErr w:type="spellStart"/>
      <w:r w:rsidRPr="00E075E7">
        <w:rPr>
          <w:color w:val="000000"/>
          <w:sz w:val="24"/>
          <w:szCs w:val="24"/>
          <w:lang w:bidi="ru-RU"/>
        </w:rPr>
        <w:t>т.ч</w:t>
      </w:r>
      <w:proofErr w:type="spellEnd"/>
      <w:r w:rsidRPr="00E075E7">
        <w:rPr>
          <w:color w:val="000000"/>
          <w:sz w:val="24"/>
          <w:szCs w:val="24"/>
          <w:lang w:bidi="ru-RU"/>
        </w:rPr>
        <w:t>. текущую обеспеченность населения объектами местного значения, приведены в приложении № 4.</w:t>
      </w:r>
    </w:p>
    <w:p w:rsidR="00524BCA" w:rsidRPr="00E075E7" w:rsidRDefault="00524BCA" w:rsidP="00524BCA">
      <w:pPr>
        <w:autoSpaceDE w:val="0"/>
        <w:autoSpaceDN w:val="0"/>
        <w:adjustRightInd w:val="0"/>
        <w:ind w:firstLine="567"/>
        <w:jc w:val="both"/>
      </w:pPr>
      <w:r w:rsidRPr="00E075E7">
        <w:t xml:space="preserve">2.2.11. В </w:t>
      </w:r>
      <w:proofErr w:type="spellStart"/>
      <w:r w:rsidRPr="00E075E7">
        <w:t>Таштагольском</w:t>
      </w:r>
      <w:proofErr w:type="spellEnd"/>
      <w:r w:rsidRPr="00E075E7">
        <w:t xml:space="preserve"> МО 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МНГП ТМО: </w:t>
      </w:r>
    </w:p>
    <w:p w:rsidR="00524BCA" w:rsidRPr="00E075E7" w:rsidRDefault="00524BCA" w:rsidP="00524BCA">
      <w:pPr>
        <w:autoSpaceDE w:val="0"/>
        <w:autoSpaceDN w:val="0"/>
        <w:adjustRightInd w:val="0"/>
        <w:ind w:firstLine="567"/>
        <w:jc w:val="both"/>
      </w:pPr>
      <w:r w:rsidRPr="00E075E7">
        <w:t xml:space="preserve">Генеральный план 10 поселений, ранее входящих в </w:t>
      </w:r>
      <w:proofErr w:type="spellStart"/>
      <w:r w:rsidRPr="00E075E7">
        <w:t>Таштагольский</w:t>
      </w:r>
      <w:proofErr w:type="spellEnd"/>
      <w:r w:rsidRPr="00E075E7">
        <w:t xml:space="preserve"> муниципальный район</w:t>
      </w:r>
    </w:p>
    <w:p w:rsidR="00524BCA" w:rsidRPr="00E075E7" w:rsidRDefault="00524BCA" w:rsidP="00524BCA">
      <w:pPr>
        <w:autoSpaceDE w:val="0"/>
        <w:autoSpaceDN w:val="0"/>
        <w:adjustRightInd w:val="0"/>
        <w:ind w:firstLine="567"/>
        <w:jc w:val="both"/>
      </w:pPr>
      <w:r w:rsidRPr="00E075E7">
        <w:t xml:space="preserve">Правила землепользования и застройки 10 поселений, ранее входящих в </w:t>
      </w:r>
      <w:proofErr w:type="spellStart"/>
      <w:r w:rsidRPr="00E075E7">
        <w:t>Таштагольский</w:t>
      </w:r>
      <w:proofErr w:type="spellEnd"/>
      <w:r w:rsidRPr="00E075E7">
        <w:t xml:space="preserve"> муниципальный район.</w:t>
      </w:r>
    </w:p>
    <w:p w:rsidR="00524BCA" w:rsidRPr="00E075E7" w:rsidRDefault="00524BCA" w:rsidP="00524BCA">
      <w:pPr>
        <w:autoSpaceDE w:val="0"/>
        <w:autoSpaceDN w:val="0"/>
        <w:adjustRightInd w:val="0"/>
        <w:ind w:firstLine="567"/>
        <w:jc w:val="both"/>
      </w:pPr>
      <w:r w:rsidRPr="00E075E7">
        <w:t xml:space="preserve">Актуализированная схемы водоснабжения и водоотведения </w:t>
      </w:r>
      <w:proofErr w:type="spellStart"/>
      <w:r w:rsidRPr="00E075E7">
        <w:t>Таштагольского</w:t>
      </w:r>
      <w:proofErr w:type="spellEnd"/>
      <w:r w:rsidRPr="00E075E7">
        <w:t xml:space="preserve"> муниципального округа на период с 2016-2021 с перспективой до 2031 года.</w:t>
      </w:r>
    </w:p>
    <w:p w:rsidR="00524BCA" w:rsidRPr="00E075E7" w:rsidRDefault="00524BCA" w:rsidP="00524BCA">
      <w:pPr>
        <w:autoSpaceDE w:val="0"/>
        <w:autoSpaceDN w:val="0"/>
        <w:adjustRightInd w:val="0"/>
        <w:ind w:firstLine="567"/>
        <w:jc w:val="both"/>
      </w:pPr>
      <w:r w:rsidRPr="00E075E7">
        <w:t xml:space="preserve">Стратегия социально-экономического развития </w:t>
      </w:r>
      <w:proofErr w:type="spellStart"/>
      <w:r w:rsidRPr="00E075E7">
        <w:t>Таштагольского</w:t>
      </w:r>
      <w:proofErr w:type="spellEnd"/>
      <w:r w:rsidRPr="00E075E7">
        <w:t xml:space="preserve"> муниципального района на период до 2035 года.</w:t>
      </w:r>
    </w:p>
    <w:p w:rsidR="00524BCA" w:rsidRPr="00E075E7" w:rsidRDefault="00524BCA" w:rsidP="00524BCA">
      <w:pPr>
        <w:autoSpaceDE w:val="0"/>
        <w:autoSpaceDN w:val="0"/>
        <w:adjustRightInd w:val="0"/>
        <w:ind w:firstLine="567"/>
        <w:jc w:val="both"/>
      </w:pPr>
      <w:r w:rsidRPr="00E075E7">
        <w:t>Муниципальные программы, в том числе:</w:t>
      </w:r>
    </w:p>
    <w:p w:rsidR="00524BCA" w:rsidRPr="00E075E7" w:rsidRDefault="00524BCA" w:rsidP="00524BCA">
      <w:pPr>
        <w:autoSpaceDE w:val="0"/>
        <w:autoSpaceDN w:val="0"/>
        <w:adjustRightInd w:val="0"/>
        <w:ind w:firstLine="567"/>
        <w:jc w:val="both"/>
      </w:pPr>
      <w:r w:rsidRPr="00E075E7">
        <w:t>«Жилищная и социальная инфраструктура» на 2025-2027 годы;</w:t>
      </w:r>
    </w:p>
    <w:p w:rsidR="00524BCA" w:rsidRPr="00E075E7" w:rsidRDefault="00524BCA" w:rsidP="00524BCA">
      <w:pPr>
        <w:autoSpaceDE w:val="0"/>
        <w:autoSpaceDN w:val="0"/>
        <w:adjustRightInd w:val="0"/>
        <w:ind w:firstLine="567"/>
        <w:jc w:val="both"/>
      </w:pPr>
      <w:r w:rsidRPr="00E075E7">
        <w:t xml:space="preserve">«Жилищно-коммунальный комплекс </w:t>
      </w:r>
      <w:proofErr w:type="spellStart"/>
      <w:r w:rsidRPr="00E075E7">
        <w:t>Таштагольского</w:t>
      </w:r>
      <w:proofErr w:type="spellEnd"/>
      <w:r w:rsidRPr="00E075E7">
        <w:t xml:space="preserve"> муниципального района» на 2025-2027 годы;</w:t>
      </w:r>
    </w:p>
    <w:p w:rsidR="00524BCA" w:rsidRPr="00E075E7" w:rsidRDefault="00524BCA" w:rsidP="00524BCA">
      <w:pPr>
        <w:autoSpaceDE w:val="0"/>
        <w:autoSpaceDN w:val="0"/>
        <w:adjustRightInd w:val="0"/>
        <w:ind w:firstLine="567"/>
        <w:jc w:val="both"/>
      </w:pPr>
      <w:r w:rsidRPr="00E075E7">
        <w:t xml:space="preserve">«Развитие физической культуры и спорта в </w:t>
      </w:r>
      <w:proofErr w:type="spellStart"/>
      <w:r w:rsidRPr="00E075E7">
        <w:t>Таштагольском</w:t>
      </w:r>
      <w:proofErr w:type="spellEnd"/>
      <w:r w:rsidRPr="00E075E7">
        <w:t xml:space="preserve"> муниципальном округе» на 2022-2024 годы;</w:t>
      </w:r>
    </w:p>
    <w:p w:rsidR="00524BCA" w:rsidRPr="00E075E7" w:rsidRDefault="00524BCA" w:rsidP="00524BCA">
      <w:pPr>
        <w:autoSpaceDE w:val="0"/>
        <w:autoSpaceDN w:val="0"/>
        <w:adjustRightInd w:val="0"/>
        <w:ind w:firstLine="567"/>
        <w:jc w:val="both"/>
      </w:pPr>
      <w:r w:rsidRPr="00E075E7">
        <w:t xml:space="preserve">«Дорожный комплекс </w:t>
      </w:r>
      <w:proofErr w:type="spellStart"/>
      <w:r w:rsidRPr="00E075E7">
        <w:t>Таштагольского</w:t>
      </w:r>
      <w:proofErr w:type="spellEnd"/>
      <w:r w:rsidRPr="00E075E7">
        <w:t xml:space="preserve"> муниципального района» на 2025 - 2027 годы»;</w:t>
      </w:r>
    </w:p>
    <w:p w:rsidR="00524BCA" w:rsidRPr="00E075E7" w:rsidRDefault="00524BCA" w:rsidP="00524BCA">
      <w:pPr>
        <w:autoSpaceDE w:val="0"/>
        <w:autoSpaceDN w:val="0"/>
        <w:adjustRightInd w:val="0"/>
        <w:ind w:firstLine="567"/>
        <w:jc w:val="both"/>
      </w:pPr>
      <w:r w:rsidRPr="00E075E7">
        <w:t xml:space="preserve">«Развитие внутреннего и въездного туризма на территории </w:t>
      </w:r>
      <w:proofErr w:type="spellStart"/>
      <w:r w:rsidRPr="00E075E7">
        <w:t>Таштагольского</w:t>
      </w:r>
      <w:proofErr w:type="spellEnd"/>
      <w:r w:rsidRPr="00E075E7">
        <w:t xml:space="preserve"> муниципального района» на 2025-2027 годы;</w:t>
      </w:r>
    </w:p>
    <w:p w:rsidR="00524BCA" w:rsidRPr="00E075E7" w:rsidRDefault="004A1ECC" w:rsidP="00524BCA">
      <w:pPr>
        <w:autoSpaceDE w:val="0"/>
        <w:autoSpaceDN w:val="0"/>
        <w:adjustRightInd w:val="0"/>
        <w:ind w:firstLine="567"/>
        <w:jc w:val="both"/>
      </w:pPr>
      <w:hyperlink r:id="rId12" w:history="1">
        <w:r w:rsidR="00524BCA" w:rsidRPr="00E075E7">
          <w:t>«Развитие сельского хозяйства» на 2025-2027 годы</w:t>
        </w:r>
      </w:hyperlink>
      <w:r w:rsidR="00524BCA" w:rsidRPr="00E075E7">
        <w:t>;</w:t>
      </w:r>
    </w:p>
    <w:p w:rsidR="00524BCA" w:rsidRPr="00E075E7" w:rsidRDefault="004A1ECC" w:rsidP="00524BCA">
      <w:pPr>
        <w:autoSpaceDE w:val="0"/>
        <w:autoSpaceDN w:val="0"/>
        <w:adjustRightInd w:val="0"/>
        <w:ind w:firstLine="567"/>
        <w:jc w:val="both"/>
      </w:pPr>
      <w:hyperlink r:id="rId13" w:history="1">
        <w:r w:rsidR="00524BCA" w:rsidRPr="00E075E7">
          <w:t xml:space="preserve"> «Охрана окружающей среды на территории </w:t>
        </w:r>
        <w:proofErr w:type="spellStart"/>
        <w:r w:rsidR="00524BCA" w:rsidRPr="00E075E7">
          <w:t>Таштагольского</w:t>
        </w:r>
        <w:proofErr w:type="spellEnd"/>
        <w:r w:rsidR="00524BCA" w:rsidRPr="00E075E7">
          <w:t xml:space="preserve"> муниципального района» на 2025-2027 годы</w:t>
        </w:r>
      </w:hyperlink>
      <w:r w:rsidR="00524BCA" w:rsidRPr="00E075E7">
        <w:t>;</w:t>
      </w:r>
    </w:p>
    <w:p w:rsidR="00524BCA" w:rsidRPr="00E075E7" w:rsidRDefault="004A1ECC" w:rsidP="00524BCA">
      <w:pPr>
        <w:autoSpaceDE w:val="0"/>
        <w:autoSpaceDN w:val="0"/>
        <w:adjustRightInd w:val="0"/>
        <w:ind w:firstLine="567"/>
        <w:jc w:val="both"/>
      </w:pPr>
      <w:hyperlink r:id="rId14" w:history="1">
        <w:r w:rsidR="00524BCA" w:rsidRPr="00E075E7">
          <w:t xml:space="preserve">«Модернизация объектов коммунальной инфраструктуры и поддержка жилищно-коммунального хозяйства на территории </w:t>
        </w:r>
        <w:proofErr w:type="spellStart"/>
        <w:r w:rsidR="00524BCA" w:rsidRPr="00E075E7">
          <w:t>Таштагольского</w:t>
        </w:r>
        <w:proofErr w:type="spellEnd"/>
        <w:r w:rsidR="00524BCA" w:rsidRPr="00E075E7">
          <w:t xml:space="preserve"> муниципального района» на 2025-2027 годы.</w:t>
        </w:r>
      </w:hyperlink>
    </w:p>
    <w:p w:rsidR="00524BCA" w:rsidRPr="00E075E7" w:rsidRDefault="00524BCA" w:rsidP="00524BCA">
      <w:pPr>
        <w:autoSpaceDE w:val="0"/>
        <w:autoSpaceDN w:val="0"/>
        <w:adjustRightInd w:val="0"/>
        <w:ind w:firstLine="567"/>
        <w:jc w:val="both"/>
      </w:pPr>
      <w:r w:rsidRPr="00E075E7">
        <w:t xml:space="preserve">2.2.12. Представленные в настоящем разделе сведения базируются на данных </w:t>
      </w:r>
      <w:r w:rsidRPr="00E075E7">
        <w:rPr>
          <w:color w:val="000000"/>
          <w:lang w:bidi="ru-RU"/>
        </w:rPr>
        <w:t xml:space="preserve">Устава </w:t>
      </w:r>
      <w:r w:rsidRPr="00E075E7">
        <w:t xml:space="preserve">муниципального образования </w:t>
      </w:r>
      <w:proofErr w:type="spellStart"/>
      <w:r w:rsidRPr="00E075E7">
        <w:t>Таштагольский</w:t>
      </w:r>
      <w:proofErr w:type="spellEnd"/>
      <w:r w:rsidRPr="00E075E7">
        <w:t xml:space="preserve"> муниципальный округ Кемеровской области–Кузбасса, службы государственной статистики за 2024 год и иных источников.</w:t>
      </w:r>
    </w:p>
    <w:p w:rsidR="00524BCA" w:rsidRPr="00E075E7" w:rsidRDefault="00524BCA" w:rsidP="00524BCA">
      <w:pPr>
        <w:autoSpaceDE w:val="0"/>
        <w:autoSpaceDN w:val="0"/>
        <w:adjustRightInd w:val="0"/>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46" w:name="_Toc219481442"/>
      <w:r w:rsidRPr="00E075E7">
        <w:rPr>
          <w:b/>
        </w:rPr>
        <w:t xml:space="preserve">2.3. Обоснование </w:t>
      </w:r>
      <w:r w:rsidRPr="00E075E7">
        <w:rPr>
          <w:rFonts w:eastAsia="Calibri"/>
          <w:b/>
          <w:bCs/>
          <w:lang w:eastAsia="en-US"/>
        </w:rPr>
        <w:t>предмета нормирования</w:t>
      </w:r>
      <w:r w:rsidRPr="00E075E7">
        <w:rPr>
          <w:b/>
        </w:rPr>
        <w:t xml:space="preserve"> - состава объектов местного значения, для которых устанавливаются расчетные показатели</w:t>
      </w:r>
      <w:bookmarkEnd w:id="46"/>
    </w:p>
    <w:p w:rsidR="00524BCA" w:rsidRPr="00E075E7" w:rsidRDefault="00524BCA" w:rsidP="00524BCA">
      <w:pPr>
        <w:widowControl w:val="0"/>
        <w:autoSpaceDE w:val="0"/>
        <w:autoSpaceDN w:val="0"/>
        <w:adjustRightInd w:val="0"/>
        <w:ind w:firstLine="540"/>
        <w:jc w:val="both"/>
      </w:pPr>
      <w:r w:rsidRPr="00E075E7">
        <w:t>2.3.1. В соответствии с Градостроительным кодексом МНГП муниципального округа устанавливают совокупность:</w:t>
      </w:r>
    </w:p>
    <w:p w:rsidR="00524BCA" w:rsidRPr="00E075E7" w:rsidRDefault="00524BCA" w:rsidP="00524BCA">
      <w:pPr>
        <w:widowControl w:val="0"/>
        <w:autoSpaceDE w:val="0"/>
        <w:autoSpaceDN w:val="0"/>
        <w:adjustRightInd w:val="0"/>
        <w:ind w:firstLine="540"/>
        <w:jc w:val="both"/>
      </w:pPr>
      <w:r w:rsidRPr="00E075E7">
        <w:t>– расчетных показателей минимально допустимого уровня обеспеченности населения объектами местного значения о муниципального округа, отнесенными к таковым градостроительным законодательством Российской Федерации, иными объектами местного значения муниципального округа;</w:t>
      </w:r>
    </w:p>
    <w:p w:rsidR="00524BCA" w:rsidRPr="00E075E7" w:rsidRDefault="00524BCA" w:rsidP="00524BCA">
      <w:pPr>
        <w:widowControl w:val="0"/>
        <w:autoSpaceDE w:val="0"/>
        <w:autoSpaceDN w:val="0"/>
        <w:adjustRightInd w:val="0"/>
        <w:ind w:firstLine="540"/>
        <w:jc w:val="both"/>
      </w:pPr>
      <w:r w:rsidRPr="00E075E7">
        <w:lastRenderedPageBreak/>
        <w:t>– расчетных показателей максимально допустимого уровня территориальной доступности таких объектов для населения муниципального округа.</w:t>
      </w:r>
    </w:p>
    <w:p w:rsidR="00524BCA" w:rsidRPr="00E075E7" w:rsidRDefault="00524BCA" w:rsidP="00524BCA">
      <w:pPr>
        <w:widowControl w:val="0"/>
        <w:autoSpaceDE w:val="0"/>
        <w:autoSpaceDN w:val="0"/>
        <w:adjustRightInd w:val="0"/>
        <w:ind w:firstLine="540"/>
        <w:jc w:val="both"/>
      </w:pPr>
      <w:r w:rsidRPr="00E075E7">
        <w:t>В число объектов местного значения муниципального округа, отнесенных к таковым градостроительным законодательством Российской Федерации, входят объекты, отображаемые на карте генерального плана муниципального округа и относящиеся к областям:</w:t>
      </w:r>
    </w:p>
    <w:p w:rsidR="00524BCA" w:rsidRPr="00E075E7" w:rsidRDefault="00524BCA" w:rsidP="00524BCA">
      <w:pPr>
        <w:widowControl w:val="0"/>
        <w:autoSpaceDE w:val="0"/>
        <w:autoSpaceDN w:val="0"/>
        <w:adjustRightInd w:val="0"/>
        <w:ind w:firstLine="540"/>
        <w:jc w:val="both"/>
      </w:pPr>
      <w:r w:rsidRPr="00E075E7">
        <w:t>а) электро-, тепло-, газо- и водоснабжение населения, водоотведение;</w:t>
      </w:r>
    </w:p>
    <w:p w:rsidR="00524BCA" w:rsidRPr="00E075E7" w:rsidRDefault="00524BCA" w:rsidP="00524BCA">
      <w:pPr>
        <w:widowControl w:val="0"/>
        <w:autoSpaceDE w:val="0"/>
        <w:autoSpaceDN w:val="0"/>
        <w:adjustRightInd w:val="0"/>
        <w:ind w:firstLine="540"/>
        <w:jc w:val="both"/>
      </w:pPr>
      <w:r w:rsidRPr="00E075E7">
        <w:t>б) автомобильные дороги местного значения;</w:t>
      </w:r>
    </w:p>
    <w:p w:rsidR="00524BCA" w:rsidRPr="00E075E7" w:rsidRDefault="00524BCA" w:rsidP="00524BCA">
      <w:pPr>
        <w:widowControl w:val="0"/>
        <w:autoSpaceDE w:val="0"/>
        <w:autoSpaceDN w:val="0"/>
        <w:adjustRightInd w:val="0"/>
        <w:ind w:firstLine="540"/>
        <w:jc w:val="both"/>
      </w:pPr>
      <w:r w:rsidRPr="00E075E7">
        <w:t>в) физическая культура и массовый спорт, образование, здравоохранение,</w:t>
      </w:r>
    </w:p>
    <w:p w:rsidR="00524BCA" w:rsidRPr="00E075E7" w:rsidRDefault="00524BCA" w:rsidP="00524BCA">
      <w:pPr>
        <w:widowControl w:val="0"/>
        <w:autoSpaceDE w:val="0"/>
        <w:autoSpaceDN w:val="0"/>
        <w:adjustRightInd w:val="0"/>
        <w:ind w:firstLine="540"/>
        <w:jc w:val="both"/>
      </w:pPr>
      <w:r w:rsidRPr="00E075E7">
        <w:t>г) иные области в связи с решением вопросов местного значения муниципального округа.</w:t>
      </w:r>
    </w:p>
    <w:p w:rsidR="00524BCA" w:rsidRPr="00E075E7" w:rsidRDefault="00524BCA" w:rsidP="00524BCA">
      <w:pPr>
        <w:widowControl w:val="0"/>
        <w:autoSpaceDE w:val="0"/>
        <w:autoSpaceDN w:val="0"/>
        <w:adjustRightInd w:val="0"/>
        <w:ind w:firstLine="540"/>
        <w:jc w:val="both"/>
      </w:pPr>
      <w:r w:rsidRPr="00E075E7">
        <w:t xml:space="preserve">В число объектов, относящихся к иным областям, в связи с решением вопросов местного значения муниципального округа входят объекты, размещение которых на территории муниципального округа необходимо для решения вопросов местного значения муниципального округа, круг которых определен законодательством об общих принципах организации местного самоуправления в Российской Федерации. </w:t>
      </w:r>
    </w:p>
    <w:p w:rsidR="00524BCA" w:rsidRPr="00E075E7" w:rsidRDefault="00524BCA" w:rsidP="00524BCA">
      <w:pPr>
        <w:widowControl w:val="0"/>
        <w:autoSpaceDE w:val="0"/>
        <w:autoSpaceDN w:val="0"/>
        <w:adjustRightInd w:val="0"/>
        <w:ind w:firstLine="540"/>
        <w:jc w:val="both"/>
      </w:pPr>
      <w:r w:rsidRPr="00E075E7">
        <w:t xml:space="preserve">2.3.2. </w:t>
      </w:r>
      <w:bookmarkStart w:id="47" w:name="_Hlk219454086"/>
      <w:r w:rsidRPr="00E075E7">
        <w:t>Виды объектов местного значения (ОМЗ) муниципального округа, подлежащие отображению на карте генерального плана муниципального округа, установлены в статье 21 Закона Кемеровской области - Кузбасса от 12.07.2006 № 98-ОЗ «</w:t>
      </w:r>
      <w:bookmarkStart w:id="48" w:name="bookmark8"/>
      <w:bookmarkStart w:id="49" w:name="_Hlk76565892"/>
      <w:r w:rsidRPr="00E075E7">
        <w:t>О градостроительстве, комплексном развитии территорий и благоустройстве Кузбасса</w:t>
      </w:r>
      <w:bookmarkEnd w:id="48"/>
      <w:bookmarkEnd w:id="49"/>
      <w:r w:rsidRPr="00E075E7">
        <w:t>» (в ред. Закона Кемеровской области - Кузбасса от 26.05.2021 № 44-ОЗ). К ним относятся виды объектов:</w:t>
      </w:r>
    </w:p>
    <w:p w:rsidR="00524BCA" w:rsidRPr="00E075E7" w:rsidRDefault="00524BCA" w:rsidP="00524BCA">
      <w:pPr>
        <w:widowControl w:val="0"/>
        <w:autoSpaceDE w:val="0"/>
        <w:autoSpaceDN w:val="0"/>
        <w:adjustRightInd w:val="0"/>
        <w:ind w:firstLine="540"/>
        <w:jc w:val="both"/>
      </w:pPr>
      <w:r w:rsidRPr="00E075E7">
        <w:t>1) в области электро-, тепло-, газо- и водоснабжения населения, водоотведения:</w:t>
      </w:r>
    </w:p>
    <w:p w:rsidR="00524BCA" w:rsidRPr="00E075E7" w:rsidRDefault="00524BCA" w:rsidP="00524BCA">
      <w:pPr>
        <w:widowControl w:val="0"/>
        <w:autoSpaceDE w:val="0"/>
        <w:autoSpaceDN w:val="0"/>
        <w:adjustRightInd w:val="0"/>
        <w:ind w:firstLine="540"/>
        <w:jc w:val="both"/>
      </w:pPr>
      <w:r w:rsidRPr="00E075E7">
        <w:t xml:space="preserve">– линии электропередачи до 35 </w:t>
      </w:r>
      <w:proofErr w:type="spellStart"/>
      <w:r w:rsidRPr="00E075E7">
        <w:t>кВ</w:t>
      </w:r>
      <w:proofErr w:type="spellEnd"/>
      <w:r w:rsidRPr="00E075E7">
        <w:t xml:space="preserve"> включительно;</w:t>
      </w:r>
    </w:p>
    <w:p w:rsidR="00524BCA" w:rsidRPr="00E075E7" w:rsidRDefault="00524BCA" w:rsidP="00524BCA">
      <w:pPr>
        <w:widowControl w:val="0"/>
        <w:autoSpaceDE w:val="0"/>
        <w:autoSpaceDN w:val="0"/>
        <w:adjustRightInd w:val="0"/>
        <w:ind w:firstLine="540"/>
        <w:jc w:val="both"/>
      </w:pPr>
      <w:r w:rsidRPr="00E075E7">
        <w:t xml:space="preserve">– электрические подстанции до 35 </w:t>
      </w:r>
      <w:proofErr w:type="spellStart"/>
      <w:r w:rsidRPr="00E075E7">
        <w:t>кВ</w:t>
      </w:r>
      <w:proofErr w:type="spellEnd"/>
      <w:r w:rsidRPr="00E075E7">
        <w:t xml:space="preserve"> включительно;</w:t>
      </w:r>
    </w:p>
    <w:p w:rsidR="00524BCA" w:rsidRPr="00E075E7" w:rsidRDefault="00524BCA" w:rsidP="00524BCA">
      <w:pPr>
        <w:widowControl w:val="0"/>
        <w:autoSpaceDE w:val="0"/>
        <w:autoSpaceDN w:val="0"/>
        <w:adjustRightInd w:val="0"/>
        <w:ind w:firstLine="540"/>
        <w:jc w:val="both"/>
      </w:pPr>
      <w:r w:rsidRPr="00E075E7">
        <w:t>– объекты теплоснабжения (тепловые перекачивающие насосные станции);</w:t>
      </w:r>
    </w:p>
    <w:p w:rsidR="00524BCA" w:rsidRPr="00E075E7" w:rsidRDefault="00524BCA" w:rsidP="00524BCA">
      <w:pPr>
        <w:widowControl w:val="0"/>
        <w:autoSpaceDE w:val="0"/>
        <w:autoSpaceDN w:val="0"/>
        <w:adjustRightInd w:val="0"/>
        <w:ind w:firstLine="540"/>
        <w:jc w:val="both"/>
      </w:pPr>
      <w:r w:rsidRPr="00E075E7">
        <w:t>– сети теплоснабжения (теплопроводы магистральные, теплопроводы распределительные (квартальные);</w:t>
      </w:r>
    </w:p>
    <w:p w:rsidR="00524BCA" w:rsidRPr="00E075E7" w:rsidRDefault="00524BCA" w:rsidP="00524BCA">
      <w:pPr>
        <w:widowControl w:val="0"/>
        <w:autoSpaceDE w:val="0"/>
        <w:autoSpaceDN w:val="0"/>
        <w:adjustRightInd w:val="0"/>
        <w:ind w:firstLine="540"/>
        <w:jc w:val="both"/>
      </w:pPr>
      <w:r w:rsidRPr="00E075E7">
        <w:t>– распределительные трубопроводы для транспортировки газа (газопроводы распределительные высокого давления, газопроводы распределительные среднего давления);</w:t>
      </w:r>
    </w:p>
    <w:p w:rsidR="00524BCA" w:rsidRPr="00E075E7" w:rsidRDefault="00524BCA" w:rsidP="00524BCA">
      <w:pPr>
        <w:widowControl w:val="0"/>
        <w:autoSpaceDE w:val="0"/>
        <w:autoSpaceDN w:val="0"/>
        <w:adjustRightInd w:val="0"/>
        <w:ind w:firstLine="540"/>
        <w:jc w:val="both"/>
      </w:pPr>
      <w:r w:rsidRPr="00E075E7">
        <w:t>– объекты водоснабжения (водозаборы, водопроводные очистные сооружения, насосные станции);</w:t>
      </w:r>
    </w:p>
    <w:p w:rsidR="00524BCA" w:rsidRPr="00E075E7" w:rsidRDefault="00524BCA" w:rsidP="00524BCA">
      <w:pPr>
        <w:widowControl w:val="0"/>
        <w:autoSpaceDE w:val="0"/>
        <w:autoSpaceDN w:val="0"/>
        <w:adjustRightInd w:val="0"/>
        <w:ind w:firstLine="540"/>
        <w:jc w:val="both"/>
      </w:pPr>
      <w:r w:rsidRPr="00E075E7">
        <w:t>– сети водоснабжения (водоводы, водопроводы);</w:t>
      </w:r>
    </w:p>
    <w:p w:rsidR="00524BCA" w:rsidRPr="00E075E7" w:rsidRDefault="00524BCA" w:rsidP="00524BCA">
      <w:pPr>
        <w:widowControl w:val="0"/>
        <w:autoSpaceDE w:val="0"/>
        <w:autoSpaceDN w:val="0"/>
        <w:adjustRightInd w:val="0"/>
        <w:ind w:firstLine="540"/>
        <w:jc w:val="both"/>
      </w:pPr>
      <w:r w:rsidRPr="00E075E7">
        <w:t>– объекты водоотведения (очистные сооружения, очистные сооружения дождевой канализации, канализационная насосная станция);</w:t>
      </w:r>
    </w:p>
    <w:p w:rsidR="00524BCA" w:rsidRPr="00E075E7" w:rsidRDefault="00524BCA" w:rsidP="00524BCA">
      <w:pPr>
        <w:widowControl w:val="0"/>
        <w:autoSpaceDE w:val="0"/>
        <w:autoSpaceDN w:val="0"/>
        <w:adjustRightInd w:val="0"/>
        <w:ind w:firstLine="540"/>
        <w:jc w:val="both"/>
      </w:pPr>
      <w:r w:rsidRPr="00E075E7">
        <w:t>– сети водоотведения (канализация самотечная, канализация напорная);</w:t>
      </w:r>
    </w:p>
    <w:p w:rsidR="00524BCA" w:rsidRPr="00E075E7" w:rsidRDefault="00524BCA" w:rsidP="00524BCA">
      <w:pPr>
        <w:widowControl w:val="0"/>
        <w:autoSpaceDE w:val="0"/>
        <w:autoSpaceDN w:val="0"/>
        <w:adjustRightInd w:val="0"/>
        <w:ind w:firstLine="540"/>
        <w:jc w:val="both"/>
      </w:pPr>
      <w:r w:rsidRPr="00E075E7">
        <w:t>2) автомобильные дороги местного значения;</w:t>
      </w:r>
    </w:p>
    <w:p w:rsidR="00524BCA" w:rsidRPr="00E075E7" w:rsidRDefault="00524BCA" w:rsidP="00524BCA">
      <w:pPr>
        <w:widowControl w:val="0"/>
        <w:autoSpaceDE w:val="0"/>
        <w:autoSpaceDN w:val="0"/>
        <w:adjustRightInd w:val="0"/>
        <w:ind w:firstLine="540"/>
        <w:jc w:val="both"/>
      </w:pPr>
      <w:r w:rsidRPr="00E075E7">
        <w:t>3) в области физической культуры и массового спорта:</w:t>
      </w:r>
    </w:p>
    <w:p w:rsidR="00524BCA" w:rsidRPr="00E075E7" w:rsidRDefault="00524BCA" w:rsidP="00524BCA">
      <w:pPr>
        <w:widowControl w:val="0"/>
        <w:autoSpaceDE w:val="0"/>
        <w:autoSpaceDN w:val="0"/>
        <w:adjustRightInd w:val="0"/>
        <w:ind w:firstLine="540"/>
        <w:jc w:val="both"/>
      </w:pPr>
      <w:r w:rsidRPr="00E075E7">
        <w:t>– объекты спорта, включающие раздельно нормируемые спортивные сооружения (объекты) (в том числе физкультурно-оздоровительные комплексы), плоскостные спортивные сооружения (в том числе спортивные (игровые) площадки; спортивные поля, включая футбольные поля), крытые спортивные объекты с искусственным льдом, плавательные бассейны (крытые и открытые общего пользования);</w:t>
      </w:r>
    </w:p>
    <w:p w:rsidR="00524BCA" w:rsidRPr="00E075E7" w:rsidRDefault="00524BCA" w:rsidP="00524BCA">
      <w:pPr>
        <w:widowControl w:val="0"/>
        <w:autoSpaceDE w:val="0"/>
        <w:autoSpaceDN w:val="0"/>
        <w:adjustRightInd w:val="0"/>
        <w:ind w:firstLine="540"/>
        <w:jc w:val="both"/>
      </w:pPr>
      <w:r w:rsidRPr="00E075E7">
        <w:t>4) в области образования:</w:t>
      </w:r>
    </w:p>
    <w:p w:rsidR="00524BCA" w:rsidRPr="00E075E7" w:rsidRDefault="00524BCA" w:rsidP="00524BCA">
      <w:pPr>
        <w:widowControl w:val="0"/>
        <w:autoSpaceDE w:val="0"/>
        <w:autoSpaceDN w:val="0"/>
        <w:adjustRightInd w:val="0"/>
        <w:ind w:firstLine="540"/>
        <w:jc w:val="both"/>
      </w:pPr>
      <w:r w:rsidRPr="00E075E7">
        <w:t>– дошкольные образовательные организации, общеобразовательные организации, организации дополнительного образования;</w:t>
      </w:r>
    </w:p>
    <w:p w:rsidR="00524BCA" w:rsidRPr="00E075E7" w:rsidRDefault="00524BCA" w:rsidP="00524BCA">
      <w:pPr>
        <w:widowControl w:val="0"/>
        <w:autoSpaceDE w:val="0"/>
        <w:autoSpaceDN w:val="0"/>
        <w:adjustRightInd w:val="0"/>
        <w:ind w:firstLine="540"/>
        <w:jc w:val="both"/>
      </w:pPr>
      <w:r w:rsidRPr="00E075E7">
        <w:t>5) в области обработки, утилизации, обезвреживания, размещения твердых коммунальных отходов;</w:t>
      </w:r>
    </w:p>
    <w:p w:rsidR="00524BCA" w:rsidRPr="00E075E7" w:rsidRDefault="00524BCA" w:rsidP="00524BCA">
      <w:pPr>
        <w:widowControl w:val="0"/>
        <w:autoSpaceDE w:val="0"/>
        <w:autoSpaceDN w:val="0"/>
        <w:adjustRightInd w:val="0"/>
        <w:ind w:firstLine="540"/>
        <w:jc w:val="both"/>
      </w:pPr>
      <w:r w:rsidRPr="00E075E7">
        <w:t>6) в области погребения и похоронного дела:</w:t>
      </w:r>
    </w:p>
    <w:p w:rsidR="00524BCA" w:rsidRPr="00E075E7" w:rsidRDefault="00524BCA" w:rsidP="00524BCA">
      <w:pPr>
        <w:widowControl w:val="0"/>
        <w:autoSpaceDE w:val="0"/>
        <w:autoSpaceDN w:val="0"/>
        <w:adjustRightInd w:val="0"/>
        <w:ind w:firstLine="540"/>
        <w:jc w:val="both"/>
      </w:pPr>
      <w:r w:rsidRPr="00E075E7">
        <w:t>– места погребения (кладбища);</w:t>
      </w:r>
    </w:p>
    <w:p w:rsidR="00524BCA" w:rsidRPr="00E075E7" w:rsidRDefault="00524BCA" w:rsidP="00524BCA">
      <w:pPr>
        <w:widowControl w:val="0"/>
        <w:autoSpaceDE w:val="0"/>
        <w:autoSpaceDN w:val="0"/>
        <w:adjustRightInd w:val="0"/>
        <w:ind w:firstLine="540"/>
        <w:jc w:val="both"/>
      </w:pPr>
      <w:r w:rsidRPr="00E075E7">
        <w:t>7) в области культуры и искусства:</w:t>
      </w:r>
    </w:p>
    <w:p w:rsidR="00524BCA" w:rsidRPr="00E075E7" w:rsidRDefault="00524BCA" w:rsidP="00524BCA">
      <w:pPr>
        <w:widowControl w:val="0"/>
        <w:autoSpaceDE w:val="0"/>
        <w:autoSpaceDN w:val="0"/>
        <w:adjustRightInd w:val="0"/>
        <w:ind w:firstLine="540"/>
        <w:jc w:val="both"/>
      </w:pPr>
      <w:r w:rsidRPr="00E075E7">
        <w:lastRenderedPageBreak/>
        <w:t>– зрелищные организации (кинотеатры стационарные), объекты культурно-досугового (клубного) типа (дома (дворцы, центры) культуры, культуры и досуга, культуры и искусств, их филиалы, социально-культурные, культурно-досуговые комплексы, центры традиционной культуры, дома (центры) народного творчества, дома ремесел и фольклора, национально-культурные центры и их филиалы;</w:t>
      </w:r>
    </w:p>
    <w:p w:rsidR="00524BCA" w:rsidRPr="00E075E7" w:rsidRDefault="00524BCA" w:rsidP="00524BCA">
      <w:pPr>
        <w:widowControl w:val="0"/>
        <w:autoSpaceDE w:val="0"/>
        <w:autoSpaceDN w:val="0"/>
        <w:adjustRightInd w:val="0"/>
        <w:ind w:firstLine="540"/>
        <w:jc w:val="both"/>
      </w:pPr>
      <w:r w:rsidRPr="00E075E7">
        <w:t>8) в области связи:</w:t>
      </w:r>
    </w:p>
    <w:p w:rsidR="00524BCA" w:rsidRPr="00E075E7" w:rsidRDefault="00524BCA" w:rsidP="00524BCA">
      <w:pPr>
        <w:widowControl w:val="0"/>
        <w:autoSpaceDE w:val="0"/>
        <w:autoSpaceDN w:val="0"/>
        <w:adjustRightInd w:val="0"/>
        <w:ind w:firstLine="540"/>
        <w:jc w:val="both"/>
      </w:pPr>
      <w:r w:rsidRPr="00E075E7">
        <w:t>– автоматические телефонные станции, объекты почтовой связи.</w:t>
      </w:r>
    </w:p>
    <w:bookmarkEnd w:id="47"/>
    <w:p w:rsidR="00524BCA" w:rsidRPr="00E075E7" w:rsidRDefault="00524BCA" w:rsidP="00524BCA">
      <w:pPr>
        <w:widowControl w:val="0"/>
        <w:autoSpaceDE w:val="0"/>
        <w:autoSpaceDN w:val="0"/>
        <w:adjustRightInd w:val="0"/>
        <w:ind w:firstLine="540"/>
        <w:jc w:val="both"/>
      </w:pPr>
      <w:r w:rsidRPr="00E075E7">
        <w:t>Указанный перечень видов ОМЗ принят в качестве базового при подготовке МНГП ТМО.</w:t>
      </w:r>
    </w:p>
    <w:p w:rsidR="00524BCA" w:rsidRPr="00E075E7" w:rsidRDefault="00524BCA" w:rsidP="00524BCA">
      <w:pPr>
        <w:widowControl w:val="0"/>
        <w:autoSpaceDE w:val="0"/>
        <w:autoSpaceDN w:val="0"/>
        <w:adjustRightInd w:val="0"/>
        <w:ind w:firstLine="540"/>
        <w:jc w:val="both"/>
      </w:pPr>
      <w:r w:rsidRPr="00E075E7">
        <w:t xml:space="preserve">2.3.3. ОМЗ являются материальной базой по решению вопросов </w:t>
      </w:r>
      <w:r w:rsidRPr="00E075E7">
        <w:rPr>
          <w:color w:val="000000"/>
        </w:rPr>
        <w:t>непосредственного обеспечения жизнедеятельности населения</w:t>
      </w:r>
      <w:r w:rsidRPr="00E075E7">
        <w:t xml:space="preserve">, отнесенных к полномочиям ОМС. Круг вопросов местного значения муниципального округа установлен в статье 32 Федерального закона от 20.05.2025 № 33-ФЗ «Об общих принципах организации местного самоуправления в единой системе публичной власти» (далее - Федеральный закон №33-ФЗ). Утверждение местных нормативов градостроительного проектирования муниципального округа относится к полномочиям </w:t>
      </w:r>
      <w:r w:rsidRPr="00E075E7">
        <w:rPr>
          <w:sz w:val="22"/>
          <w:szCs w:val="22"/>
        </w:rPr>
        <w:t>ОМС</w:t>
      </w:r>
      <w:r w:rsidRPr="00E075E7">
        <w:t xml:space="preserve"> муниципального округа. Полномочиям ОМС </w:t>
      </w:r>
      <w:proofErr w:type="spellStart"/>
      <w:r w:rsidRPr="00E075E7">
        <w:t>Таштагольского</w:t>
      </w:r>
      <w:proofErr w:type="spellEnd"/>
      <w:r w:rsidRPr="00E075E7">
        <w:t xml:space="preserve"> МО по решению вопросов </w:t>
      </w:r>
      <w:r w:rsidRPr="00E075E7">
        <w:rPr>
          <w:color w:val="000000"/>
        </w:rPr>
        <w:t xml:space="preserve">непосредственного обеспечения жизнедеятельности населения </w:t>
      </w:r>
      <w:r w:rsidRPr="00E075E7">
        <w:t xml:space="preserve">определены в статье 5 Устава муниципального образования </w:t>
      </w:r>
      <w:proofErr w:type="spellStart"/>
      <w:r w:rsidRPr="00E075E7">
        <w:t>Таштагольский</w:t>
      </w:r>
      <w:proofErr w:type="spellEnd"/>
      <w:r w:rsidRPr="00E075E7">
        <w:t xml:space="preserve"> муниципальный округ Кемеровской области–Кузбасса. </w:t>
      </w:r>
    </w:p>
    <w:p w:rsidR="00524BCA" w:rsidRPr="00E075E7" w:rsidRDefault="00524BCA" w:rsidP="00524BCA">
      <w:pPr>
        <w:shd w:val="clear" w:color="auto" w:fill="FFFFFF"/>
        <w:ind w:firstLine="567"/>
        <w:jc w:val="both"/>
      </w:pPr>
      <w:r w:rsidRPr="00E075E7">
        <w:t>2.3.4. МНГП не регламентируют 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МНГП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rsidR="00524BCA" w:rsidRPr="00E075E7" w:rsidRDefault="00524BCA" w:rsidP="00524BCA">
      <w:pPr>
        <w:shd w:val="clear" w:color="auto" w:fill="FFFFFF"/>
        <w:ind w:firstLine="567"/>
        <w:jc w:val="both"/>
      </w:pPr>
      <w:r w:rsidRPr="00E075E7">
        <w:t>2.3.5. Подготовка МНГП осуществлялась в отношении только объектов местного значения, по которым ОМС обладают полномочиями по нормированию. В отношении иных объектов в информационно – справочных целях могут приводиться ссылки на регламентирующие документы, утвержденные на региональном и федеральном уровне.</w:t>
      </w:r>
    </w:p>
    <w:p w:rsidR="00524BCA" w:rsidRPr="00E075E7" w:rsidRDefault="00524BCA" w:rsidP="00524BCA">
      <w:pPr>
        <w:ind w:firstLine="567"/>
        <w:jc w:val="both"/>
      </w:pPr>
      <w:r w:rsidRPr="00E075E7">
        <w:t xml:space="preserve">2.3.6. ОМС имеют право на оказание поддержки объединениям инвалидов в соответствии с Федеральным законом от 24.01.1995 № 181-ФЗ «О социальной защите инвалидов в Российской Федерации», в статье 15 которого органам региональной власти и местного самоуправления предписано обеспечивать инвалидам условия для беспрепятственного доступа к объектам социальной, инженерной и транспортной инфраструктур, к местам отдыха и к предоставляемым в них услугам. Порядок обеспечения условий доступности для инвалидов объектов социальной, инженерной и транспортной инфраструктур устанавливается федеральными органами исполнительной власти. Поэтому ОМС в отношении инвалидов обязаны руководствоваться принятыми на федеральном уроне нормами, не устанавливая их самостоятельно на местном уровне. </w:t>
      </w:r>
    </w:p>
    <w:p w:rsidR="00524BCA" w:rsidRPr="00E075E7" w:rsidRDefault="00524BCA" w:rsidP="00524BCA">
      <w:pPr>
        <w:ind w:firstLine="567"/>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50" w:name="Par1763"/>
      <w:bookmarkStart w:id="51" w:name="_Toc219481443"/>
      <w:bookmarkEnd w:id="50"/>
      <w:r w:rsidRPr="00E075E7">
        <w:rPr>
          <w:b/>
        </w:rPr>
        <w:t>2.4. Обоснование значений расчетных показателей</w:t>
      </w:r>
      <w:bookmarkEnd w:id="51"/>
    </w:p>
    <w:p w:rsidR="00524BCA" w:rsidRPr="00E075E7" w:rsidRDefault="00524BCA" w:rsidP="00524BCA">
      <w:pPr>
        <w:spacing w:line="276" w:lineRule="auto"/>
        <w:ind w:firstLine="567"/>
        <w:jc w:val="both"/>
      </w:pPr>
      <w:r w:rsidRPr="00E075E7">
        <w:t xml:space="preserve">2.4.1. Обоснованная подготовка расчетных показателей базируется на: </w:t>
      </w:r>
    </w:p>
    <w:p w:rsidR="00524BCA" w:rsidRPr="00E075E7" w:rsidRDefault="00524BCA" w:rsidP="00524BCA">
      <w:pPr>
        <w:spacing w:line="276" w:lineRule="auto"/>
        <w:ind w:firstLine="567"/>
        <w:jc w:val="both"/>
      </w:pPr>
      <w:r w:rsidRPr="00E075E7">
        <w:t xml:space="preserve">1) применении и соблюдении требований и норм, связанных с градостроительной деятельностью, содержащихся: </w:t>
      </w:r>
    </w:p>
    <w:p w:rsidR="00524BCA" w:rsidRPr="00E075E7" w:rsidRDefault="00524BCA" w:rsidP="00524BCA">
      <w:pPr>
        <w:spacing w:line="276" w:lineRule="auto"/>
        <w:ind w:firstLine="851"/>
        <w:jc w:val="both"/>
      </w:pPr>
      <w:r w:rsidRPr="00E075E7">
        <w:t>– в нормативных правовых актах Российской Федерации;</w:t>
      </w:r>
    </w:p>
    <w:p w:rsidR="00524BCA" w:rsidRPr="00E075E7" w:rsidRDefault="00524BCA" w:rsidP="00524BCA">
      <w:pPr>
        <w:spacing w:line="276" w:lineRule="auto"/>
        <w:ind w:firstLine="851"/>
        <w:jc w:val="both"/>
      </w:pPr>
      <w:r w:rsidRPr="00E075E7">
        <w:t xml:space="preserve">– в нормативных правовых актах Кемеровской области; </w:t>
      </w:r>
    </w:p>
    <w:p w:rsidR="00524BCA" w:rsidRPr="00E075E7" w:rsidRDefault="00524BCA" w:rsidP="00524BCA">
      <w:pPr>
        <w:spacing w:line="276" w:lineRule="auto"/>
        <w:ind w:left="567" w:firstLine="284"/>
        <w:jc w:val="both"/>
      </w:pPr>
      <w:r w:rsidRPr="00E075E7">
        <w:t xml:space="preserve">– в муниципальных правовых актах </w:t>
      </w:r>
      <w:proofErr w:type="spellStart"/>
      <w:r w:rsidRPr="00E075E7">
        <w:t>Таштагольского</w:t>
      </w:r>
      <w:proofErr w:type="spellEnd"/>
      <w:r w:rsidRPr="00E075E7">
        <w:t xml:space="preserve"> муниципального округа;</w:t>
      </w:r>
    </w:p>
    <w:p w:rsidR="00524BCA" w:rsidRPr="00E075E7" w:rsidRDefault="00524BCA" w:rsidP="00524BCA">
      <w:pPr>
        <w:spacing w:line="276" w:lineRule="auto"/>
        <w:ind w:firstLine="851"/>
        <w:jc w:val="both"/>
      </w:pPr>
      <w:r w:rsidRPr="00E075E7">
        <w:t xml:space="preserve">– в национальных стандартах и сводах правил; </w:t>
      </w:r>
    </w:p>
    <w:p w:rsidR="00524BCA" w:rsidRPr="00E075E7" w:rsidRDefault="00524BCA" w:rsidP="00524BCA">
      <w:pPr>
        <w:spacing w:line="276" w:lineRule="auto"/>
        <w:ind w:firstLine="567"/>
        <w:jc w:val="both"/>
      </w:pPr>
      <w:bookmarkStart w:id="52" w:name="sub_19051"/>
      <w:r w:rsidRPr="00E075E7">
        <w:t>2) соблюдении: </w:t>
      </w:r>
    </w:p>
    <w:p w:rsidR="00524BCA" w:rsidRPr="00E075E7" w:rsidRDefault="00524BCA" w:rsidP="00524BCA">
      <w:pPr>
        <w:spacing w:line="276" w:lineRule="auto"/>
        <w:ind w:firstLine="851"/>
        <w:jc w:val="both"/>
      </w:pPr>
      <w:r w:rsidRPr="00E075E7">
        <w:lastRenderedPageBreak/>
        <w:t xml:space="preserve">– технических регламентов; </w:t>
      </w:r>
    </w:p>
    <w:p w:rsidR="00524BCA" w:rsidRPr="00E075E7" w:rsidRDefault="00524BCA" w:rsidP="00524BCA">
      <w:pPr>
        <w:spacing w:line="276" w:lineRule="auto"/>
        <w:ind w:left="567" w:firstLine="284"/>
        <w:jc w:val="both"/>
      </w:pPr>
      <w:r w:rsidRPr="00E075E7">
        <w:t>– нормативов градостроительного проектирования Кемеровской области- Кузбасса;</w:t>
      </w:r>
    </w:p>
    <w:p w:rsidR="00524BCA" w:rsidRPr="00E075E7" w:rsidRDefault="00524BCA" w:rsidP="00524BCA">
      <w:pPr>
        <w:spacing w:line="276" w:lineRule="auto"/>
        <w:ind w:firstLine="567"/>
        <w:jc w:val="both"/>
      </w:pPr>
      <w:r w:rsidRPr="00E075E7">
        <w:t xml:space="preserve">3) учете показателей и данных, содержащихся: </w:t>
      </w:r>
    </w:p>
    <w:p w:rsidR="00524BCA" w:rsidRPr="00E075E7" w:rsidRDefault="00524BCA" w:rsidP="00524BCA">
      <w:pPr>
        <w:spacing w:line="276" w:lineRule="auto"/>
        <w:ind w:firstLine="851"/>
        <w:jc w:val="both"/>
      </w:pPr>
      <w:r w:rsidRPr="00E075E7">
        <w:t xml:space="preserve">– в планах и программах комплексного социально-экономического развития </w:t>
      </w:r>
      <w:proofErr w:type="spellStart"/>
      <w:r w:rsidRPr="00E075E7">
        <w:t>Таштагольского</w:t>
      </w:r>
      <w:proofErr w:type="spellEnd"/>
      <w:r w:rsidRPr="00E075E7">
        <w:t xml:space="preserve"> муниципального округа, при реализации которых осуществляется создание объектов местного значения муниципального округа; </w:t>
      </w:r>
    </w:p>
    <w:p w:rsidR="00524BCA" w:rsidRPr="00E075E7" w:rsidRDefault="00524BCA" w:rsidP="00524BCA">
      <w:pPr>
        <w:spacing w:line="276" w:lineRule="auto"/>
        <w:ind w:firstLine="851"/>
        <w:jc w:val="both"/>
      </w:pPr>
      <w:r w:rsidRPr="00E075E7">
        <w:t xml:space="preserve">– в официальных статистических отчетах, содержащих сведения о состоянии экономики и социальной сферы, социально-демографическом составе и плотности населения на территории </w:t>
      </w:r>
      <w:proofErr w:type="spellStart"/>
      <w:r w:rsidRPr="00E075E7">
        <w:t>Таштагольского</w:t>
      </w:r>
      <w:proofErr w:type="spellEnd"/>
      <w:r w:rsidRPr="00E075E7">
        <w:t xml:space="preserve"> муниципального округа;</w:t>
      </w:r>
    </w:p>
    <w:p w:rsidR="00524BCA" w:rsidRPr="00E075E7" w:rsidRDefault="00524BCA" w:rsidP="00524BCA">
      <w:pPr>
        <w:spacing w:line="276" w:lineRule="auto"/>
        <w:ind w:firstLine="851"/>
        <w:jc w:val="both"/>
      </w:pPr>
      <w:bookmarkStart w:id="53" w:name="sub_19054"/>
      <w:bookmarkEnd w:id="52"/>
      <w:r w:rsidRPr="00E075E7">
        <w:t xml:space="preserve">– в документах территориального планирования Российской Федерации и </w:t>
      </w:r>
      <w:bookmarkEnd w:id="53"/>
      <w:r w:rsidRPr="00E075E7">
        <w:t>Кемеровской области;</w:t>
      </w:r>
    </w:p>
    <w:p w:rsidR="00524BCA" w:rsidRPr="00E075E7" w:rsidRDefault="00524BCA" w:rsidP="00524BCA">
      <w:pPr>
        <w:spacing w:line="276" w:lineRule="auto"/>
        <w:ind w:firstLine="851"/>
        <w:jc w:val="both"/>
      </w:pPr>
      <w:r w:rsidRPr="00E075E7">
        <w:t xml:space="preserve">– в документах территориального планирования </w:t>
      </w:r>
      <w:proofErr w:type="spellStart"/>
      <w:r w:rsidRPr="00E075E7">
        <w:t>Таштагольского</w:t>
      </w:r>
      <w:proofErr w:type="spellEnd"/>
      <w:r w:rsidRPr="00E075E7">
        <w:t xml:space="preserve"> муниципального округа и материалах по их обоснованию;  </w:t>
      </w:r>
    </w:p>
    <w:p w:rsidR="00524BCA" w:rsidRPr="00E075E7" w:rsidRDefault="00524BCA" w:rsidP="00524BCA">
      <w:pPr>
        <w:spacing w:line="276" w:lineRule="auto"/>
        <w:ind w:firstLine="851"/>
        <w:jc w:val="both"/>
      </w:pPr>
      <w:r w:rsidRPr="00E075E7">
        <w:t>– в проектах планировки территории, предусматривающих размещение объектов местного значения муниципального округа;</w:t>
      </w:r>
    </w:p>
    <w:p w:rsidR="00524BCA" w:rsidRPr="00E075E7" w:rsidRDefault="00524BCA" w:rsidP="00524BCA">
      <w:pPr>
        <w:spacing w:line="276" w:lineRule="auto"/>
        <w:ind w:firstLine="851"/>
        <w:jc w:val="both"/>
      </w:pPr>
      <w:r w:rsidRPr="00E075E7">
        <w:t>– в методических материалах в области градостроительной деятельности;</w:t>
      </w:r>
    </w:p>
    <w:p w:rsidR="00524BCA" w:rsidRPr="00E075E7" w:rsidRDefault="00524BCA" w:rsidP="00524BCA">
      <w:pPr>
        <w:spacing w:line="276" w:lineRule="auto"/>
        <w:ind w:firstLine="567"/>
        <w:jc w:val="both"/>
      </w:pPr>
      <w:r w:rsidRPr="00E075E7">
        <w:t xml:space="preserve">4) корректном применении математических методов при расчете значений показателей местных нормативов. </w:t>
      </w:r>
    </w:p>
    <w:p w:rsidR="00524BCA" w:rsidRPr="00E075E7" w:rsidRDefault="00524BCA" w:rsidP="00524BCA">
      <w:pPr>
        <w:widowControl w:val="0"/>
        <w:autoSpaceDE w:val="0"/>
        <w:autoSpaceDN w:val="0"/>
        <w:adjustRightInd w:val="0"/>
        <w:spacing w:line="276" w:lineRule="auto"/>
        <w:ind w:firstLine="540"/>
        <w:jc w:val="both"/>
      </w:pPr>
      <w:r w:rsidRPr="00E075E7">
        <w:t xml:space="preserve">2.4.2. В соответствии с ч. 2 ст. 29.2 Градостроительного кодекса региональные нормативы градостроительного проектирования могут устанавливать предельные значения расчетных показателей применительно не только к объектам регионального, но и местного значения, в том числе муниципального округа. Нормативы градостроительного проектирования Кемеровской области-Кузбасса, утвержденные постановлением Коллегии Администрации Кемеровской области от 14.10.2009 № 406 в ред. от 26.10.2022, в своем составе содержат расчетные показатели применительно к объектам местного значения муниципального округа. </w:t>
      </w:r>
    </w:p>
    <w:p w:rsidR="00524BCA" w:rsidRPr="00E075E7" w:rsidRDefault="00524BCA" w:rsidP="00524BCA">
      <w:pPr>
        <w:widowControl w:val="0"/>
        <w:autoSpaceDE w:val="0"/>
        <w:autoSpaceDN w:val="0"/>
        <w:adjustRightInd w:val="0"/>
        <w:spacing w:line="276" w:lineRule="auto"/>
        <w:ind w:firstLine="540"/>
        <w:jc w:val="both"/>
      </w:pPr>
      <w:r w:rsidRPr="00E075E7">
        <w:t xml:space="preserve">2.4.3. Согласно ст. 29.4 Градостроительного кодекса расчетные показатели минимально допустимого уровня обеспеченности населения объектами местного значения муниципального округа, установленные местными нормативами, не могут быть ниже предельных значений, устанавливаемых региональными нормативами градостроительного проектирования, а расчетные показатели максимально допустимого уровня территориальной доступности таких объектов для населения муниципального округа не могут превышать этих предельных значений, устанавливаемых региональными нормативами градостроительного проектирования. </w:t>
      </w:r>
    </w:p>
    <w:p w:rsidR="00524BCA" w:rsidRPr="00E075E7" w:rsidRDefault="00524BCA" w:rsidP="00524BCA">
      <w:pPr>
        <w:widowControl w:val="0"/>
        <w:autoSpaceDE w:val="0"/>
        <w:autoSpaceDN w:val="0"/>
        <w:adjustRightInd w:val="0"/>
        <w:spacing w:line="276" w:lineRule="auto"/>
        <w:ind w:firstLine="540"/>
        <w:jc w:val="both"/>
      </w:pPr>
      <w:r w:rsidRPr="00E075E7">
        <w:t xml:space="preserve">Таким образом, предельные значения показателей региональных нормативов задают рамочные ограничения для предельных показателей местных нормативов по отношению к объектам местного значения </w:t>
      </w:r>
      <w:proofErr w:type="spellStart"/>
      <w:r w:rsidRPr="00E075E7">
        <w:t>Таштагольского</w:t>
      </w:r>
      <w:proofErr w:type="spellEnd"/>
      <w:r w:rsidRPr="00E075E7">
        <w:t xml:space="preserve"> муниципального округа. Поэтому предельные значения показателей региональных нормативов могут быть приняты за основу при подготовке аналогичных показателей местных нормативов.</w:t>
      </w:r>
    </w:p>
    <w:p w:rsidR="00524BCA" w:rsidRPr="00E075E7" w:rsidRDefault="00524BCA" w:rsidP="00524BCA">
      <w:pPr>
        <w:pStyle w:val="01"/>
        <w:spacing w:line="276" w:lineRule="auto"/>
        <w:ind w:firstLine="567"/>
      </w:pPr>
      <w:r w:rsidRPr="00E075E7">
        <w:rPr>
          <w:lang w:eastAsia="ru-RU"/>
        </w:rPr>
        <w:t>2.4.4. При размещении объектов местного значения для обслуживания населения муниципального округа должны предусматриваться уровни обслуживания объектами, в том числе повседневного, периодического и эпизодического обслуживания. Уровни обслуживания предопределяют</w:t>
      </w:r>
      <w:r w:rsidRPr="00E075E7">
        <w:t xml:space="preserve"> территориальную доступность. </w:t>
      </w:r>
    </w:p>
    <w:p w:rsidR="00524BCA" w:rsidRPr="00E075E7" w:rsidRDefault="00524BCA" w:rsidP="00524BCA">
      <w:pPr>
        <w:pStyle w:val="01"/>
        <w:spacing w:line="276" w:lineRule="auto"/>
        <w:ind w:firstLine="567"/>
        <w:rPr>
          <w:lang w:eastAsia="ru-RU"/>
        </w:rPr>
      </w:pPr>
      <w:r w:rsidRPr="00E075E7">
        <w:rPr>
          <w:lang w:eastAsia="ru-RU"/>
        </w:rPr>
        <w:lastRenderedPageBreak/>
        <w:t>2.4.5.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rsidR="00524BCA" w:rsidRPr="00E075E7" w:rsidRDefault="00524BCA" w:rsidP="00524BCA">
      <w:pPr>
        <w:pStyle w:val="01"/>
        <w:spacing w:line="276" w:lineRule="auto"/>
        <w:ind w:firstLine="567"/>
        <w:rPr>
          <w:lang w:eastAsia="ru-RU"/>
        </w:rPr>
      </w:pPr>
      <w:r w:rsidRPr="00E075E7">
        <w:rPr>
          <w:lang w:eastAsia="ru-RU"/>
        </w:rPr>
        <w:t>– вместимость (производительность, мощность, количество мест и т.п.) объекта;</w:t>
      </w:r>
    </w:p>
    <w:p w:rsidR="00524BCA" w:rsidRPr="00E075E7" w:rsidRDefault="00524BCA" w:rsidP="00524BCA">
      <w:pPr>
        <w:pStyle w:val="01"/>
        <w:spacing w:line="276" w:lineRule="auto"/>
        <w:ind w:firstLine="567"/>
        <w:rPr>
          <w:lang w:eastAsia="ru-RU"/>
        </w:rPr>
      </w:pPr>
      <w:r w:rsidRPr="00E075E7">
        <w:rPr>
          <w:lang w:eastAsia="ru-RU"/>
        </w:rPr>
        <w:t>– количество единиц объектов;</w:t>
      </w:r>
    </w:p>
    <w:p w:rsidR="00524BCA" w:rsidRPr="00E075E7" w:rsidRDefault="00524BCA" w:rsidP="00524BCA">
      <w:pPr>
        <w:pStyle w:val="01"/>
        <w:spacing w:line="276" w:lineRule="auto"/>
        <w:ind w:firstLine="567"/>
        <w:rPr>
          <w:lang w:eastAsia="ru-RU"/>
        </w:rPr>
      </w:pPr>
      <w:r w:rsidRPr="00E075E7">
        <w:rPr>
          <w:lang w:eastAsia="ru-RU"/>
        </w:rPr>
        <w:t xml:space="preserve">– площадь объекта, его помещений и (или) территории земельного участка, необходимой для размещения объекта; </w:t>
      </w:r>
    </w:p>
    <w:p w:rsidR="00524BCA" w:rsidRPr="00E075E7" w:rsidRDefault="00524BCA" w:rsidP="00524BCA">
      <w:pPr>
        <w:pStyle w:val="01"/>
        <w:spacing w:line="276" w:lineRule="auto"/>
        <w:ind w:firstLine="567"/>
        <w:rPr>
          <w:lang w:eastAsia="ru-RU"/>
        </w:rPr>
      </w:pPr>
      <w:r w:rsidRPr="00E075E7">
        <w:rPr>
          <w:lang w:eastAsia="ru-RU"/>
        </w:rPr>
        <w:t>– иные нормируемые показатели, характеризующие объект.</w:t>
      </w:r>
    </w:p>
    <w:p w:rsidR="00524BCA" w:rsidRPr="00E075E7" w:rsidRDefault="00524BCA" w:rsidP="00524BCA">
      <w:pPr>
        <w:pStyle w:val="01"/>
        <w:spacing w:line="276" w:lineRule="auto"/>
        <w:ind w:firstLine="567"/>
        <w:rPr>
          <w:lang w:eastAsia="ru-RU"/>
        </w:rPr>
      </w:pPr>
      <w:r w:rsidRPr="00E075E7">
        <w:rPr>
          <w:lang w:eastAsia="ru-RU"/>
        </w:rPr>
        <w:t xml:space="preserve">Территориальная доступность – пространственная характеристика сети объектов социальной, транспортной, коммунальной инфраструктур. Рассчитывается либо исходя из затрат на достижение выбранного объекта (как правило, затрат времени), либо исходя из расстояния до выбранного объекта, измеренного по прямой, по имеющимся путям передвижения, или иным образом. </w:t>
      </w:r>
    </w:p>
    <w:p w:rsidR="00524BCA" w:rsidRPr="00E075E7" w:rsidRDefault="00524BCA" w:rsidP="00524BCA">
      <w:pPr>
        <w:pStyle w:val="01"/>
        <w:spacing w:line="276" w:lineRule="auto"/>
        <w:ind w:firstLine="567"/>
        <w:rPr>
          <w:lang w:eastAsia="ru-RU"/>
        </w:rPr>
      </w:pPr>
      <w:r w:rsidRPr="00E075E7">
        <w:rPr>
          <w:lang w:eastAsia="ru-RU"/>
        </w:rPr>
        <w:t>При определении показателя территориальной доступности для каждого вида объектов указывается вид территориальной доступности в зависимости от способа передвижения по территории:</w:t>
      </w:r>
    </w:p>
    <w:p w:rsidR="00524BCA" w:rsidRPr="00E075E7" w:rsidRDefault="00524BCA" w:rsidP="00524BCA">
      <w:pPr>
        <w:pStyle w:val="01"/>
        <w:spacing w:line="276" w:lineRule="auto"/>
        <w:ind w:firstLine="567"/>
        <w:rPr>
          <w:lang w:eastAsia="ru-RU"/>
        </w:rPr>
      </w:pPr>
      <w:r w:rsidRPr="00E075E7">
        <w:t>–</w:t>
      </w:r>
      <w:r w:rsidRPr="00E075E7">
        <w:rPr>
          <w:lang w:eastAsia="ru-RU"/>
        </w:rPr>
        <w:t xml:space="preserve"> пешеходная доступность – движение по территории, осуществляемое в условия стандартной для данной местности погоды (в пределах климатической нормы) без использования транспортных средств лицом, способным к самостоятельному передвижению; </w:t>
      </w:r>
    </w:p>
    <w:p w:rsidR="00524BCA" w:rsidRPr="00E075E7" w:rsidRDefault="00524BCA" w:rsidP="00524BCA">
      <w:pPr>
        <w:pStyle w:val="01"/>
        <w:spacing w:line="276" w:lineRule="auto"/>
        <w:ind w:firstLine="567"/>
        <w:rPr>
          <w:lang w:eastAsia="ru-RU"/>
        </w:rPr>
      </w:pPr>
      <w:r w:rsidRPr="00E075E7">
        <w:t>–</w:t>
      </w:r>
      <w:r w:rsidRPr="00E075E7">
        <w:rPr>
          <w:lang w:eastAsia="ru-RU"/>
        </w:rPr>
        <w:t xml:space="preserve"> транспортная доступность – движение по территории с использованием транспортных средств, осуществляемое по улицам и дорогам общего пользования, иным транспортно-коммуникационным объектам. </w:t>
      </w:r>
    </w:p>
    <w:p w:rsidR="00524BCA" w:rsidRPr="00E075E7" w:rsidRDefault="00524BCA" w:rsidP="00524BCA">
      <w:pPr>
        <w:spacing w:line="276" w:lineRule="auto"/>
        <w:ind w:right="24" w:firstLine="567"/>
        <w:jc w:val="both"/>
      </w:pPr>
      <w:r w:rsidRPr="00E075E7">
        <w:t xml:space="preserve">2.4.6. Положения по обоснованию </w:t>
      </w:r>
      <w:r w:rsidRPr="00E075E7">
        <w:rPr>
          <w:rFonts w:eastAsia="Calibri"/>
        </w:rPr>
        <w:t>значений</w:t>
      </w:r>
      <w:r w:rsidRPr="00E075E7">
        <w:t xml:space="preserve"> расчетных показателей объектов местного значения с привязкой к пунктам основной части </w:t>
      </w:r>
      <w:r w:rsidRPr="00E075E7">
        <w:rPr>
          <w:sz w:val="22"/>
          <w:szCs w:val="22"/>
        </w:rPr>
        <w:t>МНГП ТМО</w:t>
      </w:r>
      <w:r w:rsidRPr="00E075E7">
        <w:t xml:space="preserve">, содержащих эти показатели, приведены в таблицах 2.4.1- 2.4.13. Положения по обоснованию включают описание расчетных показателей по объектам местного значения и ссылки на нормы использованных документов для установления их значений. </w:t>
      </w:r>
    </w:p>
    <w:p w:rsidR="00524BCA" w:rsidRPr="00E075E7" w:rsidRDefault="00524BCA" w:rsidP="00524BCA">
      <w:pPr>
        <w:spacing w:line="276" w:lineRule="auto"/>
        <w:jc w:val="right"/>
      </w:pPr>
      <w:r w:rsidRPr="00E075E7">
        <w:t xml:space="preserve">Таблица 2.4.1 </w:t>
      </w:r>
    </w:p>
    <w:p w:rsidR="00524BCA" w:rsidRPr="00E075E7" w:rsidRDefault="00524BCA" w:rsidP="00524BCA">
      <w:pPr>
        <w:spacing w:line="276" w:lineRule="auto"/>
        <w:jc w:val="center"/>
      </w:pPr>
      <w:r w:rsidRPr="00E075E7">
        <w:rPr>
          <w:rFonts w:eastAsia="Calibri"/>
          <w:bCs/>
          <w:lang w:eastAsia="en-US"/>
        </w:rPr>
        <w:t xml:space="preserve">Обоснование расчетных показателей объектов </w:t>
      </w:r>
      <w:r w:rsidRPr="00E075E7">
        <w:t>электро-, тепло-, газо- и водоснабжения населения, водоотведения</w:t>
      </w:r>
    </w:p>
    <w:tbl>
      <w:tblPr>
        <w:tblStyle w:val="ad"/>
        <w:tblW w:w="963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1560"/>
        <w:gridCol w:w="6379"/>
      </w:tblGrid>
      <w:tr w:rsidR="00524BCA" w:rsidRPr="00E075E7" w:rsidTr="00524BCA">
        <w:trPr>
          <w:cantSplit/>
          <w:trHeight w:val="690"/>
          <w:tblHeader/>
        </w:trPr>
        <w:tc>
          <w:tcPr>
            <w:tcW w:w="1691"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Наименование вида объекта</w:t>
            </w:r>
          </w:p>
        </w:tc>
        <w:tc>
          <w:tcPr>
            <w:tcW w:w="1560"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Тип расчетного показателя</w:t>
            </w:r>
          </w:p>
        </w:tc>
        <w:tc>
          <w:tcPr>
            <w:tcW w:w="6379" w:type="dxa"/>
            <w:shd w:val="clear" w:color="auto" w:fill="auto"/>
          </w:tcPr>
          <w:p w:rsidR="00524BCA" w:rsidRPr="00E075E7" w:rsidRDefault="00524BCA" w:rsidP="00524BCA">
            <w:pPr>
              <w:pStyle w:val="affff5"/>
              <w:keepNext/>
              <w:ind w:firstLine="0"/>
              <w:jc w:val="center"/>
              <w:rPr>
                <w:bCs/>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Height w:val="639"/>
        </w:trPr>
        <w:tc>
          <w:tcPr>
            <w:tcW w:w="1691" w:type="dxa"/>
            <w:vMerge w:val="restart"/>
            <w:shd w:val="clear" w:color="auto" w:fill="auto"/>
          </w:tcPr>
          <w:p w:rsidR="00524BCA" w:rsidRPr="00E075E7" w:rsidRDefault="00524BCA" w:rsidP="00524BCA">
            <w:pPr>
              <w:pStyle w:val="affff5"/>
              <w:ind w:firstLine="0"/>
              <w:rPr>
                <w:iCs/>
                <w:sz w:val="22"/>
                <w:szCs w:val="22"/>
                <w:lang w:val="ru-RU"/>
              </w:rPr>
            </w:pPr>
            <w:r w:rsidRPr="00E075E7">
              <w:rPr>
                <w:color w:val="000000" w:themeColor="text1"/>
                <w:sz w:val="22"/>
                <w:szCs w:val="22"/>
                <w:lang w:val="ru-RU"/>
              </w:rPr>
              <w:t>Объекты электропотребления</w:t>
            </w:r>
          </w:p>
        </w:tc>
        <w:tc>
          <w:tcPr>
            <w:tcW w:w="1560" w:type="dxa"/>
            <w:shd w:val="clear" w:color="auto" w:fill="auto"/>
          </w:tcPr>
          <w:p w:rsidR="00524BCA" w:rsidRPr="00E075E7" w:rsidRDefault="00524BCA" w:rsidP="00524BCA">
            <w:pPr>
              <w:pStyle w:val="affff5"/>
              <w:ind w:firstLine="0"/>
              <w:jc w:val="left"/>
              <w:rPr>
                <w:iCs/>
                <w:sz w:val="22"/>
                <w:szCs w:val="22"/>
                <w:lang w:val="ru-RU"/>
              </w:rPr>
            </w:pPr>
            <w:proofErr w:type="spellStart"/>
            <w:r w:rsidRPr="00E075E7">
              <w:rPr>
                <w:color w:val="000000" w:themeColor="text1"/>
                <w:sz w:val="22"/>
                <w:szCs w:val="22"/>
                <w:lang w:val="ru-RU"/>
              </w:rPr>
              <w:t>МинимДУО</w:t>
            </w:r>
            <w:proofErr w:type="spellEnd"/>
          </w:p>
        </w:tc>
        <w:tc>
          <w:tcPr>
            <w:tcW w:w="6379" w:type="dxa"/>
            <w:shd w:val="clear" w:color="auto" w:fill="auto"/>
          </w:tcPr>
          <w:p w:rsidR="00524BCA" w:rsidRPr="00E075E7" w:rsidRDefault="00524BCA" w:rsidP="00524BCA">
            <w:pPr>
              <w:pStyle w:val="affff5"/>
              <w:ind w:firstLine="0"/>
              <w:jc w:val="left"/>
              <w:rPr>
                <w:iCs/>
                <w:sz w:val="22"/>
                <w:szCs w:val="22"/>
                <w:lang w:val="ru-RU"/>
              </w:rPr>
            </w:pPr>
            <w:r w:rsidRPr="00E075E7">
              <w:rPr>
                <w:sz w:val="22"/>
                <w:szCs w:val="22"/>
                <w:lang w:val="ru-RU"/>
              </w:rPr>
              <w:t xml:space="preserve">Объем электропотребления принят в соответствии с приложением Л СП 42.13330.2016, с учетом </w:t>
            </w:r>
            <w:proofErr w:type="spellStart"/>
            <w:r w:rsidRPr="00E075E7">
              <w:rPr>
                <w:sz w:val="22"/>
                <w:szCs w:val="22"/>
                <w:lang w:val="ru-RU"/>
              </w:rPr>
              <w:t>дифференции</w:t>
            </w:r>
            <w:proofErr w:type="spellEnd"/>
            <w:r w:rsidRPr="00E075E7">
              <w:rPr>
                <w:sz w:val="22"/>
                <w:szCs w:val="22"/>
                <w:lang w:val="ru-RU"/>
              </w:rPr>
              <w:t xml:space="preserve"> городских (</w:t>
            </w:r>
            <w:r w:rsidRPr="00E075E7">
              <w:rPr>
                <w:color w:val="2C2D2E"/>
                <w:sz w:val="22"/>
                <w:szCs w:val="22"/>
                <w:shd w:val="clear" w:color="auto" w:fill="FFFFFF"/>
                <w:lang w:val="ru-RU"/>
              </w:rPr>
              <w:t>г. Таштагол</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xml:space="preserve">. </w:t>
            </w:r>
            <w:proofErr w:type="spellStart"/>
            <w:r w:rsidRPr="00E075E7">
              <w:rPr>
                <w:color w:val="2C2D2E"/>
                <w:sz w:val="22"/>
                <w:szCs w:val="22"/>
                <w:shd w:val="clear" w:color="auto" w:fill="FFFFFF"/>
                <w:lang w:val="ru-RU"/>
              </w:rPr>
              <w:t>Каз</w:t>
            </w:r>
            <w:proofErr w:type="spellEnd"/>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Мундыбаш</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Спасск</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Темиртау</w:t>
            </w:r>
            <w:r w:rsidRPr="00E075E7">
              <w:rPr>
                <w:color w:val="2C2D2E"/>
                <w:sz w:val="22"/>
                <w:szCs w:val="22"/>
                <w:lang w:val="ru-RU"/>
              </w:rPr>
              <w:t xml:space="preserve">, </w:t>
            </w:r>
            <w:proofErr w:type="spellStart"/>
            <w:r w:rsidRPr="00E075E7">
              <w:rPr>
                <w:color w:val="2C2D2E"/>
                <w:sz w:val="22"/>
                <w:szCs w:val="22"/>
                <w:shd w:val="clear" w:color="auto" w:fill="FFFFFF"/>
                <w:lang w:val="ru-RU"/>
              </w:rPr>
              <w:t>пгт</w:t>
            </w:r>
            <w:proofErr w:type="spellEnd"/>
            <w:r w:rsidRPr="00E075E7">
              <w:rPr>
                <w:color w:val="2C2D2E"/>
                <w:sz w:val="22"/>
                <w:szCs w:val="22"/>
                <w:shd w:val="clear" w:color="auto" w:fill="FFFFFF"/>
                <w:lang w:val="ru-RU"/>
              </w:rPr>
              <w:t xml:space="preserve">. </w:t>
            </w:r>
            <w:proofErr w:type="spellStart"/>
            <w:r w:rsidRPr="00E075E7">
              <w:rPr>
                <w:color w:val="2C2D2E"/>
                <w:sz w:val="22"/>
                <w:szCs w:val="22"/>
                <w:shd w:val="clear" w:color="auto" w:fill="FFFFFF"/>
                <w:lang w:val="ru-RU"/>
              </w:rPr>
              <w:t>Шерегеш</w:t>
            </w:r>
            <w:proofErr w:type="spellEnd"/>
            <w:r w:rsidRPr="00E075E7">
              <w:rPr>
                <w:sz w:val="22"/>
                <w:szCs w:val="22"/>
                <w:lang w:val="ru-RU"/>
              </w:rPr>
              <w:t xml:space="preserve">) и сельских </w:t>
            </w:r>
            <w:proofErr w:type="spellStart"/>
            <w:r w:rsidRPr="00E075E7">
              <w:rPr>
                <w:sz w:val="22"/>
                <w:szCs w:val="22"/>
                <w:lang w:val="ru-RU"/>
              </w:rPr>
              <w:t>н.п</w:t>
            </w:r>
            <w:proofErr w:type="spellEnd"/>
            <w:r w:rsidRPr="00E075E7">
              <w:rPr>
                <w:sz w:val="22"/>
                <w:szCs w:val="22"/>
                <w:lang w:val="ru-RU"/>
              </w:rPr>
              <w:t xml:space="preserve">. </w:t>
            </w:r>
          </w:p>
        </w:tc>
      </w:tr>
      <w:tr w:rsidR="00524BCA" w:rsidRPr="00E075E7" w:rsidTr="00524BCA">
        <w:trPr>
          <w:cantSplit/>
          <w:trHeight w:val="352"/>
        </w:trPr>
        <w:tc>
          <w:tcPr>
            <w:tcW w:w="1691" w:type="dxa"/>
            <w:vMerge/>
            <w:shd w:val="clear" w:color="auto" w:fill="auto"/>
          </w:tcPr>
          <w:p w:rsidR="00524BCA" w:rsidRPr="00E075E7" w:rsidRDefault="00524BCA" w:rsidP="00524BCA">
            <w:pPr>
              <w:pStyle w:val="affff5"/>
              <w:ind w:firstLine="0"/>
              <w:jc w:val="left"/>
              <w:rPr>
                <w:iCs/>
                <w:sz w:val="22"/>
                <w:szCs w:val="22"/>
                <w:lang w:val="ru-RU"/>
              </w:rPr>
            </w:pPr>
          </w:p>
        </w:tc>
        <w:tc>
          <w:tcPr>
            <w:tcW w:w="1560" w:type="dxa"/>
            <w:shd w:val="clear" w:color="auto" w:fill="auto"/>
          </w:tcPr>
          <w:p w:rsidR="00524BCA" w:rsidRPr="00E075E7" w:rsidRDefault="00524BCA" w:rsidP="00524BCA">
            <w:pPr>
              <w:pStyle w:val="affff5"/>
              <w:ind w:firstLine="0"/>
              <w:jc w:val="left"/>
              <w:rPr>
                <w:iCs/>
                <w:sz w:val="22"/>
                <w:szCs w:val="22"/>
                <w:lang w:val="ru-RU"/>
              </w:rPr>
            </w:pPr>
            <w:proofErr w:type="spellStart"/>
            <w:r w:rsidRPr="00E075E7">
              <w:rPr>
                <w:color w:val="000000" w:themeColor="text1"/>
                <w:sz w:val="22"/>
                <w:szCs w:val="22"/>
                <w:lang w:val="ru-RU"/>
              </w:rPr>
              <w:t>МаксимДУТП</w:t>
            </w:r>
            <w:proofErr w:type="spellEnd"/>
          </w:p>
        </w:tc>
        <w:tc>
          <w:tcPr>
            <w:tcW w:w="6379" w:type="dxa"/>
            <w:shd w:val="clear" w:color="auto" w:fill="auto"/>
          </w:tcPr>
          <w:p w:rsidR="00524BCA" w:rsidRPr="00E075E7" w:rsidRDefault="00524BCA" w:rsidP="00524BCA">
            <w:pPr>
              <w:pStyle w:val="affff5"/>
              <w:ind w:firstLine="0"/>
              <w:jc w:val="center"/>
              <w:rPr>
                <w:iCs/>
                <w:sz w:val="22"/>
                <w:szCs w:val="22"/>
                <w:lang w:val="ru-RU"/>
              </w:rPr>
            </w:pPr>
            <w:r w:rsidRPr="00E075E7">
              <w:rPr>
                <w:color w:val="000000" w:themeColor="text1"/>
                <w:sz w:val="22"/>
                <w:szCs w:val="22"/>
                <w:lang w:val="ru-RU"/>
              </w:rPr>
              <w:t>Не устанавливается</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ind w:firstLine="0"/>
              <w:jc w:val="left"/>
              <w:rPr>
                <w:iCs/>
                <w:sz w:val="22"/>
                <w:szCs w:val="22"/>
                <w:lang w:val="ru-RU"/>
              </w:rPr>
            </w:pPr>
            <w:r w:rsidRPr="00E075E7">
              <w:rPr>
                <w:color w:val="000000" w:themeColor="text1"/>
                <w:sz w:val="22"/>
                <w:szCs w:val="22"/>
                <w:lang w:val="ru-RU"/>
              </w:rPr>
              <w:t>Объекты теплоснабжения</w:t>
            </w:r>
          </w:p>
        </w:tc>
        <w:tc>
          <w:tcPr>
            <w:tcW w:w="1560" w:type="dxa"/>
            <w:shd w:val="clear" w:color="auto" w:fill="auto"/>
          </w:tcPr>
          <w:p w:rsidR="00524BCA" w:rsidRPr="00E075E7" w:rsidRDefault="00524BCA" w:rsidP="00524BCA">
            <w:pPr>
              <w:pStyle w:val="affff5"/>
              <w:ind w:firstLine="0"/>
              <w:jc w:val="left"/>
              <w:rPr>
                <w:iCs/>
                <w:sz w:val="22"/>
                <w:szCs w:val="22"/>
                <w:lang w:val="ru-RU"/>
              </w:rPr>
            </w:pPr>
            <w:proofErr w:type="spellStart"/>
            <w:r w:rsidRPr="00E075E7">
              <w:rPr>
                <w:color w:val="000000" w:themeColor="text1"/>
                <w:sz w:val="22"/>
                <w:szCs w:val="22"/>
                <w:lang w:val="ru-RU"/>
              </w:rPr>
              <w:t>МинимДУО</w:t>
            </w:r>
            <w:proofErr w:type="spellEnd"/>
          </w:p>
        </w:tc>
        <w:tc>
          <w:tcPr>
            <w:tcW w:w="6379" w:type="dxa"/>
            <w:shd w:val="clear" w:color="auto" w:fill="auto"/>
          </w:tcPr>
          <w:p w:rsidR="00524BCA" w:rsidRPr="00E075E7" w:rsidRDefault="00524BCA" w:rsidP="00524BCA">
            <w:pPr>
              <w:pStyle w:val="affff5"/>
              <w:ind w:firstLine="0"/>
              <w:jc w:val="left"/>
              <w:rPr>
                <w:iCs/>
                <w:sz w:val="22"/>
                <w:szCs w:val="22"/>
                <w:lang w:val="ru-RU"/>
              </w:rPr>
            </w:pPr>
            <w:r w:rsidRPr="00E075E7">
              <w:rPr>
                <w:color w:val="000000" w:themeColor="text1"/>
                <w:sz w:val="22"/>
                <w:szCs w:val="22"/>
                <w:lang w:val="ru-RU"/>
              </w:rPr>
              <w:t>Расход тепловой энергии на отопление и вентиляцию здания принят в соответствии с таблицами 13 и 14 СП 50.13330.2024</w:t>
            </w:r>
          </w:p>
        </w:tc>
      </w:tr>
      <w:tr w:rsidR="00524BCA" w:rsidRPr="00E075E7" w:rsidTr="00524BCA">
        <w:trPr>
          <w:cantSplit/>
        </w:trPr>
        <w:tc>
          <w:tcPr>
            <w:tcW w:w="1691" w:type="dxa"/>
            <w:vMerge/>
            <w:shd w:val="clear" w:color="auto" w:fill="auto"/>
          </w:tcPr>
          <w:p w:rsidR="00524BCA" w:rsidRPr="00E075E7" w:rsidRDefault="00524BCA" w:rsidP="00524BCA">
            <w:pPr>
              <w:pStyle w:val="affff5"/>
              <w:ind w:firstLine="0"/>
              <w:jc w:val="left"/>
              <w:rPr>
                <w:iCs/>
                <w:sz w:val="22"/>
                <w:szCs w:val="22"/>
                <w:lang w:val="ru-RU"/>
              </w:rPr>
            </w:pPr>
          </w:p>
        </w:tc>
        <w:tc>
          <w:tcPr>
            <w:tcW w:w="1560" w:type="dxa"/>
            <w:shd w:val="clear" w:color="auto" w:fill="auto"/>
          </w:tcPr>
          <w:p w:rsidR="00524BCA" w:rsidRPr="00E075E7" w:rsidRDefault="00524BCA" w:rsidP="00524BCA">
            <w:pPr>
              <w:pStyle w:val="affff5"/>
              <w:ind w:firstLine="0"/>
              <w:jc w:val="left"/>
              <w:rPr>
                <w:iCs/>
                <w:sz w:val="22"/>
                <w:szCs w:val="22"/>
                <w:lang w:val="ru-RU"/>
              </w:rPr>
            </w:pPr>
            <w:proofErr w:type="spellStart"/>
            <w:r w:rsidRPr="00E075E7">
              <w:rPr>
                <w:color w:val="000000" w:themeColor="text1"/>
                <w:sz w:val="22"/>
                <w:szCs w:val="22"/>
                <w:lang w:val="ru-RU"/>
              </w:rPr>
              <w:t>МаксимДУТП</w:t>
            </w:r>
            <w:proofErr w:type="spellEnd"/>
          </w:p>
        </w:tc>
        <w:tc>
          <w:tcPr>
            <w:tcW w:w="6379" w:type="dxa"/>
            <w:shd w:val="clear" w:color="auto" w:fill="auto"/>
          </w:tcPr>
          <w:p w:rsidR="00524BCA" w:rsidRPr="00E075E7" w:rsidRDefault="00524BCA" w:rsidP="00524BCA">
            <w:pPr>
              <w:pStyle w:val="affff5"/>
              <w:ind w:firstLine="0"/>
              <w:jc w:val="center"/>
              <w:rPr>
                <w:iCs/>
                <w:sz w:val="22"/>
                <w:szCs w:val="22"/>
                <w:lang w:val="ru-RU"/>
              </w:rPr>
            </w:pPr>
            <w:r w:rsidRPr="00E075E7">
              <w:rPr>
                <w:color w:val="000000" w:themeColor="text1"/>
                <w:sz w:val="22"/>
                <w:szCs w:val="22"/>
                <w:lang w:val="ru-RU"/>
              </w:rPr>
              <w:t>Не устанавливается</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ind w:firstLine="0"/>
              <w:jc w:val="left"/>
              <w:rPr>
                <w:iCs/>
                <w:sz w:val="22"/>
                <w:szCs w:val="22"/>
                <w:lang w:val="ru-RU"/>
              </w:rPr>
            </w:pPr>
            <w:r w:rsidRPr="00E075E7">
              <w:rPr>
                <w:color w:val="000000" w:themeColor="text1"/>
                <w:sz w:val="22"/>
                <w:szCs w:val="22"/>
                <w:lang w:val="ru-RU"/>
              </w:rPr>
              <w:lastRenderedPageBreak/>
              <w:t xml:space="preserve">Объекты газоснабжения </w:t>
            </w:r>
          </w:p>
        </w:tc>
        <w:tc>
          <w:tcPr>
            <w:tcW w:w="1560" w:type="dxa"/>
            <w:shd w:val="clear" w:color="auto" w:fill="auto"/>
          </w:tcPr>
          <w:p w:rsidR="00524BCA" w:rsidRPr="00E075E7" w:rsidRDefault="00524BCA" w:rsidP="00524BCA">
            <w:pPr>
              <w:pStyle w:val="affff5"/>
              <w:ind w:firstLine="0"/>
              <w:jc w:val="left"/>
              <w:rPr>
                <w:color w:val="000000" w:themeColor="text1"/>
                <w:sz w:val="22"/>
                <w:szCs w:val="22"/>
                <w:lang w:val="ru-RU"/>
              </w:rPr>
            </w:pPr>
            <w:proofErr w:type="spellStart"/>
            <w:r w:rsidRPr="00E075E7">
              <w:rPr>
                <w:color w:val="000000" w:themeColor="text1"/>
                <w:sz w:val="22"/>
                <w:szCs w:val="22"/>
                <w:lang w:val="ru-RU"/>
              </w:rPr>
              <w:t>МинимДУО</w:t>
            </w:r>
            <w:proofErr w:type="spellEnd"/>
          </w:p>
        </w:tc>
        <w:tc>
          <w:tcPr>
            <w:tcW w:w="6379"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Объем </w:t>
            </w:r>
            <w:proofErr w:type="spellStart"/>
            <w:r w:rsidRPr="00E075E7">
              <w:rPr>
                <w:sz w:val="22"/>
                <w:szCs w:val="22"/>
                <w:lang w:val="ru-RU"/>
              </w:rPr>
              <w:t>газопотребления</w:t>
            </w:r>
            <w:proofErr w:type="spellEnd"/>
            <w:r w:rsidRPr="00E075E7">
              <w:rPr>
                <w:sz w:val="22"/>
                <w:szCs w:val="22"/>
                <w:lang w:val="ru-RU"/>
              </w:rPr>
              <w:t xml:space="preserve"> принят в соответствии с п. 3.12 СП 42-101-2003:</w:t>
            </w:r>
          </w:p>
          <w:p w:rsidR="00524BCA" w:rsidRPr="00E075E7" w:rsidRDefault="00524BCA" w:rsidP="00524BCA">
            <w:pPr>
              <w:pStyle w:val="affff5"/>
              <w:numPr>
                <w:ilvl w:val="0"/>
                <w:numId w:val="18"/>
              </w:numPr>
              <w:ind w:left="398"/>
              <w:rPr>
                <w:sz w:val="22"/>
                <w:szCs w:val="22"/>
                <w:lang w:val="ru-RU"/>
              </w:rPr>
            </w:pPr>
            <w:r w:rsidRPr="00E075E7">
              <w:rPr>
                <w:sz w:val="22"/>
                <w:szCs w:val="22"/>
                <w:lang w:val="ru-RU"/>
              </w:rPr>
              <w:t>при наличии централизованного горячего водоснабжения 120 м</w:t>
            </w:r>
            <w:r w:rsidRPr="00E075E7">
              <w:rPr>
                <w:sz w:val="22"/>
                <w:szCs w:val="22"/>
                <w:vertAlign w:val="superscript"/>
                <w:lang w:val="ru-RU"/>
              </w:rPr>
              <w:t>3</w:t>
            </w:r>
            <w:r w:rsidRPr="00E075E7">
              <w:rPr>
                <w:sz w:val="22"/>
                <w:szCs w:val="22"/>
                <w:lang w:val="ru-RU"/>
              </w:rPr>
              <w:t>/год на 1 чел.;</w:t>
            </w:r>
          </w:p>
          <w:p w:rsidR="00524BCA" w:rsidRPr="00E075E7" w:rsidRDefault="00524BCA" w:rsidP="00524BCA">
            <w:pPr>
              <w:pStyle w:val="affff5"/>
              <w:numPr>
                <w:ilvl w:val="0"/>
                <w:numId w:val="18"/>
              </w:numPr>
              <w:ind w:left="398"/>
              <w:rPr>
                <w:sz w:val="22"/>
                <w:szCs w:val="22"/>
                <w:lang w:val="ru-RU"/>
              </w:rPr>
            </w:pPr>
            <w:r w:rsidRPr="00E075E7">
              <w:rPr>
                <w:sz w:val="22"/>
                <w:szCs w:val="22"/>
                <w:lang w:val="ru-RU"/>
              </w:rPr>
              <w:t>при горячем водоснабжении от газовых водонагревателей 300 м</w:t>
            </w:r>
            <w:r w:rsidRPr="00E075E7">
              <w:rPr>
                <w:sz w:val="22"/>
                <w:szCs w:val="22"/>
                <w:vertAlign w:val="superscript"/>
                <w:lang w:val="ru-RU"/>
              </w:rPr>
              <w:t>3</w:t>
            </w:r>
            <w:r w:rsidRPr="00E075E7">
              <w:rPr>
                <w:sz w:val="22"/>
                <w:szCs w:val="22"/>
                <w:lang w:val="ru-RU"/>
              </w:rPr>
              <w:t>/год на 1 чел.;</w:t>
            </w:r>
          </w:p>
          <w:p w:rsidR="00524BCA" w:rsidRPr="00E075E7" w:rsidRDefault="00524BCA" w:rsidP="00524BCA">
            <w:pPr>
              <w:pStyle w:val="affff5"/>
              <w:numPr>
                <w:ilvl w:val="0"/>
                <w:numId w:val="18"/>
              </w:numPr>
              <w:ind w:left="398"/>
              <w:rPr>
                <w:color w:val="000000" w:themeColor="text1"/>
                <w:sz w:val="22"/>
                <w:szCs w:val="22"/>
                <w:lang w:val="ru-RU"/>
              </w:rPr>
            </w:pPr>
            <w:r w:rsidRPr="00E075E7">
              <w:rPr>
                <w:sz w:val="22"/>
                <w:szCs w:val="22"/>
                <w:lang w:val="ru-RU"/>
              </w:rPr>
              <w:t>при отсутствии всяких видов горячего водоснабжения – 180 м</w:t>
            </w:r>
            <w:r w:rsidRPr="00E075E7">
              <w:rPr>
                <w:sz w:val="22"/>
                <w:szCs w:val="22"/>
                <w:vertAlign w:val="superscript"/>
                <w:lang w:val="ru-RU"/>
              </w:rPr>
              <w:t>3</w:t>
            </w:r>
            <w:r w:rsidRPr="00E075E7">
              <w:rPr>
                <w:sz w:val="22"/>
                <w:szCs w:val="22"/>
                <w:lang w:val="ru-RU"/>
              </w:rPr>
              <w:t>/год на 1 чел. (220 м</w:t>
            </w:r>
            <w:r w:rsidRPr="00E075E7">
              <w:rPr>
                <w:sz w:val="22"/>
                <w:szCs w:val="22"/>
                <w:vertAlign w:val="superscript"/>
                <w:lang w:val="ru-RU"/>
              </w:rPr>
              <w:t>3</w:t>
            </w:r>
            <w:r w:rsidRPr="00E075E7">
              <w:rPr>
                <w:sz w:val="22"/>
                <w:szCs w:val="22"/>
                <w:lang w:val="ru-RU"/>
              </w:rPr>
              <w:t>/год на 1 чел. в сельской местности)</w:t>
            </w:r>
          </w:p>
        </w:tc>
      </w:tr>
      <w:tr w:rsidR="00524BCA" w:rsidRPr="00E075E7" w:rsidTr="00524BCA">
        <w:trPr>
          <w:cantSplit/>
        </w:trPr>
        <w:tc>
          <w:tcPr>
            <w:tcW w:w="1691" w:type="dxa"/>
            <w:vMerge/>
            <w:shd w:val="clear" w:color="auto" w:fill="auto"/>
          </w:tcPr>
          <w:p w:rsidR="00524BCA" w:rsidRPr="00E075E7" w:rsidRDefault="00524BCA" w:rsidP="00524BCA">
            <w:pPr>
              <w:pStyle w:val="affff5"/>
              <w:ind w:firstLine="0"/>
              <w:jc w:val="left"/>
              <w:rPr>
                <w:color w:val="000000" w:themeColor="text1"/>
                <w:sz w:val="22"/>
                <w:szCs w:val="22"/>
                <w:lang w:val="ru-RU"/>
              </w:rPr>
            </w:pPr>
          </w:p>
        </w:tc>
        <w:tc>
          <w:tcPr>
            <w:tcW w:w="1560" w:type="dxa"/>
            <w:shd w:val="clear" w:color="auto" w:fill="auto"/>
          </w:tcPr>
          <w:p w:rsidR="00524BCA" w:rsidRPr="00E075E7" w:rsidRDefault="00524BCA" w:rsidP="00524BCA">
            <w:pPr>
              <w:pStyle w:val="affff5"/>
              <w:ind w:firstLine="0"/>
              <w:jc w:val="left"/>
              <w:rPr>
                <w:color w:val="000000" w:themeColor="text1"/>
                <w:sz w:val="22"/>
                <w:szCs w:val="22"/>
                <w:lang w:val="ru-RU"/>
              </w:rPr>
            </w:pPr>
            <w:proofErr w:type="spellStart"/>
            <w:r w:rsidRPr="00E075E7">
              <w:rPr>
                <w:color w:val="000000" w:themeColor="text1"/>
                <w:sz w:val="22"/>
                <w:szCs w:val="22"/>
                <w:lang w:val="ru-RU"/>
              </w:rPr>
              <w:t>МаксимДУТП</w:t>
            </w:r>
            <w:proofErr w:type="spellEnd"/>
          </w:p>
        </w:tc>
        <w:tc>
          <w:tcPr>
            <w:tcW w:w="6379" w:type="dxa"/>
            <w:shd w:val="clear" w:color="auto" w:fill="auto"/>
          </w:tcPr>
          <w:p w:rsidR="00524BCA" w:rsidRPr="00E075E7" w:rsidRDefault="00524BCA" w:rsidP="00524BCA">
            <w:pPr>
              <w:pStyle w:val="affff5"/>
              <w:ind w:firstLine="0"/>
              <w:jc w:val="center"/>
              <w:rPr>
                <w:sz w:val="22"/>
                <w:szCs w:val="22"/>
                <w:lang w:val="ru-RU"/>
              </w:rPr>
            </w:pPr>
            <w:r w:rsidRPr="00E075E7">
              <w:rPr>
                <w:color w:val="000000" w:themeColor="text1"/>
                <w:sz w:val="22"/>
                <w:szCs w:val="22"/>
                <w:lang w:val="ru-RU"/>
              </w:rPr>
              <w:t>Не устанавливается</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ind w:firstLine="0"/>
              <w:jc w:val="left"/>
              <w:rPr>
                <w:color w:val="000000" w:themeColor="text1"/>
                <w:sz w:val="22"/>
                <w:szCs w:val="22"/>
                <w:lang w:val="ru-RU"/>
              </w:rPr>
            </w:pPr>
            <w:r w:rsidRPr="00E075E7">
              <w:rPr>
                <w:color w:val="000000" w:themeColor="text1"/>
                <w:sz w:val="22"/>
                <w:szCs w:val="22"/>
                <w:lang w:val="ru-RU"/>
              </w:rPr>
              <w:t xml:space="preserve">Объекты водоснабжения </w:t>
            </w:r>
          </w:p>
        </w:tc>
        <w:tc>
          <w:tcPr>
            <w:tcW w:w="1560" w:type="dxa"/>
            <w:shd w:val="clear" w:color="auto" w:fill="auto"/>
          </w:tcPr>
          <w:p w:rsidR="00524BCA" w:rsidRPr="00E075E7" w:rsidRDefault="00524BCA" w:rsidP="00524BCA">
            <w:pPr>
              <w:pStyle w:val="affff5"/>
              <w:ind w:firstLine="0"/>
              <w:jc w:val="left"/>
              <w:rPr>
                <w:color w:val="000000" w:themeColor="text1"/>
                <w:sz w:val="22"/>
                <w:szCs w:val="22"/>
                <w:lang w:val="ru-RU"/>
              </w:rPr>
            </w:pPr>
            <w:proofErr w:type="spellStart"/>
            <w:r w:rsidRPr="00E075E7">
              <w:rPr>
                <w:color w:val="000000" w:themeColor="text1"/>
                <w:sz w:val="22"/>
                <w:szCs w:val="22"/>
                <w:lang w:val="ru-RU"/>
              </w:rPr>
              <w:t>МинимДУО</w:t>
            </w:r>
            <w:proofErr w:type="spellEnd"/>
          </w:p>
        </w:tc>
        <w:tc>
          <w:tcPr>
            <w:tcW w:w="6379" w:type="dxa"/>
            <w:shd w:val="clear" w:color="auto" w:fill="auto"/>
          </w:tcPr>
          <w:p w:rsidR="00524BCA" w:rsidRPr="00E075E7" w:rsidRDefault="00524BCA" w:rsidP="00524BCA">
            <w:pPr>
              <w:pStyle w:val="affff5"/>
              <w:ind w:firstLine="0"/>
              <w:rPr>
                <w:color w:val="000000" w:themeColor="text1"/>
                <w:sz w:val="22"/>
                <w:szCs w:val="22"/>
                <w:lang w:val="ru-RU"/>
              </w:rPr>
            </w:pPr>
            <w:r w:rsidRPr="00E075E7">
              <w:rPr>
                <w:color w:val="000000" w:themeColor="text1"/>
                <w:sz w:val="22"/>
                <w:szCs w:val="22"/>
                <w:lang w:val="ru-RU"/>
              </w:rPr>
              <w:t>Объем водопотребления принят в соответствии с п. 5.1 СП 31.13330.2021</w:t>
            </w:r>
          </w:p>
        </w:tc>
      </w:tr>
      <w:tr w:rsidR="00524BCA" w:rsidRPr="00E075E7" w:rsidTr="00524BCA">
        <w:trPr>
          <w:cantSplit/>
        </w:trPr>
        <w:tc>
          <w:tcPr>
            <w:tcW w:w="1691" w:type="dxa"/>
            <w:vMerge/>
            <w:shd w:val="clear" w:color="auto" w:fill="auto"/>
            <w:vAlign w:val="center"/>
          </w:tcPr>
          <w:p w:rsidR="00524BCA" w:rsidRPr="00E075E7" w:rsidRDefault="00524BCA" w:rsidP="00524BCA">
            <w:pPr>
              <w:pStyle w:val="affff5"/>
              <w:ind w:firstLine="0"/>
              <w:jc w:val="left"/>
              <w:rPr>
                <w:color w:val="000000" w:themeColor="text1"/>
                <w:sz w:val="22"/>
                <w:szCs w:val="22"/>
                <w:lang w:val="ru-RU"/>
              </w:rPr>
            </w:pPr>
          </w:p>
        </w:tc>
        <w:tc>
          <w:tcPr>
            <w:tcW w:w="1560" w:type="dxa"/>
            <w:shd w:val="clear" w:color="auto" w:fill="auto"/>
          </w:tcPr>
          <w:p w:rsidR="00524BCA" w:rsidRPr="00E075E7" w:rsidRDefault="00524BCA" w:rsidP="00524BCA">
            <w:pPr>
              <w:pStyle w:val="affff5"/>
              <w:ind w:firstLine="0"/>
              <w:jc w:val="left"/>
              <w:rPr>
                <w:color w:val="000000" w:themeColor="text1"/>
                <w:sz w:val="22"/>
                <w:szCs w:val="22"/>
                <w:lang w:val="ru-RU"/>
              </w:rPr>
            </w:pPr>
            <w:proofErr w:type="spellStart"/>
            <w:r w:rsidRPr="00E075E7">
              <w:rPr>
                <w:color w:val="000000" w:themeColor="text1"/>
                <w:sz w:val="22"/>
                <w:szCs w:val="22"/>
                <w:lang w:val="ru-RU"/>
              </w:rPr>
              <w:t>МаксимДУТП</w:t>
            </w:r>
            <w:proofErr w:type="spellEnd"/>
          </w:p>
        </w:tc>
        <w:tc>
          <w:tcPr>
            <w:tcW w:w="6379" w:type="dxa"/>
            <w:shd w:val="clear" w:color="auto" w:fill="auto"/>
          </w:tcPr>
          <w:p w:rsidR="00524BCA" w:rsidRPr="00E075E7" w:rsidRDefault="00524BCA" w:rsidP="00524BCA">
            <w:pPr>
              <w:pStyle w:val="affff5"/>
              <w:ind w:firstLine="0"/>
              <w:jc w:val="center"/>
              <w:rPr>
                <w:color w:val="000000" w:themeColor="text1"/>
                <w:sz w:val="22"/>
                <w:szCs w:val="22"/>
                <w:lang w:val="ru-RU"/>
              </w:rPr>
            </w:pPr>
            <w:r w:rsidRPr="00E075E7">
              <w:rPr>
                <w:color w:val="000000" w:themeColor="text1"/>
                <w:sz w:val="22"/>
                <w:szCs w:val="22"/>
                <w:lang w:val="ru-RU"/>
              </w:rPr>
              <w:t>Не устанавливается</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ind w:firstLine="0"/>
              <w:jc w:val="left"/>
              <w:rPr>
                <w:color w:val="000000" w:themeColor="text1"/>
                <w:sz w:val="22"/>
                <w:szCs w:val="22"/>
                <w:lang w:val="ru-RU"/>
              </w:rPr>
            </w:pPr>
            <w:r w:rsidRPr="00E075E7">
              <w:rPr>
                <w:color w:val="000000" w:themeColor="text1"/>
                <w:sz w:val="22"/>
                <w:szCs w:val="22"/>
                <w:lang w:val="ru-RU"/>
              </w:rPr>
              <w:t xml:space="preserve">Объекты водоотведения </w:t>
            </w:r>
          </w:p>
        </w:tc>
        <w:tc>
          <w:tcPr>
            <w:tcW w:w="1560" w:type="dxa"/>
            <w:shd w:val="clear" w:color="auto" w:fill="auto"/>
          </w:tcPr>
          <w:p w:rsidR="00524BCA" w:rsidRPr="00E075E7" w:rsidRDefault="00524BCA" w:rsidP="00524BCA">
            <w:pPr>
              <w:pStyle w:val="affff5"/>
              <w:ind w:firstLine="0"/>
              <w:jc w:val="left"/>
              <w:rPr>
                <w:color w:val="000000" w:themeColor="text1"/>
                <w:sz w:val="22"/>
                <w:szCs w:val="22"/>
                <w:lang w:val="ru-RU"/>
              </w:rPr>
            </w:pPr>
            <w:proofErr w:type="spellStart"/>
            <w:r w:rsidRPr="00E075E7">
              <w:rPr>
                <w:color w:val="000000" w:themeColor="text1"/>
                <w:sz w:val="22"/>
                <w:szCs w:val="22"/>
                <w:lang w:val="ru-RU"/>
              </w:rPr>
              <w:t>МинимДУО</w:t>
            </w:r>
            <w:proofErr w:type="spellEnd"/>
          </w:p>
        </w:tc>
        <w:tc>
          <w:tcPr>
            <w:tcW w:w="6379" w:type="dxa"/>
            <w:shd w:val="clear" w:color="auto" w:fill="auto"/>
          </w:tcPr>
          <w:p w:rsidR="00524BCA" w:rsidRPr="00E075E7" w:rsidRDefault="00524BCA" w:rsidP="00524BCA">
            <w:pPr>
              <w:pStyle w:val="affff5"/>
              <w:ind w:firstLine="0"/>
              <w:rPr>
                <w:color w:val="000000" w:themeColor="text1"/>
                <w:sz w:val="22"/>
                <w:szCs w:val="22"/>
                <w:lang w:val="ru-RU"/>
              </w:rPr>
            </w:pPr>
            <w:r w:rsidRPr="00E075E7">
              <w:rPr>
                <w:color w:val="000000" w:themeColor="text1"/>
                <w:sz w:val="22"/>
                <w:szCs w:val="22"/>
                <w:lang w:val="ru-RU"/>
              </w:rPr>
              <w:t xml:space="preserve">Объем водоотведения принят в соответствии с п. 5.1.1 СП 32.13330.2018 в размере 100% водопотребления </w:t>
            </w:r>
          </w:p>
        </w:tc>
      </w:tr>
      <w:tr w:rsidR="00524BCA" w:rsidRPr="00E075E7" w:rsidTr="00524BCA">
        <w:trPr>
          <w:cantSplit/>
        </w:trPr>
        <w:tc>
          <w:tcPr>
            <w:tcW w:w="1691" w:type="dxa"/>
            <w:vMerge/>
            <w:shd w:val="clear" w:color="auto" w:fill="auto"/>
            <w:vAlign w:val="center"/>
          </w:tcPr>
          <w:p w:rsidR="00524BCA" w:rsidRPr="00E075E7" w:rsidRDefault="00524BCA" w:rsidP="00524BCA">
            <w:pPr>
              <w:pStyle w:val="affff5"/>
              <w:ind w:firstLine="0"/>
              <w:jc w:val="left"/>
              <w:rPr>
                <w:color w:val="000000" w:themeColor="text1"/>
                <w:sz w:val="22"/>
                <w:szCs w:val="22"/>
                <w:lang w:val="ru-RU"/>
              </w:rPr>
            </w:pPr>
          </w:p>
        </w:tc>
        <w:tc>
          <w:tcPr>
            <w:tcW w:w="1560" w:type="dxa"/>
            <w:shd w:val="clear" w:color="auto" w:fill="auto"/>
          </w:tcPr>
          <w:p w:rsidR="00524BCA" w:rsidRPr="00E075E7" w:rsidRDefault="00524BCA" w:rsidP="00524BCA">
            <w:pPr>
              <w:pStyle w:val="affff5"/>
              <w:ind w:firstLine="0"/>
              <w:jc w:val="left"/>
              <w:rPr>
                <w:color w:val="000000" w:themeColor="text1"/>
                <w:sz w:val="22"/>
                <w:szCs w:val="22"/>
                <w:lang w:val="ru-RU"/>
              </w:rPr>
            </w:pPr>
            <w:proofErr w:type="spellStart"/>
            <w:r w:rsidRPr="00E075E7">
              <w:rPr>
                <w:color w:val="000000" w:themeColor="text1"/>
                <w:sz w:val="22"/>
                <w:szCs w:val="22"/>
                <w:lang w:val="ru-RU"/>
              </w:rPr>
              <w:t>МаксимДУТП</w:t>
            </w:r>
            <w:proofErr w:type="spellEnd"/>
          </w:p>
        </w:tc>
        <w:tc>
          <w:tcPr>
            <w:tcW w:w="6379" w:type="dxa"/>
            <w:shd w:val="clear" w:color="auto" w:fill="auto"/>
          </w:tcPr>
          <w:p w:rsidR="00524BCA" w:rsidRPr="00E075E7" w:rsidRDefault="00524BCA" w:rsidP="00524BCA">
            <w:pPr>
              <w:pStyle w:val="affff5"/>
              <w:ind w:firstLine="0"/>
              <w:jc w:val="center"/>
              <w:rPr>
                <w:color w:val="000000" w:themeColor="text1"/>
                <w:sz w:val="22"/>
                <w:szCs w:val="22"/>
                <w:lang w:val="ru-RU"/>
              </w:rPr>
            </w:pPr>
            <w:r w:rsidRPr="00E075E7">
              <w:rPr>
                <w:color w:val="000000" w:themeColor="text1"/>
                <w:sz w:val="22"/>
                <w:szCs w:val="22"/>
                <w:lang w:val="ru-RU"/>
              </w:rPr>
              <w:t>Не устанавливается</w:t>
            </w:r>
          </w:p>
        </w:tc>
      </w:tr>
    </w:tbl>
    <w:p w:rsidR="00524BCA" w:rsidRPr="00E075E7" w:rsidRDefault="00524BCA" w:rsidP="00524BCA">
      <w:pPr>
        <w:spacing w:line="276" w:lineRule="auto"/>
        <w:jc w:val="right"/>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2.4.2</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автомобильных дорог местного значения, объектов транспортной инфраструктуры и парковок</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833"/>
        <w:gridCol w:w="1418"/>
        <w:gridCol w:w="6378"/>
      </w:tblGrid>
      <w:tr w:rsidR="00524BCA" w:rsidRPr="00E075E7" w:rsidTr="00524BCA">
        <w:trPr>
          <w:cantSplit/>
          <w:tblHeader/>
        </w:trPr>
        <w:tc>
          <w:tcPr>
            <w:tcW w:w="1833" w:type="dxa"/>
            <w:shd w:val="clear" w:color="auto" w:fill="auto"/>
          </w:tcPr>
          <w:p w:rsidR="00524BCA" w:rsidRPr="00E075E7" w:rsidRDefault="00524BCA" w:rsidP="00524BCA">
            <w:pPr>
              <w:pStyle w:val="affff5"/>
              <w:keepNext/>
              <w:ind w:firstLine="0"/>
              <w:jc w:val="center"/>
              <w:rPr>
                <w:b/>
                <w:iCs/>
                <w:sz w:val="22"/>
                <w:szCs w:val="22"/>
                <w:lang w:val="ru-RU"/>
              </w:rPr>
            </w:pPr>
            <w:r w:rsidRPr="00E075E7">
              <w:rPr>
                <w:bCs/>
                <w:iCs/>
                <w:sz w:val="22"/>
                <w:szCs w:val="22"/>
                <w:lang w:val="ru-RU"/>
              </w:rPr>
              <w:t>Наименование вида объекта</w:t>
            </w:r>
          </w:p>
        </w:tc>
        <w:tc>
          <w:tcPr>
            <w:tcW w:w="1418" w:type="dxa"/>
            <w:shd w:val="clear" w:color="auto" w:fill="auto"/>
          </w:tcPr>
          <w:p w:rsidR="00524BCA" w:rsidRPr="00E075E7" w:rsidRDefault="00524BCA" w:rsidP="00524BCA">
            <w:pPr>
              <w:pStyle w:val="affff5"/>
              <w:keepNext/>
              <w:ind w:firstLine="0"/>
              <w:jc w:val="center"/>
              <w:rPr>
                <w:b/>
                <w:iCs/>
                <w:sz w:val="22"/>
                <w:szCs w:val="22"/>
                <w:lang w:val="ru-RU"/>
              </w:rPr>
            </w:pPr>
            <w:r w:rsidRPr="00E075E7">
              <w:rPr>
                <w:bCs/>
                <w:iCs/>
                <w:sz w:val="22"/>
                <w:szCs w:val="22"/>
                <w:lang w:val="ru-RU"/>
              </w:rPr>
              <w:t>Тип расчетного показателя</w:t>
            </w:r>
          </w:p>
        </w:tc>
        <w:tc>
          <w:tcPr>
            <w:tcW w:w="6378" w:type="dxa"/>
            <w:shd w:val="clear" w:color="auto" w:fill="auto"/>
          </w:tcPr>
          <w:p w:rsidR="00524BCA" w:rsidRPr="00E075E7" w:rsidRDefault="00524BCA" w:rsidP="00524BCA">
            <w:pPr>
              <w:pStyle w:val="affff5"/>
              <w:keepNext/>
              <w:ind w:firstLine="0"/>
              <w:jc w:val="center"/>
              <w:rPr>
                <w:b/>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r w:rsidRPr="00E075E7">
              <w:rPr>
                <w:iCs/>
                <w:color w:val="000000" w:themeColor="text1"/>
                <w:sz w:val="22"/>
                <w:szCs w:val="22"/>
                <w:lang w:val="ru-RU"/>
              </w:rPr>
              <w:t>Автомобильные дороги местного значения муниципального округа</w:t>
            </w: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jc w:val="left"/>
              <w:rPr>
                <w:sz w:val="22"/>
                <w:szCs w:val="22"/>
                <w:lang w:val="ru-RU"/>
              </w:rPr>
            </w:pPr>
            <w:r w:rsidRPr="00E075E7">
              <w:rPr>
                <w:iCs/>
                <w:color w:val="000000" w:themeColor="text1"/>
                <w:sz w:val="22"/>
                <w:szCs w:val="22"/>
                <w:lang w:val="ru-RU"/>
              </w:rPr>
              <w:t xml:space="preserve">Протяженность автомобильных дорог </w:t>
            </w:r>
            <w:r w:rsidRPr="00E075E7">
              <w:rPr>
                <w:sz w:val="22"/>
                <w:szCs w:val="22"/>
                <w:lang w:val="ru-RU" w:eastAsia="ru-RU"/>
              </w:rPr>
              <w:t xml:space="preserve">в </w:t>
            </w:r>
            <w:proofErr w:type="spellStart"/>
            <w:r w:rsidRPr="00E075E7">
              <w:rPr>
                <w:sz w:val="22"/>
                <w:szCs w:val="22"/>
                <w:lang w:val="ru-RU" w:eastAsia="ru-RU"/>
              </w:rPr>
              <w:t>т.ч</w:t>
            </w:r>
            <w:proofErr w:type="spellEnd"/>
            <w:r w:rsidRPr="00E075E7">
              <w:rPr>
                <w:sz w:val="22"/>
                <w:szCs w:val="22"/>
                <w:lang w:val="ru-RU" w:eastAsia="ru-RU"/>
              </w:rPr>
              <w:t>. с твердым покрытием  и общая протяженность улиц, проездов, набережных в границах населенных пунктов установлена исходя из существующего положения по официальным данным муниципальной статистики на 2024 год.</w:t>
            </w:r>
          </w:p>
        </w:tc>
      </w:tr>
      <w:tr w:rsidR="00524BCA" w:rsidRPr="00E075E7" w:rsidTr="00524BCA">
        <w:trPr>
          <w:cantSplit/>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МаксимДУТП</w:t>
            </w:r>
            <w:proofErr w:type="spellEnd"/>
          </w:p>
        </w:tc>
        <w:tc>
          <w:tcPr>
            <w:tcW w:w="6378"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Не устанавливается</w:t>
            </w:r>
          </w:p>
        </w:tc>
      </w:tr>
      <w:tr w:rsidR="00524BCA" w:rsidRPr="00E075E7" w:rsidTr="00524BCA">
        <w:trPr>
          <w:cantSplit/>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rPr>
              <w:t>Автомобильные</w:t>
            </w:r>
            <w:proofErr w:type="spellEnd"/>
            <w:r w:rsidRPr="00E075E7">
              <w:rPr>
                <w:sz w:val="22"/>
                <w:szCs w:val="22"/>
              </w:rPr>
              <w:t xml:space="preserve"> </w:t>
            </w:r>
            <w:proofErr w:type="spellStart"/>
            <w:r w:rsidRPr="00E075E7">
              <w:rPr>
                <w:sz w:val="22"/>
                <w:szCs w:val="22"/>
              </w:rPr>
              <w:t>заправочные</w:t>
            </w:r>
            <w:proofErr w:type="spellEnd"/>
            <w:r w:rsidRPr="00E075E7">
              <w:rPr>
                <w:sz w:val="22"/>
                <w:szCs w:val="22"/>
              </w:rPr>
              <w:t xml:space="preserve"> </w:t>
            </w:r>
            <w:proofErr w:type="spellStart"/>
            <w:r w:rsidRPr="00E075E7">
              <w:rPr>
                <w:sz w:val="22"/>
                <w:szCs w:val="22"/>
              </w:rPr>
              <w:t>станции</w:t>
            </w:r>
            <w:proofErr w:type="spellEnd"/>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 xml:space="preserve">Количество топливораздаточных колонок установлено согласно п. 11.41 СП 42.13330.2016. </w:t>
            </w:r>
          </w:p>
        </w:tc>
      </w:tr>
      <w:tr w:rsidR="00524BCA" w:rsidRPr="00E075E7" w:rsidTr="00524BCA">
        <w:trPr>
          <w:cantSplit/>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6378"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Транспортная доступность заправочных станций установлена исходя из существующего размещения 9 станций на территории округа.</w:t>
            </w:r>
          </w:p>
        </w:tc>
      </w:tr>
      <w:tr w:rsidR="00524BCA" w:rsidRPr="00E075E7" w:rsidTr="00524BCA">
        <w:trPr>
          <w:cantSplit/>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rPr>
              <w:t>Станции</w:t>
            </w:r>
            <w:proofErr w:type="spellEnd"/>
            <w:r w:rsidRPr="00E075E7">
              <w:rPr>
                <w:sz w:val="22"/>
                <w:szCs w:val="22"/>
              </w:rPr>
              <w:t xml:space="preserve"> </w:t>
            </w:r>
            <w:proofErr w:type="spellStart"/>
            <w:r w:rsidRPr="00E075E7">
              <w:rPr>
                <w:sz w:val="22"/>
                <w:szCs w:val="22"/>
              </w:rPr>
              <w:t>технического</w:t>
            </w:r>
            <w:proofErr w:type="spellEnd"/>
            <w:r w:rsidRPr="00E075E7">
              <w:rPr>
                <w:sz w:val="22"/>
                <w:szCs w:val="22"/>
              </w:rPr>
              <w:t xml:space="preserve"> </w:t>
            </w:r>
            <w:proofErr w:type="spellStart"/>
            <w:r w:rsidRPr="00E075E7">
              <w:rPr>
                <w:sz w:val="22"/>
                <w:szCs w:val="22"/>
              </w:rPr>
              <w:t>обслуживания</w:t>
            </w:r>
            <w:proofErr w:type="spellEnd"/>
            <w:r w:rsidRPr="00E075E7">
              <w:rPr>
                <w:sz w:val="22"/>
                <w:szCs w:val="22"/>
              </w:rPr>
              <w:t xml:space="preserve"> </w:t>
            </w:r>
            <w:proofErr w:type="spellStart"/>
            <w:r w:rsidRPr="00E075E7">
              <w:rPr>
                <w:sz w:val="22"/>
                <w:szCs w:val="22"/>
              </w:rPr>
              <w:t>автомобилей</w:t>
            </w:r>
            <w:proofErr w:type="spellEnd"/>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Количество станций технического обслуживания автомобилей установлено согласно п. 11.40 СП 42.13330.2016.</w:t>
            </w:r>
          </w:p>
        </w:tc>
      </w:tr>
      <w:tr w:rsidR="00524BCA" w:rsidRPr="00E075E7" w:rsidTr="00524BCA">
        <w:trPr>
          <w:cantSplit/>
          <w:trHeight w:val="1032"/>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6378"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Транспортная доступность станций технического обслуживания установлена исходя из существующего размещения станций на территории округа.</w:t>
            </w:r>
          </w:p>
        </w:tc>
      </w:tr>
      <w:tr w:rsidR="00524BCA" w:rsidRPr="00E075E7" w:rsidTr="00524BCA">
        <w:trPr>
          <w:cantSplit/>
          <w:trHeight w:val="1039"/>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rPr>
              <w:t>Остановочные</w:t>
            </w:r>
            <w:proofErr w:type="spellEnd"/>
            <w:r w:rsidRPr="00E075E7">
              <w:rPr>
                <w:sz w:val="22"/>
                <w:szCs w:val="22"/>
              </w:rPr>
              <w:t xml:space="preserve"> </w:t>
            </w:r>
            <w:proofErr w:type="spellStart"/>
            <w:r w:rsidRPr="00E075E7">
              <w:rPr>
                <w:sz w:val="22"/>
                <w:szCs w:val="22"/>
              </w:rPr>
              <w:t>пункты</w:t>
            </w:r>
            <w:proofErr w:type="spellEnd"/>
            <w:r w:rsidRPr="00E075E7">
              <w:rPr>
                <w:sz w:val="22"/>
                <w:szCs w:val="22"/>
              </w:rPr>
              <w:t xml:space="preserve"> </w:t>
            </w:r>
            <w:proofErr w:type="spellStart"/>
            <w:r w:rsidRPr="00E075E7">
              <w:rPr>
                <w:sz w:val="22"/>
                <w:szCs w:val="22"/>
              </w:rPr>
              <w:t>общественного</w:t>
            </w:r>
            <w:proofErr w:type="spellEnd"/>
            <w:r w:rsidRPr="00E075E7">
              <w:rPr>
                <w:sz w:val="22"/>
                <w:szCs w:val="22"/>
              </w:rPr>
              <w:t xml:space="preserve"> </w:t>
            </w:r>
            <w:proofErr w:type="spellStart"/>
            <w:r w:rsidRPr="00E075E7">
              <w:rPr>
                <w:sz w:val="22"/>
                <w:szCs w:val="22"/>
              </w:rPr>
              <w:t>транспорта</w:t>
            </w:r>
            <w:proofErr w:type="spellEnd"/>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Количество остановочных пунктов Не устанавливается и определяется действующим Реестром муниципальных маршрутов регулярных перевозок пассажиров на территории муниципального округа.</w:t>
            </w:r>
          </w:p>
        </w:tc>
      </w:tr>
      <w:tr w:rsidR="00524BCA" w:rsidRPr="00E075E7" w:rsidTr="00524BCA">
        <w:trPr>
          <w:cantSplit/>
          <w:trHeight w:val="1679"/>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МаксимДУТД</w:t>
            </w:r>
            <w:proofErr w:type="spellEnd"/>
          </w:p>
        </w:tc>
        <w:tc>
          <w:tcPr>
            <w:tcW w:w="6378"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Пешеходная доступность остановочные пунктов установлена согласно п. 11.24 СП 42.13330.2016 и целевым показателям регионального стандарта транспортного обслуживания населения Кемеровской области – Кузбасса на период 2026–2030 годов, утвержденного постановлением Правительства Кемеровской области – Кузбасса от 05.08.2025 № 495.</w:t>
            </w:r>
          </w:p>
        </w:tc>
      </w:tr>
      <w:tr w:rsidR="00524BCA" w:rsidRPr="00E075E7" w:rsidTr="00524BCA">
        <w:trPr>
          <w:cantSplit/>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lastRenderedPageBreak/>
              <w:t>Велосипедные дорожки в границах населенного пункта</w:t>
            </w: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Геометрические параметры велосипедной дорожки установлены согласно таблицы 4 ГОСТ 33150-2014.</w:t>
            </w:r>
          </w:p>
          <w:p w:rsidR="00524BCA" w:rsidRPr="00E075E7" w:rsidRDefault="00524BCA" w:rsidP="00524BCA">
            <w:pPr>
              <w:autoSpaceDE w:val="0"/>
              <w:autoSpaceDN w:val="0"/>
              <w:adjustRightInd w:val="0"/>
              <w:jc w:val="both"/>
              <w:rPr>
                <w:sz w:val="22"/>
                <w:szCs w:val="22"/>
              </w:rPr>
            </w:pPr>
            <w:r w:rsidRPr="00E075E7">
              <w:rPr>
                <w:rFonts w:eastAsia="XO Thames"/>
                <w:sz w:val="22"/>
                <w:szCs w:val="22"/>
              </w:rPr>
              <w:t xml:space="preserve">В населенных пунктах допускается совмещенное движение велосипедов и автомобилей без выделения </w:t>
            </w:r>
            <w:proofErr w:type="spellStart"/>
            <w:r w:rsidRPr="00E075E7">
              <w:rPr>
                <w:rFonts w:eastAsia="XO Thames"/>
                <w:sz w:val="22"/>
                <w:szCs w:val="22"/>
              </w:rPr>
              <w:t>велополос</w:t>
            </w:r>
            <w:proofErr w:type="spellEnd"/>
            <w:r w:rsidRPr="00E075E7">
              <w:rPr>
                <w:rFonts w:eastAsia="XO Thames"/>
                <w:sz w:val="22"/>
                <w:szCs w:val="22"/>
              </w:rPr>
              <w:t xml:space="preserve"> на местных улицах с интенсивностью движения автомобилей до 5000 автомобилей в сутки со скоростью до 40 км/час и велосипедов до 2000 велосипедов в сутки согласно положений таблицы 3.1. «Методических рекомендаций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согласованных Министерством транспорта Российской Федерации 24.07.2018 (см. таблица 3.1). </w:t>
            </w:r>
          </w:p>
        </w:tc>
      </w:tr>
      <w:tr w:rsidR="00524BCA" w:rsidRPr="00E075E7" w:rsidTr="00524BCA">
        <w:trPr>
          <w:cantSplit/>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МаксимДУТП</w:t>
            </w:r>
            <w:proofErr w:type="spellEnd"/>
          </w:p>
        </w:tc>
        <w:tc>
          <w:tcPr>
            <w:tcW w:w="6378" w:type="dxa"/>
            <w:shd w:val="clear" w:color="auto" w:fill="auto"/>
          </w:tcPr>
          <w:p w:rsidR="00524BCA" w:rsidRPr="00E075E7" w:rsidRDefault="00524BCA" w:rsidP="00524BCA">
            <w:pPr>
              <w:pStyle w:val="affff5"/>
              <w:ind w:firstLine="0"/>
              <w:jc w:val="center"/>
              <w:rPr>
                <w:sz w:val="22"/>
                <w:szCs w:val="22"/>
                <w:lang w:val="ru-RU"/>
              </w:rPr>
            </w:pPr>
            <w:r w:rsidRPr="00E075E7">
              <w:rPr>
                <w:sz w:val="22"/>
                <w:szCs w:val="22"/>
                <w:lang w:val="ru-RU"/>
              </w:rPr>
              <w:t>Не устанавливается</w:t>
            </w:r>
          </w:p>
        </w:tc>
      </w:tr>
      <w:tr w:rsidR="00524BCA" w:rsidRPr="00E075E7" w:rsidTr="00524BCA">
        <w:trPr>
          <w:cantSplit/>
          <w:trHeight w:val="5150"/>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r w:rsidRPr="00E075E7">
              <w:rPr>
                <w:iCs/>
                <w:color w:val="000000" w:themeColor="text1"/>
                <w:sz w:val="22"/>
                <w:szCs w:val="22"/>
                <w:lang w:val="ru-RU"/>
              </w:rPr>
              <w:t>Объекты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w:t>
            </w: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jc w:val="left"/>
              <w:rPr>
                <w:iCs/>
                <w:sz w:val="22"/>
                <w:szCs w:val="22"/>
                <w:lang w:val="ru-RU"/>
              </w:rPr>
            </w:pPr>
            <w:r w:rsidRPr="00E075E7">
              <w:rPr>
                <w:iCs/>
                <w:sz w:val="22"/>
                <w:szCs w:val="22"/>
                <w:lang w:val="ru-RU"/>
              </w:rPr>
              <w:t>Нормы расчета стоянок автомобилей в жилых зонах приняты согласно пункту 1.2 РНГП Кемеровской области:</w:t>
            </w:r>
          </w:p>
          <w:p w:rsidR="00524BCA" w:rsidRPr="00E075E7" w:rsidRDefault="00524BCA" w:rsidP="00524BCA">
            <w:pPr>
              <w:pStyle w:val="affff5"/>
              <w:ind w:firstLine="0"/>
              <w:jc w:val="left"/>
              <w:rPr>
                <w:iCs/>
                <w:sz w:val="22"/>
                <w:szCs w:val="22"/>
                <w:lang w:val="ru-RU"/>
              </w:rPr>
            </w:pPr>
            <w:r w:rsidRPr="00E075E7">
              <w:rPr>
                <w:iCs/>
                <w:sz w:val="22"/>
                <w:szCs w:val="22"/>
                <w:lang w:val="ru-RU"/>
              </w:rPr>
              <w:t xml:space="preserve">Расчет минимально допустимого количества мест для парковки легковых автомобилей на стоянках автомобилей, размещаемых в непосредственной близости от мест проживания в границах жилых зон  (далее – минимально допустимое количество </w:t>
            </w:r>
            <w:proofErr w:type="spellStart"/>
            <w:r w:rsidRPr="00E075E7">
              <w:rPr>
                <w:iCs/>
                <w:sz w:val="22"/>
                <w:szCs w:val="22"/>
                <w:lang w:val="ru-RU"/>
              </w:rPr>
              <w:t>машино</w:t>
            </w:r>
            <w:proofErr w:type="spellEnd"/>
            <w:r w:rsidRPr="00E075E7">
              <w:rPr>
                <w:iCs/>
                <w:sz w:val="22"/>
                <w:szCs w:val="22"/>
                <w:lang w:val="ru-RU"/>
              </w:rPr>
              <w:t>-мест), необходимо осуществлять по формуле:</w:t>
            </w:r>
          </w:p>
          <w:p w:rsidR="00524BCA" w:rsidRPr="00E075E7" w:rsidRDefault="00524BCA" w:rsidP="00524BCA">
            <w:pPr>
              <w:pStyle w:val="affff5"/>
              <w:ind w:firstLine="0"/>
              <w:jc w:val="center"/>
              <w:rPr>
                <w:iCs/>
                <w:sz w:val="22"/>
                <w:szCs w:val="22"/>
                <w:lang w:val="ru-RU"/>
              </w:rPr>
            </w:pPr>
            <w:r w:rsidRPr="00E075E7">
              <w:rPr>
                <w:iCs/>
                <w:sz w:val="22"/>
                <w:szCs w:val="22"/>
                <w:lang w:val="ru-RU"/>
              </w:rPr>
              <w:t>Р = R × 0,3,</w:t>
            </w:r>
          </w:p>
          <w:p w:rsidR="00524BCA" w:rsidRPr="00E075E7" w:rsidRDefault="00524BCA" w:rsidP="00524BCA">
            <w:pPr>
              <w:pStyle w:val="affff5"/>
              <w:ind w:firstLine="0"/>
              <w:jc w:val="left"/>
              <w:rPr>
                <w:iCs/>
                <w:sz w:val="22"/>
                <w:szCs w:val="22"/>
                <w:lang w:val="ru-RU"/>
              </w:rPr>
            </w:pPr>
            <w:r w:rsidRPr="00E075E7">
              <w:rPr>
                <w:iCs/>
                <w:sz w:val="22"/>
                <w:szCs w:val="22"/>
                <w:lang w:val="ru-RU"/>
              </w:rPr>
              <w:t>где:</w:t>
            </w:r>
          </w:p>
          <w:p w:rsidR="00524BCA" w:rsidRPr="00E075E7" w:rsidRDefault="00524BCA" w:rsidP="00524BCA">
            <w:pPr>
              <w:pStyle w:val="affff5"/>
              <w:ind w:firstLine="0"/>
              <w:jc w:val="left"/>
              <w:rPr>
                <w:iCs/>
                <w:sz w:val="22"/>
                <w:szCs w:val="22"/>
                <w:lang w:val="ru-RU"/>
              </w:rPr>
            </w:pPr>
            <w:r w:rsidRPr="00E075E7">
              <w:rPr>
                <w:iCs/>
                <w:sz w:val="22"/>
                <w:szCs w:val="22"/>
                <w:lang w:val="ru-RU"/>
              </w:rPr>
              <w:t xml:space="preserve">Р – минимально допустимое количество </w:t>
            </w:r>
            <w:proofErr w:type="spellStart"/>
            <w:r w:rsidRPr="00E075E7">
              <w:rPr>
                <w:iCs/>
                <w:sz w:val="22"/>
                <w:szCs w:val="22"/>
                <w:lang w:val="ru-RU"/>
              </w:rPr>
              <w:t>машино</w:t>
            </w:r>
            <w:proofErr w:type="spellEnd"/>
            <w:r w:rsidRPr="00E075E7">
              <w:rPr>
                <w:iCs/>
                <w:sz w:val="22"/>
                <w:szCs w:val="22"/>
                <w:lang w:val="ru-RU"/>
              </w:rPr>
              <w:t>-мест;</w:t>
            </w:r>
          </w:p>
          <w:p w:rsidR="00524BCA" w:rsidRPr="00E075E7" w:rsidRDefault="00524BCA" w:rsidP="00524BCA">
            <w:pPr>
              <w:pStyle w:val="affff5"/>
              <w:ind w:firstLine="0"/>
              <w:jc w:val="left"/>
              <w:rPr>
                <w:iCs/>
                <w:sz w:val="22"/>
                <w:szCs w:val="22"/>
                <w:lang w:val="ru-RU"/>
              </w:rPr>
            </w:pPr>
            <w:r w:rsidRPr="00E075E7">
              <w:rPr>
                <w:iCs/>
                <w:sz w:val="22"/>
                <w:szCs w:val="22"/>
                <w:lang w:val="ru-RU"/>
              </w:rPr>
              <w:t xml:space="preserve">R – численность жителей на территории проектирования. </w:t>
            </w:r>
          </w:p>
          <w:p w:rsidR="00524BCA" w:rsidRPr="00E075E7" w:rsidRDefault="00524BCA" w:rsidP="00524BCA">
            <w:pPr>
              <w:pStyle w:val="affff5"/>
              <w:ind w:firstLine="0"/>
              <w:jc w:val="left"/>
              <w:rPr>
                <w:iCs/>
                <w:sz w:val="22"/>
                <w:szCs w:val="22"/>
                <w:lang w:val="ru-RU"/>
              </w:rPr>
            </w:pPr>
            <w:r w:rsidRPr="00E075E7">
              <w:rPr>
                <w:iCs/>
                <w:sz w:val="22"/>
                <w:szCs w:val="22"/>
                <w:lang w:val="ru-RU"/>
              </w:rPr>
              <w:t xml:space="preserve">Т.е. на 1 жителя должно приходиться 0,3 </w:t>
            </w:r>
            <w:proofErr w:type="spellStart"/>
            <w:r w:rsidRPr="00E075E7">
              <w:rPr>
                <w:iCs/>
                <w:sz w:val="22"/>
                <w:szCs w:val="22"/>
                <w:lang w:val="ru-RU"/>
              </w:rPr>
              <w:t>машино</w:t>
            </w:r>
            <w:proofErr w:type="spellEnd"/>
            <w:r w:rsidRPr="00E075E7">
              <w:rPr>
                <w:iCs/>
                <w:sz w:val="22"/>
                <w:szCs w:val="22"/>
                <w:lang w:val="ru-RU"/>
              </w:rPr>
              <w:t>-места. Численность жителей на территории проектирования определяется исходя из средней обеспеченности жителя общей площадью жилых помещений(квартир), которая на начало 2024 г составила 31,7 м</w:t>
            </w:r>
            <w:r w:rsidRPr="00E075E7">
              <w:rPr>
                <w:iCs/>
                <w:sz w:val="22"/>
                <w:szCs w:val="22"/>
                <w:vertAlign w:val="superscript"/>
                <w:lang w:val="ru-RU"/>
              </w:rPr>
              <w:t>2</w:t>
            </w:r>
            <w:r w:rsidRPr="00E075E7">
              <w:rPr>
                <w:iCs/>
                <w:sz w:val="22"/>
                <w:szCs w:val="22"/>
                <w:lang w:val="ru-RU"/>
              </w:rPr>
              <w:t>. Тогда на 31,7 м</w:t>
            </w:r>
            <w:r w:rsidRPr="00E075E7">
              <w:rPr>
                <w:iCs/>
                <w:sz w:val="22"/>
                <w:szCs w:val="22"/>
                <w:vertAlign w:val="superscript"/>
                <w:lang w:val="ru-RU"/>
              </w:rPr>
              <w:t>2</w:t>
            </w:r>
            <w:r w:rsidRPr="00E075E7">
              <w:rPr>
                <w:iCs/>
                <w:sz w:val="22"/>
                <w:szCs w:val="22"/>
                <w:lang w:val="ru-RU"/>
              </w:rPr>
              <w:t xml:space="preserve"> проектируемой площади квартир многоквартирного жилого дома приходиться 0,3 </w:t>
            </w:r>
            <w:proofErr w:type="spellStart"/>
            <w:r w:rsidRPr="00E075E7">
              <w:rPr>
                <w:iCs/>
                <w:sz w:val="22"/>
                <w:szCs w:val="22"/>
                <w:lang w:val="ru-RU"/>
              </w:rPr>
              <w:t>машино</w:t>
            </w:r>
            <w:proofErr w:type="spellEnd"/>
            <w:r w:rsidRPr="00E075E7">
              <w:rPr>
                <w:iCs/>
                <w:sz w:val="22"/>
                <w:szCs w:val="22"/>
                <w:lang w:val="ru-RU"/>
              </w:rPr>
              <w:t>-мест, соответственно на 1000 м</w:t>
            </w:r>
            <w:r w:rsidRPr="00E075E7">
              <w:rPr>
                <w:iCs/>
                <w:sz w:val="22"/>
                <w:szCs w:val="22"/>
                <w:vertAlign w:val="superscript"/>
                <w:lang w:val="ru-RU"/>
              </w:rPr>
              <w:t>2</w:t>
            </w:r>
            <w:r w:rsidRPr="00E075E7">
              <w:rPr>
                <w:iCs/>
                <w:sz w:val="22"/>
                <w:szCs w:val="22"/>
                <w:lang w:val="ru-RU"/>
              </w:rPr>
              <w:t xml:space="preserve"> площади квартир – 0,3*1000/31,7/0,3= 95 </w:t>
            </w:r>
            <w:proofErr w:type="spellStart"/>
            <w:r w:rsidRPr="00E075E7">
              <w:rPr>
                <w:iCs/>
                <w:sz w:val="22"/>
                <w:szCs w:val="22"/>
                <w:lang w:val="ru-RU"/>
              </w:rPr>
              <w:t>машино</w:t>
            </w:r>
            <w:proofErr w:type="spellEnd"/>
            <w:r w:rsidRPr="00E075E7">
              <w:rPr>
                <w:iCs/>
                <w:sz w:val="22"/>
                <w:szCs w:val="22"/>
                <w:lang w:val="ru-RU"/>
              </w:rPr>
              <w:t>-мест.</w:t>
            </w:r>
          </w:p>
          <w:p w:rsidR="00524BCA" w:rsidRPr="00E075E7" w:rsidRDefault="00524BCA" w:rsidP="00524BCA">
            <w:pPr>
              <w:pStyle w:val="affff5"/>
              <w:ind w:firstLine="0"/>
              <w:jc w:val="left"/>
              <w:rPr>
                <w:sz w:val="22"/>
                <w:szCs w:val="22"/>
                <w:lang w:val="ru-RU"/>
              </w:rPr>
            </w:pPr>
            <w:r w:rsidRPr="00E075E7">
              <w:rPr>
                <w:iCs/>
                <w:sz w:val="22"/>
                <w:szCs w:val="22"/>
                <w:lang w:val="ru-RU"/>
              </w:rPr>
              <w:t xml:space="preserve">Доля </w:t>
            </w:r>
            <w:proofErr w:type="spellStart"/>
            <w:r w:rsidRPr="00E075E7">
              <w:rPr>
                <w:iCs/>
                <w:sz w:val="22"/>
                <w:szCs w:val="22"/>
                <w:lang w:val="ru-RU"/>
              </w:rPr>
              <w:t>машино</w:t>
            </w:r>
            <w:proofErr w:type="spellEnd"/>
            <w:r w:rsidRPr="00E075E7">
              <w:rPr>
                <w:iCs/>
                <w:sz w:val="22"/>
                <w:szCs w:val="22"/>
                <w:lang w:val="ru-RU"/>
              </w:rPr>
              <w:t xml:space="preserve">-мест, размещаемых </w:t>
            </w:r>
            <w:r w:rsidRPr="00E075E7">
              <w:rPr>
                <w:rFonts w:eastAsia="SimSun"/>
                <w:sz w:val="22"/>
                <w:szCs w:val="22"/>
                <w:lang w:val="ru-RU" w:eastAsia="zh-CN"/>
              </w:rPr>
              <w:t xml:space="preserve">на наземных открытых автостоянках в границах земельного участка многоквартирного жилого дома установлена согласно </w:t>
            </w:r>
            <w:r w:rsidRPr="00E075E7">
              <w:rPr>
                <w:iCs/>
                <w:sz w:val="22"/>
                <w:szCs w:val="22"/>
                <w:lang w:val="ru-RU"/>
              </w:rPr>
              <w:t>пунктам</w:t>
            </w:r>
            <w:r w:rsidRPr="00E075E7">
              <w:rPr>
                <w:rFonts w:eastAsia="SimSun"/>
                <w:sz w:val="22"/>
                <w:szCs w:val="22"/>
                <w:lang w:val="ru-RU" w:eastAsia="zh-CN"/>
              </w:rPr>
              <w:t xml:space="preserve"> 1.2.2 и 1.2.3 РНГП </w:t>
            </w:r>
            <w:r w:rsidRPr="00E075E7">
              <w:rPr>
                <w:iCs/>
                <w:sz w:val="22"/>
                <w:szCs w:val="22"/>
                <w:lang w:val="ru-RU"/>
              </w:rPr>
              <w:t>Кемеровской области.</w:t>
            </w:r>
          </w:p>
        </w:tc>
      </w:tr>
      <w:tr w:rsidR="00524BCA" w:rsidRPr="00E075E7" w:rsidTr="00524BCA">
        <w:trPr>
          <w:cantSplit/>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МаксимДУТП</w:t>
            </w:r>
            <w:proofErr w:type="spellEnd"/>
          </w:p>
        </w:tc>
        <w:tc>
          <w:tcPr>
            <w:tcW w:w="6378" w:type="dxa"/>
            <w:shd w:val="clear" w:color="auto" w:fill="auto"/>
          </w:tcPr>
          <w:p w:rsidR="00524BCA" w:rsidRPr="00E075E7" w:rsidRDefault="00524BCA" w:rsidP="00524BCA">
            <w:pPr>
              <w:pStyle w:val="affff5"/>
              <w:ind w:firstLine="0"/>
              <w:rPr>
                <w:sz w:val="22"/>
                <w:szCs w:val="22"/>
                <w:lang w:val="ru-RU"/>
              </w:rPr>
            </w:pPr>
            <w:r w:rsidRPr="00E075E7">
              <w:rPr>
                <w:iCs/>
                <w:sz w:val="22"/>
                <w:szCs w:val="22"/>
                <w:lang w:val="ru-RU"/>
              </w:rPr>
              <w:t xml:space="preserve">Пешеходная доступность мест </w:t>
            </w:r>
            <w:r w:rsidRPr="00E075E7">
              <w:rPr>
                <w:sz w:val="22"/>
                <w:szCs w:val="22"/>
                <w:lang w:val="ru-RU"/>
              </w:rPr>
              <w:t xml:space="preserve">хранения автомобилей, расположенных за границей земельного участка </w:t>
            </w:r>
            <w:r w:rsidRPr="00E075E7">
              <w:rPr>
                <w:rFonts w:eastAsia="SimSun"/>
                <w:sz w:val="22"/>
                <w:szCs w:val="22"/>
                <w:lang w:val="ru-RU" w:eastAsia="zh-CN"/>
              </w:rPr>
              <w:t>многоквартирного жилого дома,</w:t>
            </w:r>
            <w:r w:rsidRPr="00E075E7">
              <w:rPr>
                <w:iCs/>
                <w:sz w:val="22"/>
                <w:szCs w:val="22"/>
                <w:lang w:val="ru-RU"/>
              </w:rPr>
              <w:t xml:space="preserve"> принята согласно пунктам</w:t>
            </w:r>
            <w:r w:rsidRPr="00E075E7">
              <w:rPr>
                <w:rFonts w:eastAsia="SimSun"/>
                <w:sz w:val="22"/>
                <w:szCs w:val="22"/>
                <w:lang w:val="ru-RU" w:eastAsia="zh-CN"/>
              </w:rPr>
              <w:t xml:space="preserve"> 1.2.2 и 1.2.3 </w:t>
            </w:r>
            <w:r w:rsidRPr="00E075E7">
              <w:rPr>
                <w:iCs/>
                <w:sz w:val="22"/>
                <w:szCs w:val="22"/>
                <w:lang w:val="ru-RU"/>
              </w:rPr>
              <w:t>РНГП Кемеровской области.</w:t>
            </w:r>
          </w:p>
        </w:tc>
      </w:tr>
      <w:tr w:rsidR="00524BCA" w:rsidRPr="00E075E7" w:rsidTr="00524BCA">
        <w:trPr>
          <w:cantSplit/>
          <w:trHeight w:val="3430"/>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r w:rsidRPr="00E075E7">
              <w:rPr>
                <w:iCs/>
                <w:color w:val="000000" w:themeColor="text1"/>
                <w:sz w:val="22"/>
                <w:szCs w:val="22"/>
                <w:lang w:val="ru-RU"/>
              </w:rPr>
              <w:lastRenderedPageBreak/>
              <w:t>Объекты парковки 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w:t>
            </w: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vMerge w:val="restart"/>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В соответствии с приказом Министерства строительства и жилищно-коммунального хозяйства Российской Федерации от 23.04.2025 г. № 250/</w:t>
            </w:r>
            <w:proofErr w:type="spellStart"/>
            <w:r w:rsidRPr="00E075E7">
              <w:rPr>
                <w:sz w:val="22"/>
                <w:szCs w:val="22"/>
                <w:lang w:val="ru-RU"/>
              </w:rPr>
              <w:t>пр</w:t>
            </w:r>
            <w:proofErr w:type="spellEnd"/>
            <w:r w:rsidRPr="00E075E7">
              <w:rPr>
                <w:sz w:val="22"/>
                <w:szCs w:val="22"/>
                <w:lang w:val="ru-RU"/>
              </w:rPr>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 (далее - приказ Минстроя № 250) расчетные показатели минимально допустимое количество </w:t>
            </w:r>
            <w:proofErr w:type="spellStart"/>
            <w:r w:rsidRPr="00E075E7">
              <w:rPr>
                <w:sz w:val="22"/>
                <w:szCs w:val="22"/>
                <w:lang w:val="ru-RU"/>
              </w:rPr>
              <w:t>машино</w:t>
            </w:r>
            <w:proofErr w:type="spellEnd"/>
            <w:r w:rsidRPr="00E075E7">
              <w:rPr>
                <w:sz w:val="22"/>
                <w:szCs w:val="22"/>
                <w:lang w:val="ru-RU"/>
              </w:rPr>
              <w:t xml:space="preserve">-мест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и общественно-деловых зон, а также у границ лесопарков, зон отдыха и курортных зон подлежат установлению в региональных нормативах градостроительного проектирования. В пункте 1.3 РНГП </w:t>
            </w:r>
            <w:r w:rsidRPr="00E075E7">
              <w:rPr>
                <w:iCs/>
                <w:sz w:val="22"/>
                <w:szCs w:val="22"/>
                <w:lang w:val="ru-RU"/>
              </w:rPr>
              <w:t>Кемеровской области</w:t>
            </w:r>
            <w:r w:rsidRPr="00E075E7">
              <w:rPr>
                <w:sz w:val="22"/>
                <w:szCs w:val="22"/>
                <w:lang w:val="ru-RU"/>
              </w:rPr>
              <w:t xml:space="preserve"> указанные расчетные показатели приняты в виде отсылочной нормы на приложением Ж СП 42.13330.2016.</w:t>
            </w:r>
          </w:p>
        </w:tc>
      </w:tr>
      <w:tr w:rsidR="00524BCA" w:rsidRPr="00E075E7" w:rsidTr="00524BCA">
        <w:trPr>
          <w:cantSplit/>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МаксимДУТП</w:t>
            </w:r>
            <w:proofErr w:type="spellEnd"/>
          </w:p>
        </w:tc>
        <w:tc>
          <w:tcPr>
            <w:tcW w:w="6378" w:type="dxa"/>
            <w:vMerge/>
            <w:shd w:val="clear" w:color="auto" w:fill="auto"/>
          </w:tcPr>
          <w:p w:rsidR="00524BCA" w:rsidRPr="00E075E7" w:rsidRDefault="00524BCA" w:rsidP="00524BCA">
            <w:pPr>
              <w:pStyle w:val="affff5"/>
              <w:ind w:firstLine="0"/>
              <w:jc w:val="left"/>
              <w:rPr>
                <w:sz w:val="22"/>
                <w:szCs w:val="22"/>
                <w:lang w:val="ru-RU"/>
              </w:rPr>
            </w:pPr>
          </w:p>
        </w:tc>
      </w:tr>
      <w:tr w:rsidR="00524BCA" w:rsidRPr="00E075E7" w:rsidTr="00524BCA">
        <w:trPr>
          <w:cantSplit/>
          <w:trHeight w:val="767"/>
        </w:trPr>
        <w:tc>
          <w:tcPr>
            <w:tcW w:w="1833" w:type="dxa"/>
            <w:vMerge w:val="restart"/>
            <w:shd w:val="clear" w:color="auto" w:fill="auto"/>
          </w:tcPr>
          <w:p w:rsidR="00524BCA" w:rsidRPr="00E075E7" w:rsidRDefault="00524BCA" w:rsidP="00524BCA">
            <w:pPr>
              <w:pStyle w:val="affff5"/>
              <w:ind w:firstLine="0"/>
              <w:jc w:val="left"/>
              <w:rPr>
                <w:sz w:val="22"/>
                <w:szCs w:val="22"/>
                <w:lang w:val="ru-RU"/>
              </w:rPr>
            </w:pPr>
            <w:r w:rsidRPr="00E075E7">
              <w:rPr>
                <w:iCs/>
                <w:sz w:val="22"/>
                <w:szCs w:val="22"/>
                <w:lang w:val="ru-RU"/>
              </w:rPr>
              <w:t>Объекты парковки</w:t>
            </w:r>
            <w:r w:rsidRPr="00E075E7">
              <w:rPr>
                <w:iCs/>
                <w:color w:val="000000" w:themeColor="text1"/>
                <w:sz w:val="22"/>
                <w:szCs w:val="22"/>
                <w:lang w:val="ru-RU"/>
              </w:rPr>
              <w:t xml:space="preserve"> легковых автомобилей</w:t>
            </w:r>
            <w:r w:rsidRPr="00E075E7">
              <w:rPr>
                <w:iCs/>
                <w:sz w:val="22"/>
                <w:szCs w:val="22"/>
                <w:lang w:val="ru-RU"/>
              </w:rPr>
              <w:t>, размещаемые у границ лесопарков, зон отдыха и курортных зон</w:t>
            </w: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МинимДУО</w:t>
            </w:r>
            <w:proofErr w:type="spellEnd"/>
          </w:p>
        </w:tc>
        <w:tc>
          <w:tcPr>
            <w:tcW w:w="6378" w:type="dxa"/>
            <w:vMerge w:val="restart"/>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Следуя пункту 1.3 РНГП </w:t>
            </w:r>
            <w:r w:rsidRPr="00E075E7">
              <w:rPr>
                <w:iCs/>
                <w:sz w:val="22"/>
                <w:szCs w:val="22"/>
                <w:lang w:val="ru-RU"/>
              </w:rPr>
              <w:t>Кемеровской области</w:t>
            </w:r>
            <w:r w:rsidRPr="00E075E7">
              <w:rPr>
                <w:sz w:val="22"/>
                <w:szCs w:val="22"/>
                <w:lang w:val="ru-RU"/>
              </w:rPr>
              <w:t xml:space="preserve"> расчетные показатели приняты в виде отсылочной нормы на приложением Ж СП 42.13330.2016.</w:t>
            </w:r>
          </w:p>
        </w:tc>
      </w:tr>
      <w:tr w:rsidR="00524BCA" w:rsidRPr="00E075E7" w:rsidTr="00524BCA">
        <w:trPr>
          <w:cantSplit/>
        </w:trPr>
        <w:tc>
          <w:tcPr>
            <w:tcW w:w="1833" w:type="dxa"/>
            <w:vMerge/>
            <w:shd w:val="clear" w:color="auto" w:fill="auto"/>
          </w:tcPr>
          <w:p w:rsidR="00524BCA" w:rsidRPr="00E075E7" w:rsidRDefault="00524BCA" w:rsidP="00524BCA">
            <w:pPr>
              <w:pStyle w:val="affff5"/>
              <w:ind w:firstLine="0"/>
              <w:jc w:val="left"/>
              <w:rPr>
                <w:sz w:val="22"/>
                <w:szCs w:val="22"/>
                <w:lang w:val="ru-RU"/>
              </w:rPr>
            </w:pPr>
          </w:p>
        </w:tc>
        <w:tc>
          <w:tcPr>
            <w:tcW w:w="1418" w:type="dxa"/>
            <w:shd w:val="clear" w:color="auto" w:fill="auto"/>
          </w:tcPr>
          <w:p w:rsidR="00524BCA" w:rsidRPr="00E075E7" w:rsidRDefault="00524BCA" w:rsidP="00524BCA">
            <w:pPr>
              <w:pStyle w:val="affff5"/>
              <w:ind w:firstLine="0"/>
              <w:jc w:val="left"/>
              <w:rPr>
                <w:sz w:val="22"/>
                <w:szCs w:val="22"/>
                <w:lang w:val="ru-RU"/>
              </w:rPr>
            </w:pPr>
            <w:proofErr w:type="spellStart"/>
            <w:r w:rsidRPr="00E075E7">
              <w:rPr>
                <w:sz w:val="22"/>
                <w:szCs w:val="22"/>
                <w:lang w:val="ru-RU"/>
              </w:rPr>
              <w:t>МаксимДУТП</w:t>
            </w:r>
            <w:proofErr w:type="spellEnd"/>
          </w:p>
        </w:tc>
        <w:tc>
          <w:tcPr>
            <w:tcW w:w="6378" w:type="dxa"/>
            <w:vMerge/>
            <w:shd w:val="clear" w:color="auto" w:fill="auto"/>
          </w:tcPr>
          <w:p w:rsidR="00524BCA" w:rsidRPr="00E075E7" w:rsidRDefault="00524BCA" w:rsidP="00524BCA">
            <w:pPr>
              <w:pStyle w:val="affff5"/>
              <w:ind w:firstLine="0"/>
              <w:jc w:val="left"/>
              <w:rPr>
                <w:iCs/>
                <w:sz w:val="22"/>
                <w:szCs w:val="22"/>
                <w:lang w:val="ru-RU"/>
              </w:rPr>
            </w:pPr>
          </w:p>
        </w:tc>
      </w:tr>
    </w:tbl>
    <w:p w:rsidR="00524BCA" w:rsidRPr="00E075E7" w:rsidRDefault="00524BCA" w:rsidP="00524BCA">
      <w:pPr>
        <w:spacing w:line="276" w:lineRule="auto"/>
        <w:jc w:val="right"/>
        <w:rPr>
          <w:rFonts w:eastAsia="Calibri"/>
          <w:bCs/>
          <w:lang w:eastAsia="en-US"/>
        </w:rPr>
      </w:pPr>
      <w:bookmarkStart w:id="54" w:name="_Toc498361768"/>
    </w:p>
    <w:p w:rsidR="00524BCA" w:rsidRPr="00E075E7" w:rsidRDefault="00524BCA"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2.4.3</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физической культуры и массового спорта</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975"/>
        <w:gridCol w:w="1559"/>
        <w:gridCol w:w="6095"/>
      </w:tblGrid>
      <w:tr w:rsidR="00524BCA" w:rsidRPr="00E075E7" w:rsidTr="00524BCA">
        <w:trPr>
          <w:cantSplit/>
          <w:tblHeader/>
        </w:trPr>
        <w:tc>
          <w:tcPr>
            <w:tcW w:w="1975" w:type="dxa"/>
            <w:shd w:val="clear" w:color="auto" w:fill="auto"/>
          </w:tcPr>
          <w:p w:rsidR="00524BCA" w:rsidRPr="00E075E7" w:rsidRDefault="00524BCA" w:rsidP="00524BCA">
            <w:pPr>
              <w:pStyle w:val="affff5"/>
              <w:keepNext/>
              <w:widowControl w:val="0"/>
              <w:ind w:firstLine="0"/>
              <w:jc w:val="center"/>
              <w:rPr>
                <w:b/>
                <w:iCs/>
                <w:sz w:val="22"/>
                <w:szCs w:val="22"/>
                <w:lang w:val="ru-RU"/>
              </w:rPr>
            </w:pPr>
            <w:r w:rsidRPr="00E075E7">
              <w:rPr>
                <w:bCs/>
                <w:iCs/>
                <w:sz w:val="22"/>
                <w:szCs w:val="22"/>
                <w:lang w:val="ru-RU"/>
              </w:rPr>
              <w:t>Наименование вида объекта</w:t>
            </w:r>
          </w:p>
        </w:tc>
        <w:tc>
          <w:tcPr>
            <w:tcW w:w="1559" w:type="dxa"/>
            <w:shd w:val="clear" w:color="auto" w:fill="auto"/>
          </w:tcPr>
          <w:p w:rsidR="00524BCA" w:rsidRPr="00E075E7" w:rsidRDefault="00524BCA" w:rsidP="00524BCA">
            <w:pPr>
              <w:pStyle w:val="affff5"/>
              <w:keepNext/>
              <w:widowControl w:val="0"/>
              <w:ind w:firstLine="0"/>
              <w:jc w:val="center"/>
              <w:rPr>
                <w:b/>
                <w:iCs/>
                <w:sz w:val="22"/>
                <w:szCs w:val="22"/>
                <w:lang w:val="ru-RU"/>
              </w:rPr>
            </w:pPr>
            <w:r w:rsidRPr="00E075E7">
              <w:rPr>
                <w:bCs/>
                <w:iCs/>
                <w:sz w:val="22"/>
                <w:szCs w:val="22"/>
                <w:lang w:val="ru-RU"/>
              </w:rPr>
              <w:t>Тип расчетного показателя</w:t>
            </w:r>
          </w:p>
        </w:tc>
        <w:tc>
          <w:tcPr>
            <w:tcW w:w="6095" w:type="dxa"/>
            <w:shd w:val="clear" w:color="auto" w:fill="auto"/>
          </w:tcPr>
          <w:p w:rsidR="00524BCA" w:rsidRPr="00E075E7" w:rsidRDefault="00524BCA" w:rsidP="00524BCA">
            <w:pPr>
              <w:pStyle w:val="affff5"/>
              <w:keepNext/>
              <w:widowControl w:val="0"/>
              <w:ind w:firstLine="0"/>
              <w:jc w:val="center"/>
              <w:rPr>
                <w:b/>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Height w:val="948"/>
        </w:trPr>
        <w:tc>
          <w:tcPr>
            <w:tcW w:w="1975" w:type="dxa"/>
            <w:vMerge w:val="restart"/>
            <w:shd w:val="clear" w:color="auto" w:fill="auto"/>
          </w:tcPr>
          <w:p w:rsidR="00524BCA" w:rsidRPr="00E075E7" w:rsidRDefault="00524BCA" w:rsidP="00524BCA">
            <w:pPr>
              <w:pStyle w:val="affff5"/>
              <w:ind w:firstLine="0"/>
              <w:jc w:val="left"/>
              <w:rPr>
                <w:sz w:val="22"/>
                <w:szCs w:val="22"/>
                <w:lang w:val="ru-RU" w:eastAsia="ru-RU"/>
              </w:rPr>
            </w:pPr>
            <w:r w:rsidRPr="00E075E7">
              <w:rPr>
                <w:sz w:val="22"/>
                <w:szCs w:val="22"/>
                <w:lang w:val="ru-RU"/>
              </w:rPr>
              <w:t>Объекты физической культуры спорта (всего)</w:t>
            </w: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МинимДУО</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Обеспеченность объектами спорта определяется исходя из Единовременной пропускной способности объекта спорта в 122 чел. на 1000 чел.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Министерства спорта России от </w:t>
            </w:r>
            <w:r w:rsidRPr="00E075E7">
              <w:rPr>
                <w:lang w:val="ru-RU"/>
              </w:rPr>
              <w:t xml:space="preserve">19.08.2021 № </w:t>
            </w:r>
            <w:r w:rsidRPr="00E075E7">
              <w:rPr>
                <w:sz w:val="22"/>
                <w:szCs w:val="22"/>
                <w:lang w:val="ru-RU"/>
              </w:rPr>
              <w:t>649 (далее –</w:t>
            </w:r>
            <w:r>
              <w:rPr>
                <w:sz w:val="22"/>
                <w:szCs w:val="22"/>
                <w:lang w:val="ru-RU"/>
              </w:rPr>
              <w:t xml:space="preserve"> </w:t>
            </w:r>
            <w:r w:rsidRPr="00E075E7">
              <w:rPr>
                <w:sz w:val="22"/>
                <w:szCs w:val="22"/>
                <w:lang w:val="ru-RU"/>
              </w:rPr>
              <w:t xml:space="preserve">приказ </w:t>
            </w:r>
            <w:proofErr w:type="spellStart"/>
            <w:r w:rsidRPr="00E075E7">
              <w:rPr>
                <w:sz w:val="22"/>
                <w:szCs w:val="22"/>
                <w:lang w:val="ru-RU"/>
              </w:rPr>
              <w:t>Минспорта</w:t>
            </w:r>
            <w:proofErr w:type="spellEnd"/>
            <w:r w:rsidRPr="00E075E7">
              <w:rPr>
                <w:sz w:val="22"/>
                <w:szCs w:val="22"/>
                <w:lang w:val="ru-RU"/>
              </w:rPr>
              <w:t xml:space="preserve"> №</w:t>
            </w:r>
            <w:r>
              <w:rPr>
                <w:sz w:val="22"/>
                <w:szCs w:val="22"/>
                <w:lang w:val="ru-RU"/>
              </w:rPr>
              <w:t xml:space="preserve"> </w:t>
            </w:r>
            <w:r w:rsidRPr="00E075E7">
              <w:rPr>
                <w:sz w:val="22"/>
                <w:szCs w:val="22"/>
                <w:lang w:val="ru-RU"/>
              </w:rPr>
              <w:t>649</w:t>
            </w:r>
            <w:r>
              <w:rPr>
                <w:sz w:val="22"/>
                <w:szCs w:val="22"/>
                <w:lang w:val="ru-RU"/>
              </w:rPr>
              <w:t>)</w:t>
            </w:r>
            <w:r w:rsidRPr="00E075E7">
              <w:rPr>
                <w:sz w:val="22"/>
                <w:szCs w:val="22"/>
                <w:lang w:val="ru-RU"/>
              </w:rPr>
              <w:t>.</w:t>
            </w:r>
          </w:p>
        </w:tc>
      </w:tr>
      <w:tr w:rsidR="00524BCA" w:rsidRPr="00E075E7" w:rsidTr="00524BCA">
        <w:trPr>
          <w:cantSplit/>
          <w:trHeight w:val="30"/>
        </w:trPr>
        <w:tc>
          <w:tcPr>
            <w:tcW w:w="1975" w:type="dxa"/>
            <w:vMerge/>
            <w:shd w:val="clear" w:color="auto" w:fill="auto"/>
          </w:tcPr>
          <w:p w:rsidR="00524BCA" w:rsidRPr="00E075E7" w:rsidRDefault="00524BCA" w:rsidP="00524BCA">
            <w:pPr>
              <w:pStyle w:val="affff5"/>
              <w:ind w:firstLine="0"/>
              <w:jc w:val="left"/>
              <w:rPr>
                <w:sz w:val="22"/>
                <w:szCs w:val="22"/>
                <w:lang w:val="ru-RU" w:eastAsia="ru-RU"/>
              </w:rPr>
            </w:pP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МаксимДУТП</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Пешеходная доступность помещений для физкультурно-оздоровительных занятий, физкультурно-спортивных центров жилых районов принят согласно п. 1.5 РНГП Кемеровской области</w:t>
            </w:r>
          </w:p>
        </w:tc>
      </w:tr>
      <w:tr w:rsidR="00524BCA" w:rsidRPr="00E075E7" w:rsidTr="00524BCA">
        <w:trPr>
          <w:cantSplit/>
          <w:trHeight w:val="1244"/>
        </w:trPr>
        <w:tc>
          <w:tcPr>
            <w:tcW w:w="1975" w:type="dxa"/>
            <w:vMerge w:val="restart"/>
            <w:shd w:val="clear" w:color="auto" w:fill="auto"/>
          </w:tcPr>
          <w:p w:rsidR="00524BCA" w:rsidRPr="00E075E7" w:rsidRDefault="00524BCA" w:rsidP="00524BCA">
            <w:pPr>
              <w:pStyle w:val="affff5"/>
              <w:ind w:firstLine="0"/>
              <w:rPr>
                <w:sz w:val="22"/>
                <w:szCs w:val="22"/>
                <w:lang w:val="ru-RU" w:eastAsia="ru-RU"/>
              </w:rPr>
            </w:pPr>
            <w:r w:rsidRPr="00E075E7">
              <w:rPr>
                <w:sz w:val="22"/>
                <w:szCs w:val="22"/>
                <w:lang w:val="ru-RU" w:eastAsia="ru-RU"/>
              </w:rPr>
              <w:t>Стадион</w:t>
            </w: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МинимДУО</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Количество стадионов с трибунами принято согласно приказу </w:t>
            </w:r>
            <w:proofErr w:type="spellStart"/>
            <w:r w:rsidRPr="00E075E7">
              <w:rPr>
                <w:sz w:val="22"/>
                <w:szCs w:val="22"/>
                <w:lang w:val="ru-RU"/>
              </w:rPr>
              <w:t>Минспорта</w:t>
            </w:r>
            <w:proofErr w:type="spellEnd"/>
            <w:r w:rsidRPr="00E075E7">
              <w:rPr>
                <w:sz w:val="22"/>
                <w:szCs w:val="22"/>
                <w:lang w:val="ru-RU"/>
              </w:rPr>
              <w:t xml:space="preserve"> №</w:t>
            </w:r>
            <w:r>
              <w:rPr>
                <w:sz w:val="22"/>
                <w:szCs w:val="22"/>
                <w:lang w:val="ru-RU"/>
              </w:rPr>
              <w:t xml:space="preserve"> </w:t>
            </w:r>
            <w:r w:rsidRPr="00E075E7">
              <w:rPr>
                <w:sz w:val="22"/>
                <w:szCs w:val="22"/>
                <w:lang w:val="ru-RU"/>
              </w:rPr>
              <w:t>649 из расчета 1 объект на 100 тыс. чел. при населении округа 48,3 тыс. чел.</w:t>
            </w:r>
          </w:p>
          <w:p w:rsidR="00524BCA" w:rsidRPr="00E075E7" w:rsidRDefault="00524BCA" w:rsidP="00524BCA">
            <w:pPr>
              <w:pStyle w:val="affff5"/>
              <w:ind w:firstLine="381"/>
              <w:rPr>
                <w:sz w:val="22"/>
                <w:szCs w:val="22"/>
                <w:lang w:val="ru-RU"/>
              </w:rPr>
            </w:pPr>
            <w:r w:rsidRPr="00E075E7">
              <w:rPr>
                <w:sz w:val="22"/>
                <w:szCs w:val="22"/>
                <w:lang w:val="ru-RU"/>
              </w:rPr>
              <w:t>1×</w:t>
            </w:r>
            <w:r w:rsidRPr="00E075E7">
              <w:rPr>
                <w:sz w:val="22"/>
                <w:szCs w:val="22"/>
                <w:lang w:val="ru-RU" w:eastAsia="ru-RU"/>
              </w:rPr>
              <w:t>48,3</w:t>
            </w:r>
            <w:r w:rsidRPr="00E075E7">
              <w:rPr>
                <w:color w:val="000000"/>
                <w:sz w:val="22"/>
                <w:szCs w:val="22"/>
                <w:lang w:val="ru-RU" w:eastAsia="ru-RU" w:bidi="ru-RU"/>
              </w:rPr>
              <w:t xml:space="preserve"> </w:t>
            </w:r>
            <w:r w:rsidRPr="00E075E7">
              <w:rPr>
                <w:sz w:val="22"/>
                <w:szCs w:val="22"/>
                <w:lang w:val="ru-RU"/>
              </w:rPr>
              <w:t>/100 =0,48 ед. с коррекцией в большую сторону, учитывая существующее положение - 1 стадион в г Таштаголе.</w:t>
            </w:r>
          </w:p>
          <w:p w:rsidR="00524BCA" w:rsidRPr="00E075E7" w:rsidRDefault="00524BCA" w:rsidP="00524BCA">
            <w:pPr>
              <w:pStyle w:val="affff5"/>
              <w:ind w:firstLine="0"/>
              <w:rPr>
                <w:sz w:val="22"/>
                <w:szCs w:val="22"/>
                <w:lang w:val="ru-RU"/>
              </w:rPr>
            </w:pPr>
          </w:p>
        </w:tc>
      </w:tr>
      <w:tr w:rsidR="00524BCA" w:rsidRPr="00E075E7" w:rsidTr="00524BCA">
        <w:trPr>
          <w:cantSplit/>
          <w:trHeight w:val="30"/>
        </w:trPr>
        <w:tc>
          <w:tcPr>
            <w:tcW w:w="1975" w:type="dxa"/>
            <w:vMerge/>
            <w:shd w:val="clear" w:color="auto" w:fill="auto"/>
          </w:tcPr>
          <w:p w:rsidR="00524BCA" w:rsidRPr="00E075E7" w:rsidRDefault="00524BCA" w:rsidP="00524BCA">
            <w:pPr>
              <w:pStyle w:val="affff5"/>
              <w:ind w:firstLine="0"/>
              <w:rPr>
                <w:sz w:val="22"/>
                <w:szCs w:val="22"/>
                <w:lang w:val="ru-RU" w:eastAsia="ru-RU"/>
              </w:rPr>
            </w:pP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МаксимДУТП</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Транспортная доступность 90 мин. принята в соответствии с приложением к приказу </w:t>
            </w:r>
            <w:proofErr w:type="spellStart"/>
            <w:r w:rsidRPr="00E075E7">
              <w:rPr>
                <w:sz w:val="22"/>
                <w:szCs w:val="22"/>
                <w:lang w:val="ru-RU"/>
              </w:rPr>
              <w:t>Минспорта</w:t>
            </w:r>
            <w:proofErr w:type="spellEnd"/>
            <w:r w:rsidRPr="00E075E7">
              <w:rPr>
                <w:sz w:val="22"/>
                <w:szCs w:val="22"/>
                <w:lang w:val="ru-RU"/>
              </w:rPr>
              <w:t xml:space="preserve"> России от 19.08.2021 № 649 и с учетом существующего положения.</w:t>
            </w:r>
          </w:p>
        </w:tc>
      </w:tr>
      <w:tr w:rsidR="00524BCA" w:rsidRPr="00E075E7" w:rsidTr="00524BCA">
        <w:trPr>
          <w:cantSplit/>
          <w:trHeight w:val="1883"/>
        </w:trPr>
        <w:tc>
          <w:tcPr>
            <w:tcW w:w="1975" w:type="dxa"/>
            <w:vMerge w:val="restart"/>
            <w:shd w:val="clear" w:color="auto" w:fill="auto"/>
          </w:tcPr>
          <w:p w:rsidR="00524BCA" w:rsidRPr="00E075E7" w:rsidRDefault="00524BCA" w:rsidP="00524BCA">
            <w:pPr>
              <w:pStyle w:val="affff5"/>
              <w:ind w:firstLine="0"/>
              <w:rPr>
                <w:sz w:val="22"/>
                <w:szCs w:val="22"/>
                <w:lang w:val="ru-RU"/>
              </w:rPr>
            </w:pPr>
            <w:proofErr w:type="spellStart"/>
            <w:r w:rsidRPr="00E075E7">
              <w:rPr>
                <w:rFonts w:eastAsia="Calibri"/>
                <w:sz w:val="22"/>
                <w:szCs w:val="22"/>
              </w:rPr>
              <w:t>Плоскостные</w:t>
            </w:r>
            <w:proofErr w:type="spellEnd"/>
            <w:r w:rsidRPr="00E075E7">
              <w:rPr>
                <w:rFonts w:eastAsia="Calibri"/>
                <w:sz w:val="22"/>
                <w:szCs w:val="22"/>
              </w:rPr>
              <w:t xml:space="preserve"> </w:t>
            </w:r>
            <w:proofErr w:type="spellStart"/>
            <w:r w:rsidRPr="00E075E7">
              <w:rPr>
                <w:rFonts w:eastAsia="Calibri"/>
                <w:sz w:val="22"/>
                <w:szCs w:val="22"/>
              </w:rPr>
              <w:t>спор</w:t>
            </w:r>
            <w:proofErr w:type="spellEnd"/>
            <w:r w:rsidRPr="00E075E7">
              <w:rPr>
                <w:rFonts w:eastAsia="Calibri"/>
                <w:sz w:val="22"/>
                <w:szCs w:val="22"/>
                <w:lang w:val="ru-RU"/>
              </w:rPr>
              <w:t>т</w:t>
            </w:r>
            <w:proofErr w:type="spellStart"/>
            <w:r w:rsidRPr="00E075E7">
              <w:rPr>
                <w:rFonts w:eastAsia="Calibri"/>
                <w:sz w:val="22"/>
                <w:szCs w:val="22"/>
              </w:rPr>
              <w:t>сооружения</w:t>
            </w:r>
            <w:proofErr w:type="spellEnd"/>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МинимДУО</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Количество </w:t>
            </w:r>
            <w:r w:rsidRPr="00E075E7">
              <w:rPr>
                <w:rFonts w:eastAsia="Calibri"/>
                <w:sz w:val="22"/>
                <w:szCs w:val="22"/>
                <w:lang w:val="ru-RU"/>
              </w:rPr>
              <w:t>плоскостных спортсооружений</w:t>
            </w:r>
            <w:r w:rsidRPr="00E075E7">
              <w:rPr>
                <w:sz w:val="22"/>
                <w:szCs w:val="22"/>
                <w:lang w:val="ru-RU"/>
              </w:rPr>
              <w:t xml:space="preserve"> принято согласно приказу </w:t>
            </w:r>
            <w:proofErr w:type="spellStart"/>
            <w:r w:rsidRPr="00E075E7">
              <w:rPr>
                <w:sz w:val="22"/>
                <w:szCs w:val="22"/>
                <w:lang w:val="ru-RU"/>
              </w:rPr>
              <w:t>Минспорта</w:t>
            </w:r>
            <w:proofErr w:type="spellEnd"/>
            <w:r w:rsidRPr="00E075E7">
              <w:rPr>
                <w:sz w:val="22"/>
                <w:szCs w:val="22"/>
                <w:lang w:val="ru-RU"/>
              </w:rPr>
              <w:t xml:space="preserve"> №649 из расчета 110 объектов на 100 тыс. чел. при населении округа 48,3 тыс. чел.</w:t>
            </w:r>
          </w:p>
          <w:p w:rsidR="00524BCA" w:rsidRPr="00E075E7" w:rsidRDefault="00524BCA" w:rsidP="00524BCA">
            <w:pPr>
              <w:pStyle w:val="affff5"/>
              <w:ind w:firstLine="381"/>
              <w:rPr>
                <w:sz w:val="22"/>
                <w:szCs w:val="22"/>
                <w:lang w:val="ru-RU"/>
              </w:rPr>
            </w:pPr>
            <w:r w:rsidRPr="00E075E7">
              <w:rPr>
                <w:sz w:val="22"/>
                <w:szCs w:val="22"/>
                <w:lang w:val="ru-RU"/>
              </w:rPr>
              <w:t>110×</w:t>
            </w:r>
            <w:r w:rsidRPr="00E075E7">
              <w:rPr>
                <w:sz w:val="22"/>
                <w:szCs w:val="22"/>
                <w:lang w:val="ru-RU" w:eastAsia="ru-RU"/>
              </w:rPr>
              <w:t>48,3</w:t>
            </w:r>
            <w:r w:rsidRPr="00E075E7">
              <w:rPr>
                <w:color w:val="000000"/>
                <w:sz w:val="22"/>
                <w:szCs w:val="22"/>
                <w:lang w:val="ru-RU" w:eastAsia="ru-RU" w:bidi="ru-RU"/>
              </w:rPr>
              <w:t xml:space="preserve"> </w:t>
            </w:r>
            <w:r w:rsidRPr="00E075E7">
              <w:rPr>
                <w:sz w:val="22"/>
                <w:szCs w:val="22"/>
                <w:lang w:val="ru-RU"/>
              </w:rPr>
              <w:t>/100 =53 ед.</w:t>
            </w:r>
          </w:p>
          <w:p w:rsidR="00524BCA" w:rsidRPr="00E075E7" w:rsidRDefault="00524BCA" w:rsidP="00524BCA">
            <w:pPr>
              <w:pStyle w:val="affff5"/>
              <w:ind w:firstLine="0"/>
              <w:rPr>
                <w:sz w:val="22"/>
                <w:szCs w:val="22"/>
                <w:lang w:val="ru-RU"/>
              </w:rPr>
            </w:pPr>
            <w:r w:rsidRPr="00E075E7">
              <w:rPr>
                <w:sz w:val="22"/>
                <w:szCs w:val="22"/>
                <w:lang w:val="ru-RU"/>
              </w:rPr>
              <w:t>Площадь территории плоскостных спортивных сооружений 0,7 га на 1 тыс. чел. принята в соответствии с приложением Д СП 42.13330.2016.</w:t>
            </w:r>
          </w:p>
        </w:tc>
      </w:tr>
      <w:tr w:rsidR="00524BCA" w:rsidRPr="00E075E7" w:rsidTr="00524BCA">
        <w:trPr>
          <w:cantSplit/>
          <w:trHeight w:val="30"/>
        </w:trPr>
        <w:tc>
          <w:tcPr>
            <w:tcW w:w="1975" w:type="dxa"/>
            <w:vMerge/>
            <w:shd w:val="clear" w:color="auto" w:fill="auto"/>
          </w:tcPr>
          <w:p w:rsidR="00524BCA" w:rsidRPr="00E075E7" w:rsidRDefault="00524BCA" w:rsidP="00524BCA">
            <w:pPr>
              <w:pStyle w:val="affff5"/>
              <w:ind w:firstLine="0"/>
              <w:rPr>
                <w:sz w:val="22"/>
                <w:szCs w:val="22"/>
                <w:lang w:val="ru-RU"/>
              </w:rPr>
            </w:pP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МаксимДУТП</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Пешеходная доступность для </w:t>
            </w:r>
            <w:proofErr w:type="spellStart"/>
            <w:r w:rsidRPr="00E075E7">
              <w:rPr>
                <w:sz w:val="22"/>
                <w:szCs w:val="22"/>
                <w:lang w:val="ru-RU"/>
              </w:rPr>
              <w:t>н.п</w:t>
            </w:r>
            <w:proofErr w:type="spellEnd"/>
            <w:r w:rsidRPr="00E075E7">
              <w:rPr>
                <w:sz w:val="22"/>
                <w:szCs w:val="22"/>
                <w:lang w:val="ru-RU"/>
              </w:rPr>
              <w:t xml:space="preserve">., в которых есть объект, 1000 м принята в соответствии с приложением к приказу </w:t>
            </w:r>
            <w:proofErr w:type="spellStart"/>
            <w:r w:rsidRPr="00E075E7">
              <w:rPr>
                <w:sz w:val="22"/>
                <w:szCs w:val="22"/>
                <w:lang w:val="ru-RU"/>
              </w:rPr>
              <w:t>Минспорта</w:t>
            </w:r>
            <w:proofErr w:type="spellEnd"/>
            <w:r w:rsidRPr="00E075E7">
              <w:rPr>
                <w:sz w:val="22"/>
                <w:szCs w:val="22"/>
                <w:lang w:val="ru-RU"/>
              </w:rPr>
              <w:t xml:space="preserve"> России от 19.08.2021 № 649.</w:t>
            </w:r>
          </w:p>
          <w:p w:rsidR="00524BCA" w:rsidRPr="00E075E7" w:rsidRDefault="00524BCA" w:rsidP="00524BCA">
            <w:pPr>
              <w:pStyle w:val="affff5"/>
              <w:ind w:firstLine="0"/>
              <w:rPr>
                <w:sz w:val="22"/>
                <w:szCs w:val="22"/>
                <w:lang w:val="ru-RU"/>
              </w:rPr>
            </w:pPr>
            <w:r w:rsidRPr="00E075E7">
              <w:rPr>
                <w:sz w:val="22"/>
                <w:szCs w:val="22"/>
                <w:lang w:val="ru-RU"/>
              </w:rPr>
              <w:t xml:space="preserve">Транспортная доступность для </w:t>
            </w:r>
            <w:proofErr w:type="spellStart"/>
            <w:r w:rsidRPr="00E075E7">
              <w:rPr>
                <w:sz w:val="22"/>
                <w:szCs w:val="22"/>
                <w:lang w:val="ru-RU"/>
              </w:rPr>
              <w:t>н.п</w:t>
            </w:r>
            <w:proofErr w:type="spellEnd"/>
            <w:r w:rsidRPr="00E075E7">
              <w:rPr>
                <w:sz w:val="22"/>
                <w:szCs w:val="22"/>
                <w:lang w:val="ru-RU"/>
              </w:rPr>
              <w:t>., в которых нет объекта, 30 мин. установлена по существующему положению.</w:t>
            </w:r>
          </w:p>
        </w:tc>
      </w:tr>
      <w:tr w:rsidR="00524BCA" w:rsidRPr="00E075E7" w:rsidTr="00524BCA">
        <w:trPr>
          <w:cantSplit/>
          <w:trHeight w:val="478"/>
        </w:trPr>
        <w:tc>
          <w:tcPr>
            <w:tcW w:w="1975" w:type="dxa"/>
            <w:vMerge w:val="restart"/>
            <w:shd w:val="clear" w:color="auto" w:fill="auto"/>
          </w:tcPr>
          <w:p w:rsidR="00524BCA" w:rsidRPr="00E075E7" w:rsidRDefault="00524BCA" w:rsidP="00524BCA">
            <w:pPr>
              <w:pStyle w:val="affff5"/>
              <w:ind w:firstLine="0"/>
              <w:rPr>
                <w:sz w:val="22"/>
                <w:szCs w:val="22"/>
                <w:lang w:val="ru-RU"/>
              </w:rPr>
            </w:pPr>
            <w:r w:rsidRPr="00E075E7">
              <w:rPr>
                <w:sz w:val="22"/>
                <w:szCs w:val="22"/>
                <w:lang w:val="ru-RU" w:eastAsia="ru-RU"/>
              </w:rPr>
              <w:t>Спортивные залы</w:t>
            </w: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МинимДУО</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Количество </w:t>
            </w:r>
            <w:r w:rsidRPr="00E075E7">
              <w:rPr>
                <w:sz w:val="22"/>
                <w:szCs w:val="22"/>
                <w:lang w:val="ru-RU" w:eastAsia="ru-RU"/>
              </w:rPr>
              <w:t>спортивных залов</w:t>
            </w:r>
            <w:r w:rsidRPr="00E075E7">
              <w:rPr>
                <w:sz w:val="22"/>
                <w:szCs w:val="22"/>
                <w:lang w:val="ru-RU"/>
              </w:rPr>
              <w:t xml:space="preserve"> принято согласно приказу </w:t>
            </w:r>
            <w:proofErr w:type="spellStart"/>
            <w:r w:rsidRPr="00E075E7">
              <w:rPr>
                <w:sz w:val="22"/>
                <w:szCs w:val="22"/>
                <w:lang w:val="ru-RU"/>
              </w:rPr>
              <w:t>Минспорта</w:t>
            </w:r>
            <w:proofErr w:type="spellEnd"/>
            <w:r w:rsidRPr="00E075E7">
              <w:rPr>
                <w:sz w:val="22"/>
                <w:szCs w:val="22"/>
                <w:lang w:val="ru-RU"/>
              </w:rPr>
              <w:t xml:space="preserve"> №649 из расчета 59 объектов на 100 тыс. чел. при населении округа 48,3 тыс. чел.</w:t>
            </w:r>
          </w:p>
          <w:p w:rsidR="00524BCA" w:rsidRPr="00E075E7" w:rsidRDefault="00524BCA" w:rsidP="00524BCA">
            <w:pPr>
              <w:pStyle w:val="affff5"/>
              <w:ind w:firstLine="381"/>
              <w:rPr>
                <w:sz w:val="22"/>
                <w:szCs w:val="22"/>
                <w:lang w:val="ru-RU"/>
              </w:rPr>
            </w:pPr>
            <w:r w:rsidRPr="00E075E7">
              <w:rPr>
                <w:sz w:val="22"/>
                <w:szCs w:val="22"/>
                <w:lang w:val="ru-RU"/>
              </w:rPr>
              <w:t>59×</w:t>
            </w:r>
            <w:r w:rsidRPr="00E075E7">
              <w:rPr>
                <w:sz w:val="22"/>
                <w:szCs w:val="22"/>
                <w:lang w:val="ru-RU" w:eastAsia="ru-RU"/>
              </w:rPr>
              <w:t>48,3</w:t>
            </w:r>
            <w:r w:rsidRPr="00E075E7">
              <w:rPr>
                <w:color w:val="000000"/>
                <w:sz w:val="22"/>
                <w:szCs w:val="22"/>
                <w:lang w:val="ru-RU" w:eastAsia="ru-RU" w:bidi="ru-RU"/>
              </w:rPr>
              <w:t xml:space="preserve"> </w:t>
            </w:r>
            <w:r w:rsidRPr="00E075E7">
              <w:rPr>
                <w:sz w:val="22"/>
                <w:szCs w:val="22"/>
                <w:lang w:val="ru-RU"/>
              </w:rPr>
              <w:t xml:space="preserve">/100 =28 ед. с коррекцией в большую сторону, учитывая существующее положение – 32 </w:t>
            </w:r>
            <w:r w:rsidRPr="00E075E7">
              <w:rPr>
                <w:sz w:val="22"/>
                <w:szCs w:val="22"/>
                <w:lang w:val="ru-RU" w:eastAsia="ru-RU"/>
              </w:rPr>
              <w:t>спортивных зала.</w:t>
            </w:r>
          </w:p>
          <w:p w:rsidR="00524BCA" w:rsidRPr="00E075E7" w:rsidRDefault="00524BCA" w:rsidP="00524BCA">
            <w:pPr>
              <w:pStyle w:val="affff5"/>
              <w:ind w:firstLine="0"/>
              <w:rPr>
                <w:sz w:val="22"/>
                <w:szCs w:val="22"/>
                <w:lang w:val="ru-RU"/>
              </w:rPr>
            </w:pPr>
            <w:r w:rsidRPr="00E075E7">
              <w:rPr>
                <w:sz w:val="22"/>
                <w:szCs w:val="22"/>
                <w:lang w:val="ru-RU"/>
              </w:rPr>
              <w:t>Площадь пола спортивного зала принята в соответствии с приложением Д СП 42.13330.2016.</w:t>
            </w:r>
          </w:p>
        </w:tc>
      </w:tr>
      <w:tr w:rsidR="00524BCA" w:rsidRPr="00E075E7" w:rsidTr="00524BCA">
        <w:trPr>
          <w:cantSplit/>
          <w:trHeight w:val="30"/>
        </w:trPr>
        <w:tc>
          <w:tcPr>
            <w:tcW w:w="1975" w:type="dxa"/>
            <w:vMerge/>
            <w:shd w:val="clear" w:color="auto" w:fill="auto"/>
          </w:tcPr>
          <w:p w:rsidR="00524BCA" w:rsidRPr="00E075E7" w:rsidRDefault="00524BCA" w:rsidP="00524BCA">
            <w:pPr>
              <w:pStyle w:val="affff5"/>
              <w:ind w:firstLine="0"/>
              <w:rPr>
                <w:sz w:val="22"/>
                <w:szCs w:val="22"/>
                <w:lang w:val="ru-RU"/>
              </w:rPr>
            </w:pP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МаксимДУТП</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Пешеходная доступность 1000 м принята в соответствии с приложением к приказу </w:t>
            </w:r>
            <w:proofErr w:type="spellStart"/>
            <w:r w:rsidRPr="00E075E7">
              <w:rPr>
                <w:sz w:val="22"/>
                <w:szCs w:val="22"/>
                <w:lang w:val="ru-RU"/>
              </w:rPr>
              <w:t>Минспорта</w:t>
            </w:r>
            <w:proofErr w:type="spellEnd"/>
            <w:r w:rsidRPr="00E075E7">
              <w:rPr>
                <w:sz w:val="22"/>
                <w:szCs w:val="22"/>
                <w:lang w:val="ru-RU"/>
              </w:rPr>
              <w:t xml:space="preserve"> России от 19.08.2021 № 649</w:t>
            </w:r>
          </w:p>
          <w:p w:rsidR="00524BCA" w:rsidRPr="00E075E7" w:rsidRDefault="00524BCA" w:rsidP="00524BCA">
            <w:pPr>
              <w:pStyle w:val="affff5"/>
              <w:ind w:firstLine="0"/>
              <w:rPr>
                <w:sz w:val="22"/>
                <w:szCs w:val="22"/>
                <w:lang w:val="ru-RU"/>
              </w:rPr>
            </w:pPr>
            <w:r w:rsidRPr="00E075E7">
              <w:rPr>
                <w:sz w:val="22"/>
                <w:szCs w:val="22"/>
                <w:lang w:val="ru-RU"/>
              </w:rPr>
              <w:t xml:space="preserve">Транспортная доступность для </w:t>
            </w:r>
            <w:proofErr w:type="spellStart"/>
            <w:r w:rsidRPr="00E075E7">
              <w:rPr>
                <w:sz w:val="22"/>
                <w:szCs w:val="22"/>
                <w:lang w:val="ru-RU"/>
              </w:rPr>
              <w:t>н.п</w:t>
            </w:r>
            <w:proofErr w:type="spellEnd"/>
            <w:r w:rsidRPr="00E075E7">
              <w:rPr>
                <w:sz w:val="22"/>
                <w:szCs w:val="22"/>
                <w:lang w:val="ru-RU"/>
              </w:rPr>
              <w:t>., в которых нет объекта, 30 мин. установлена по существующему положению.</w:t>
            </w:r>
          </w:p>
        </w:tc>
      </w:tr>
      <w:tr w:rsidR="00524BCA" w:rsidRPr="00E075E7" w:rsidTr="00524BCA">
        <w:trPr>
          <w:cantSplit/>
          <w:trHeight w:val="30"/>
        </w:trPr>
        <w:tc>
          <w:tcPr>
            <w:tcW w:w="1975" w:type="dxa"/>
            <w:vMerge w:val="restart"/>
            <w:shd w:val="clear" w:color="auto" w:fill="auto"/>
            <w:vAlign w:val="center"/>
          </w:tcPr>
          <w:p w:rsidR="00524BCA" w:rsidRPr="00E075E7" w:rsidRDefault="00524BCA" w:rsidP="00524BCA">
            <w:pPr>
              <w:pStyle w:val="affff5"/>
              <w:ind w:firstLine="0"/>
              <w:rPr>
                <w:sz w:val="22"/>
                <w:szCs w:val="22"/>
                <w:lang w:val="ru-RU"/>
              </w:rPr>
            </w:pPr>
            <w:proofErr w:type="spellStart"/>
            <w:r w:rsidRPr="00E075E7">
              <w:rPr>
                <w:rFonts w:eastAsia="Calibri"/>
                <w:sz w:val="22"/>
                <w:szCs w:val="22"/>
              </w:rPr>
              <w:t>Крытые</w:t>
            </w:r>
            <w:proofErr w:type="spellEnd"/>
            <w:r w:rsidRPr="00E075E7">
              <w:rPr>
                <w:rFonts w:eastAsia="Calibri"/>
                <w:sz w:val="22"/>
                <w:szCs w:val="22"/>
              </w:rPr>
              <w:t xml:space="preserve"> </w:t>
            </w:r>
            <w:proofErr w:type="spellStart"/>
            <w:r w:rsidRPr="00E075E7">
              <w:rPr>
                <w:rFonts w:eastAsia="Calibri"/>
                <w:sz w:val="22"/>
                <w:szCs w:val="22"/>
              </w:rPr>
              <w:t>плавательные</w:t>
            </w:r>
            <w:proofErr w:type="spellEnd"/>
            <w:r w:rsidRPr="00E075E7">
              <w:rPr>
                <w:rFonts w:eastAsia="Calibri"/>
                <w:sz w:val="22"/>
                <w:szCs w:val="22"/>
              </w:rPr>
              <w:t xml:space="preserve"> </w:t>
            </w:r>
            <w:proofErr w:type="spellStart"/>
            <w:r w:rsidRPr="00E075E7">
              <w:rPr>
                <w:rFonts w:eastAsia="Calibri"/>
                <w:sz w:val="22"/>
                <w:szCs w:val="22"/>
              </w:rPr>
              <w:t>бассейны</w:t>
            </w:r>
            <w:proofErr w:type="spellEnd"/>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МинимДУО</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Количество </w:t>
            </w:r>
            <w:r w:rsidRPr="00E075E7">
              <w:rPr>
                <w:rFonts w:eastAsia="Calibri"/>
                <w:sz w:val="22"/>
                <w:szCs w:val="22"/>
                <w:lang w:val="ru-RU"/>
              </w:rPr>
              <w:t>плавательных бассейнов</w:t>
            </w:r>
            <w:r w:rsidRPr="00E075E7">
              <w:rPr>
                <w:sz w:val="22"/>
                <w:szCs w:val="22"/>
                <w:lang w:val="ru-RU"/>
              </w:rPr>
              <w:t xml:space="preserve"> принято согласно приказу </w:t>
            </w:r>
            <w:proofErr w:type="spellStart"/>
            <w:r w:rsidRPr="00E075E7">
              <w:rPr>
                <w:sz w:val="22"/>
                <w:szCs w:val="22"/>
                <w:lang w:val="ru-RU"/>
              </w:rPr>
              <w:t>Минспорта</w:t>
            </w:r>
            <w:proofErr w:type="spellEnd"/>
            <w:r w:rsidRPr="00E075E7">
              <w:rPr>
                <w:sz w:val="22"/>
                <w:szCs w:val="22"/>
                <w:lang w:val="ru-RU"/>
              </w:rPr>
              <w:t xml:space="preserve"> №649 из расчета 5 объектов на 100 тыс. чел. при населении округа 48,3 тыс. чел.</w:t>
            </w:r>
          </w:p>
          <w:p w:rsidR="00524BCA" w:rsidRPr="00E075E7" w:rsidRDefault="00524BCA" w:rsidP="00524BCA">
            <w:pPr>
              <w:pStyle w:val="affff5"/>
              <w:ind w:firstLine="381"/>
              <w:rPr>
                <w:sz w:val="22"/>
                <w:szCs w:val="22"/>
                <w:lang w:val="ru-RU"/>
              </w:rPr>
            </w:pPr>
            <w:r w:rsidRPr="00E075E7">
              <w:rPr>
                <w:sz w:val="22"/>
                <w:szCs w:val="22"/>
                <w:lang w:val="ru-RU"/>
              </w:rPr>
              <w:t>5×</w:t>
            </w:r>
            <w:r w:rsidRPr="00E075E7">
              <w:rPr>
                <w:sz w:val="22"/>
                <w:szCs w:val="22"/>
                <w:lang w:val="ru-RU" w:eastAsia="ru-RU"/>
              </w:rPr>
              <w:t>48,3</w:t>
            </w:r>
            <w:r w:rsidRPr="00E075E7">
              <w:rPr>
                <w:color w:val="000000"/>
                <w:sz w:val="22"/>
                <w:szCs w:val="22"/>
                <w:lang w:val="ru-RU" w:eastAsia="ru-RU" w:bidi="ru-RU"/>
              </w:rPr>
              <w:t xml:space="preserve"> </w:t>
            </w:r>
            <w:r w:rsidRPr="00E075E7">
              <w:rPr>
                <w:sz w:val="22"/>
                <w:szCs w:val="22"/>
                <w:lang w:val="ru-RU"/>
              </w:rPr>
              <w:t xml:space="preserve">/100 =2,4 ед. с коррекцией в большую сторону, учитывая существующее положение – 6 </w:t>
            </w:r>
            <w:r w:rsidRPr="00E075E7">
              <w:rPr>
                <w:rFonts w:eastAsia="Calibri"/>
                <w:sz w:val="22"/>
                <w:szCs w:val="22"/>
                <w:lang w:val="ru-RU"/>
              </w:rPr>
              <w:t>плавательных бассейнов</w:t>
            </w:r>
            <w:r w:rsidRPr="00E075E7">
              <w:rPr>
                <w:sz w:val="22"/>
                <w:szCs w:val="22"/>
                <w:lang w:val="ru-RU" w:eastAsia="ru-RU"/>
              </w:rPr>
              <w:t>.</w:t>
            </w:r>
          </w:p>
          <w:p w:rsidR="00524BCA" w:rsidRPr="00E075E7" w:rsidRDefault="00524BCA" w:rsidP="00524BCA">
            <w:pPr>
              <w:pStyle w:val="affff5"/>
              <w:ind w:firstLine="0"/>
              <w:rPr>
                <w:sz w:val="22"/>
                <w:szCs w:val="22"/>
                <w:lang w:val="ru-RU"/>
              </w:rPr>
            </w:pPr>
            <w:r w:rsidRPr="00E075E7">
              <w:rPr>
                <w:sz w:val="22"/>
                <w:szCs w:val="22"/>
                <w:lang w:val="ru-RU"/>
              </w:rPr>
              <w:t xml:space="preserve">Площадь зеркала воды принята в соответствии с </w:t>
            </w:r>
            <w:r w:rsidRPr="00E075E7">
              <w:rPr>
                <w:lang w:val="ru-RU"/>
              </w:rPr>
              <w:t xml:space="preserve">таблицей Д.1 </w:t>
            </w:r>
            <w:r w:rsidRPr="00E075E7">
              <w:rPr>
                <w:sz w:val="22"/>
                <w:szCs w:val="22"/>
                <w:lang w:val="ru-RU"/>
              </w:rPr>
              <w:t>СП 42.13330.2016</w:t>
            </w:r>
          </w:p>
        </w:tc>
      </w:tr>
      <w:tr w:rsidR="00524BCA" w:rsidRPr="00E075E7" w:rsidTr="00524BCA">
        <w:trPr>
          <w:cantSplit/>
          <w:trHeight w:val="30"/>
        </w:trPr>
        <w:tc>
          <w:tcPr>
            <w:tcW w:w="1975" w:type="dxa"/>
            <w:vMerge/>
            <w:shd w:val="clear" w:color="auto" w:fill="auto"/>
            <w:vAlign w:val="center"/>
          </w:tcPr>
          <w:p w:rsidR="00524BCA" w:rsidRPr="00E075E7" w:rsidRDefault="00524BCA" w:rsidP="00524BCA">
            <w:pPr>
              <w:pStyle w:val="affff5"/>
              <w:ind w:firstLine="0"/>
              <w:rPr>
                <w:sz w:val="22"/>
                <w:szCs w:val="22"/>
                <w:lang w:val="ru-RU"/>
              </w:rPr>
            </w:pP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МаксимДУТД</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Транспортная доступность 90 мин. принята в соответствии с приложением к приказу </w:t>
            </w:r>
            <w:proofErr w:type="spellStart"/>
            <w:r w:rsidRPr="00E075E7">
              <w:rPr>
                <w:sz w:val="22"/>
                <w:szCs w:val="22"/>
                <w:lang w:val="ru-RU"/>
              </w:rPr>
              <w:t>Минспорта</w:t>
            </w:r>
            <w:proofErr w:type="spellEnd"/>
            <w:r w:rsidRPr="00E075E7">
              <w:rPr>
                <w:sz w:val="22"/>
                <w:szCs w:val="22"/>
                <w:lang w:val="ru-RU"/>
              </w:rPr>
              <w:t xml:space="preserve"> России от 19.08.2021 № 649 и с учетом существующего положения.</w:t>
            </w:r>
          </w:p>
        </w:tc>
      </w:tr>
      <w:tr w:rsidR="00524BCA" w:rsidRPr="00E075E7" w:rsidTr="00524BCA">
        <w:trPr>
          <w:cantSplit/>
          <w:trHeight w:val="1879"/>
        </w:trPr>
        <w:tc>
          <w:tcPr>
            <w:tcW w:w="1975" w:type="dxa"/>
            <w:vMerge w:val="restart"/>
            <w:shd w:val="clear" w:color="auto" w:fill="auto"/>
            <w:vAlign w:val="center"/>
          </w:tcPr>
          <w:p w:rsidR="00524BCA" w:rsidRPr="00E075E7" w:rsidRDefault="00524BCA" w:rsidP="00524BCA">
            <w:pPr>
              <w:pStyle w:val="affff5"/>
              <w:ind w:firstLine="0"/>
              <w:jc w:val="left"/>
              <w:rPr>
                <w:sz w:val="22"/>
                <w:szCs w:val="22"/>
                <w:lang w:val="ru-RU"/>
              </w:rPr>
            </w:pPr>
            <w:r w:rsidRPr="00E075E7">
              <w:rPr>
                <w:rFonts w:eastAsia="Calibri"/>
                <w:sz w:val="22"/>
                <w:szCs w:val="22"/>
                <w:lang w:val="ru-RU"/>
              </w:rPr>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МинимДУО</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Количество </w:t>
            </w:r>
            <w:r w:rsidRPr="00E075E7">
              <w:rPr>
                <w:rFonts w:eastAsia="Calibri"/>
                <w:sz w:val="22"/>
                <w:szCs w:val="22"/>
                <w:lang w:val="ru-RU"/>
              </w:rPr>
              <w:t>объектов</w:t>
            </w:r>
            <w:r w:rsidRPr="00E075E7">
              <w:rPr>
                <w:sz w:val="22"/>
                <w:szCs w:val="22"/>
                <w:lang w:val="ru-RU"/>
              </w:rPr>
              <w:t xml:space="preserve"> принято согласно приказу </w:t>
            </w:r>
            <w:proofErr w:type="spellStart"/>
            <w:r w:rsidRPr="00E075E7">
              <w:rPr>
                <w:sz w:val="22"/>
                <w:szCs w:val="22"/>
                <w:lang w:val="ru-RU"/>
              </w:rPr>
              <w:t>Минспорта</w:t>
            </w:r>
            <w:proofErr w:type="spellEnd"/>
            <w:r w:rsidRPr="00E075E7">
              <w:rPr>
                <w:sz w:val="22"/>
                <w:szCs w:val="22"/>
                <w:lang w:val="ru-RU"/>
              </w:rPr>
              <w:t xml:space="preserve"> №649 из расчета 46 объектов на 100 тыс. чел. при населении округа 48,3 тыс. чел.</w:t>
            </w:r>
          </w:p>
          <w:p w:rsidR="00524BCA" w:rsidRPr="00E075E7" w:rsidRDefault="00524BCA" w:rsidP="00524BCA">
            <w:pPr>
              <w:pStyle w:val="affff5"/>
              <w:ind w:firstLine="0"/>
              <w:rPr>
                <w:sz w:val="22"/>
                <w:szCs w:val="22"/>
                <w:lang w:val="ru-RU"/>
              </w:rPr>
            </w:pPr>
            <w:r w:rsidRPr="00E075E7">
              <w:rPr>
                <w:sz w:val="22"/>
                <w:szCs w:val="22"/>
                <w:lang w:val="ru-RU"/>
              </w:rPr>
              <w:t>46×</w:t>
            </w:r>
            <w:r w:rsidRPr="00E075E7">
              <w:rPr>
                <w:sz w:val="22"/>
                <w:szCs w:val="22"/>
                <w:lang w:val="ru-RU" w:eastAsia="ru-RU"/>
              </w:rPr>
              <w:t>48,3</w:t>
            </w:r>
            <w:r w:rsidRPr="00E075E7">
              <w:rPr>
                <w:color w:val="000000"/>
                <w:sz w:val="22"/>
                <w:szCs w:val="22"/>
                <w:lang w:val="ru-RU" w:eastAsia="ru-RU" w:bidi="ru-RU"/>
              </w:rPr>
              <w:t xml:space="preserve"> </w:t>
            </w:r>
            <w:r w:rsidRPr="00E075E7">
              <w:rPr>
                <w:sz w:val="22"/>
                <w:szCs w:val="22"/>
                <w:lang w:val="ru-RU"/>
              </w:rPr>
              <w:t>/100 =22 ед.</w:t>
            </w:r>
          </w:p>
        </w:tc>
      </w:tr>
      <w:tr w:rsidR="00524BCA" w:rsidRPr="00E075E7" w:rsidTr="00524BCA">
        <w:trPr>
          <w:cantSplit/>
          <w:trHeight w:val="30"/>
        </w:trPr>
        <w:tc>
          <w:tcPr>
            <w:tcW w:w="1975" w:type="dxa"/>
            <w:vMerge/>
            <w:shd w:val="clear" w:color="auto" w:fill="auto"/>
            <w:vAlign w:val="center"/>
          </w:tcPr>
          <w:p w:rsidR="00524BCA" w:rsidRPr="00E075E7" w:rsidRDefault="00524BCA" w:rsidP="00524BCA">
            <w:pPr>
              <w:pStyle w:val="affff5"/>
              <w:ind w:firstLine="0"/>
              <w:jc w:val="left"/>
              <w:rPr>
                <w:sz w:val="22"/>
                <w:szCs w:val="22"/>
                <w:lang w:val="ru-RU"/>
              </w:rPr>
            </w:pP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МаксимДУТД</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Транспортная доступность не устанавливается</w:t>
            </w:r>
          </w:p>
        </w:tc>
      </w:tr>
      <w:tr w:rsidR="00524BCA" w:rsidRPr="00E075E7" w:rsidTr="00524BCA">
        <w:trPr>
          <w:cantSplit/>
          <w:trHeight w:val="2252"/>
        </w:trPr>
        <w:tc>
          <w:tcPr>
            <w:tcW w:w="1975" w:type="dxa"/>
            <w:vMerge w:val="restart"/>
            <w:shd w:val="clear" w:color="auto" w:fill="auto"/>
            <w:vAlign w:val="center"/>
          </w:tcPr>
          <w:p w:rsidR="00524BCA" w:rsidRPr="00E075E7" w:rsidRDefault="00524BCA" w:rsidP="00524BCA">
            <w:pPr>
              <w:pStyle w:val="affff5"/>
              <w:ind w:firstLine="0"/>
              <w:jc w:val="left"/>
              <w:rPr>
                <w:sz w:val="22"/>
                <w:szCs w:val="22"/>
                <w:lang w:val="ru-RU"/>
              </w:rPr>
            </w:pPr>
            <w:r w:rsidRPr="00E075E7">
              <w:rPr>
                <w:rFonts w:eastAsia="Calibri"/>
                <w:sz w:val="22"/>
                <w:szCs w:val="22"/>
                <w:lang w:val="ru-RU"/>
              </w:rPr>
              <w:lastRenderedPageBreak/>
              <w:t xml:space="preserve">Объекты городской и рекреационной инфраструктуры, приспособленные для занятий физической культурой и спортом, в </w:t>
            </w:r>
            <w:proofErr w:type="spellStart"/>
            <w:r w:rsidRPr="00E075E7">
              <w:rPr>
                <w:rFonts w:eastAsia="Calibri"/>
                <w:sz w:val="22"/>
                <w:szCs w:val="22"/>
                <w:lang w:val="ru-RU"/>
              </w:rPr>
              <w:t>т.ч</w:t>
            </w:r>
            <w:proofErr w:type="spellEnd"/>
            <w:r w:rsidRPr="00E075E7">
              <w:rPr>
                <w:rFonts w:eastAsia="Calibri"/>
                <w:sz w:val="22"/>
                <w:szCs w:val="22"/>
                <w:lang w:val="ru-RU"/>
              </w:rPr>
              <w:t>.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МинимДУО</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Количество </w:t>
            </w:r>
            <w:r w:rsidRPr="00E075E7">
              <w:rPr>
                <w:rFonts w:eastAsia="Calibri"/>
                <w:sz w:val="22"/>
                <w:szCs w:val="22"/>
                <w:lang w:val="ru-RU"/>
              </w:rPr>
              <w:t>объектов</w:t>
            </w:r>
            <w:r w:rsidRPr="00E075E7">
              <w:rPr>
                <w:sz w:val="22"/>
                <w:szCs w:val="22"/>
                <w:lang w:val="ru-RU"/>
              </w:rPr>
              <w:t xml:space="preserve"> принято согласно приказу </w:t>
            </w:r>
            <w:proofErr w:type="spellStart"/>
            <w:r w:rsidRPr="00E075E7">
              <w:rPr>
                <w:sz w:val="22"/>
                <w:szCs w:val="22"/>
                <w:lang w:val="ru-RU"/>
              </w:rPr>
              <w:t>Минспорта</w:t>
            </w:r>
            <w:proofErr w:type="spellEnd"/>
            <w:r w:rsidRPr="00E075E7">
              <w:rPr>
                <w:sz w:val="22"/>
                <w:szCs w:val="22"/>
                <w:lang w:val="ru-RU"/>
              </w:rPr>
              <w:t xml:space="preserve"> №649 из расчета 46 объектов на 100 тыс. чел. при населении округа 48,3 тыс. чел.</w:t>
            </w:r>
          </w:p>
          <w:p w:rsidR="00524BCA" w:rsidRPr="00E075E7" w:rsidRDefault="00524BCA" w:rsidP="00524BCA">
            <w:pPr>
              <w:pStyle w:val="affff5"/>
              <w:ind w:firstLine="0"/>
              <w:rPr>
                <w:sz w:val="22"/>
                <w:szCs w:val="22"/>
                <w:lang w:val="ru-RU"/>
              </w:rPr>
            </w:pPr>
            <w:r w:rsidRPr="00E075E7">
              <w:rPr>
                <w:sz w:val="22"/>
                <w:szCs w:val="22"/>
                <w:lang w:val="ru-RU"/>
              </w:rPr>
              <w:t>227×</w:t>
            </w:r>
            <w:r w:rsidRPr="00E075E7">
              <w:rPr>
                <w:sz w:val="22"/>
                <w:szCs w:val="22"/>
                <w:lang w:val="ru-RU" w:eastAsia="ru-RU"/>
              </w:rPr>
              <w:t>48,3</w:t>
            </w:r>
            <w:r w:rsidRPr="00E075E7">
              <w:rPr>
                <w:color w:val="000000"/>
                <w:sz w:val="22"/>
                <w:szCs w:val="22"/>
                <w:lang w:val="ru-RU" w:eastAsia="ru-RU" w:bidi="ru-RU"/>
              </w:rPr>
              <w:t xml:space="preserve"> </w:t>
            </w:r>
            <w:r w:rsidRPr="00E075E7">
              <w:rPr>
                <w:sz w:val="22"/>
                <w:szCs w:val="22"/>
                <w:lang w:val="ru-RU"/>
              </w:rPr>
              <w:t>/100 =110 ед.</w:t>
            </w:r>
          </w:p>
        </w:tc>
      </w:tr>
      <w:tr w:rsidR="00524BCA" w:rsidRPr="00E075E7" w:rsidTr="00524BCA">
        <w:trPr>
          <w:cantSplit/>
          <w:trHeight w:val="30"/>
        </w:trPr>
        <w:tc>
          <w:tcPr>
            <w:tcW w:w="1975" w:type="dxa"/>
            <w:vMerge/>
            <w:shd w:val="clear" w:color="auto" w:fill="auto"/>
            <w:vAlign w:val="center"/>
          </w:tcPr>
          <w:p w:rsidR="00524BCA" w:rsidRPr="00E075E7" w:rsidRDefault="00524BCA" w:rsidP="00524BCA">
            <w:pPr>
              <w:pStyle w:val="affff5"/>
              <w:ind w:firstLine="0"/>
              <w:rPr>
                <w:sz w:val="22"/>
                <w:szCs w:val="22"/>
                <w:lang w:val="ru-RU"/>
              </w:rPr>
            </w:pPr>
          </w:p>
        </w:tc>
        <w:tc>
          <w:tcPr>
            <w:tcW w:w="1559" w:type="dxa"/>
            <w:shd w:val="clear" w:color="auto" w:fill="auto"/>
          </w:tcPr>
          <w:p w:rsidR="00524BCA" w:rsidRPr="00E075E7" w:rsidRDefault="00524BCA" w:rsidP="00524BCA">
            <w:pPr>
              <w:pStyle w:val="affff5"/>
              <w:ind w:firstLine="0"/>
              <w:rPr>
                <w:sz w:val="22"/>
                <w:szCs w:val="22"/>
                <w:lang w:val="ru-RU"/>
              </w:rPr>
            </w:pPr>
            <w:proofErr w:type="spellStart"/>
            <w:r w:rsidRPr="00E075E7">
              <w:rPr>
                <w:sz w:val="22"/>
                <w:szCs w:val="22"/>
                <w:lang w:val="ru-RU"/>
              </w:rPr>
              <w:t>МаксимДУТД</w:t>
            </w:r>
            <w:proofErr w:type="spellEnd"/>
          </w:p>
        </w:tc>
        <w:tc>
          <w:tcPr>
            <w:tcW w:w="6095" w:type="dxa"/>
            <w:shd w:val="clear" w:color="auto" w:fill="auto"/>
          </w:tcPr>
          <w:p w:rsidR="00524BCA" w:rsidRPr="00E075E7" w:rsidRDefault="00524BCA" w:rsidP="00524BCA">
            <w:pPr>
              <w:pStyle w:val="affff5"/>
              <w:ind w:firstLine="0"/>
              <w:rPr>
                <w:sz w:val="22"/>
                <w:szCs w:val="22"/>
                <w:lang w:val="ru-RU"/>
              </w:rPr>
            </w:pPr>
            <w:r w:rsidRPr="00E075E7">
              <w:rPr>
                <w:sz w:val="22"/>
                <w:szCs w:val="22"/>
                <w:lang w:val="ru-RU"/>
              </w:rPr>
              <w:t xml:space="preserve">Пешеходная доступность для </w:t>
            </w:r>
            <w:proofErr w:type="spellStart"/>
            <w:r w:rsidRPr="00E075E7">
              <w:rPr>
                <w:sz w:val="22"/>
                <w:szCs w:val="22"/>
                <w:lang w:val="ru-RU"/>
              </w:rPr>
              <w:t>н.п</w:t>
            </w:r>
            <w:proofErr w:type="spellEnd"/>
            <w:r w:rsidRPr="00E075E7">
              <w:rPr>
                <w:sz w:val="22"/>
                <w:szCs w:val="22"/>
                <w:lang w:val="ru-RU"/>
              </w:rPr>
              <w:t xml:space="preserve">., в которых есть объект, 1000 м принята в соответствии с приложением к приказу </w:t>
            </w:r>
            <w:proofErr w:type="spellStart"/>
            <w:r w:rsidRPr="00E075E7">
              <w:rPr>
                <w:sz w:val="22"/>
                <w:szCs w:val="22"/>
                <w:lang w:val="ru-RU"/>
              </w:rPr>
              <w:t>Минспорта</w:t>
            </w:r>
            <w:proofErr w:type="spellEnd"/>
            <w:r w:rsidRPr="00E075E7">
              <w:rPr>
                <w:sz w:val="22"/>
                <w:szCs w:val="22"/>
                <w:lang w:val="ru-RU"/>
              </w:rPr>
              <w:t xml:space="preserve"> России от 19.08.2021 № 649.</w:t>
            </w:r>
          </w:p>
          <w:p w:rsidR="00524BCA" w:rsidRPr="00E075E7" w:rsidRDefault="00524BCA" w:rsidP="00524BCA">
            <w:pPr>
              <w:pStyle w:val="affff5"/>
              <w:ind w:firstLine="0"/>
              <w:rPr>
                <w:sz w:val="22"/>
                <w:szCs w:val="22"/>
                <w:lang w:val="ru-RU"/>
              </w:rPr>
            </w:pPr>
            <w:r w:rsidRPr="00E075E7">
              <w:rPr>
                <w:sz w:val="22"/>
                <w:szCs w:val="22"/>
                <w:lang w:val="ru-RU"/>
              </w:rPr>
              <w:t xml:space="preserve">Транспортная доступность для </w:t>
            </w:r>
            <w:proofErr w:type="spellStart"/>
            <w:r w:rsidRPr="00E075E7">
              <w:rPr>
                <w:sz w:val="22"/>
                <w:szCs w:val="22"/>
                <w:lang w:val="ru-RU"/>
              </w:rPr>
              <w:t>н.п</w:t>
            </w:r>
            <w:proofErr w:type="spellEnd"/>
            <w:r w:rsidRPr="00E075E7">
              <w:rPr>
                <w:sz w:val="22"/>
                <w:szCs w:val="22"/>
                <w:lang w:val="ru-RU"/>
              </w:rPr>
              <w:t>., в которых нет объекта, 30 мин. установлена по существующему положению.</w:t>
            </w:r>
          </w:p>
        </w:tc>
      </w:tr>
    </w:tbl>
    <w:p w:rsidR="00524BCA" w:rsidRPr="00E075E7" w:rsidRDefault="00524BCA" w:rsidP="00524BCA">
      <w:pPr>
        <w:spacing w:line="276" w:lineRule="auto"/>
        <w:ind w:firstLine="567"/>
        <w:jc w:val="both"/>
        <w:rPr>
          <w:rFonts w:eastAsia="Calibri"/>
          <w:bCs/>
          <w:lang w:eastAsia="en-US"/>
        </w:rPr>
      </w:pPr>
      <w:r w:rsidRPr="00E075E7">
        <w:rPr>
          <w:rFonts w:eastAsia="Calibri"/>
          <w:bCs/>
          <w:lang w:eastAsia="en-US"/>
        </w:rPr>
        <w:t>Приведенный в таблице 1.</w:t>
      </w:r>
      <w:r>
        <w:rPr>
          <w:rFonts w:eastAsia="Calibri"/>
          <w:bCs/>
          <w:lang w:eastAsia="en-US"/>
        </w:rPr>
        <w:t>3</w:t>
      </w:r>
      <w:r w:rsidRPr="00E075E7">
        <w:rPr>
          <w:rFonts w:eastAsia="Calibri"/>
          <w:bCs/>
          <w:lang w:eastAsia="en-US"/>
        </w:rPr>
        <w:t xml:space="preserve">.2 рекомендуемый состав объектов спорта и физической культуры для размещения в населенных пунктах с различной численностью населения принят согласно приказу </w:t>
      </w:r>
      <w:proofErr w:type="spellStart"/>
      <w:r w:rsidRPr="00E075E7">
        <w:rPr>
          <w:rFonts w:eastAsia="Calibri"/>
          <w:bCs/>
          <w:lang w:eastAsia="en-US"/>
        </w:rPr>
        <w:t>Минспорта</w:t>
      </w:r>
      <w:proofErr w:type="spellEnd"/>
      <w:r w:rsidRPr="00E075E7">
        <w:rPr>
          <w:rFonts w:eastAsia="Calibri"/>
          <w:bCs/>
          <w:lang w:eastAsia="en-US"/>
        </w:rPr>
        <w:t xml:space="preserve"> № 649.</w:t>
      </w: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2.4.4</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образования</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1560"/>
        <w:gridCol w:w="6378"/>
      </w:tblGrid>
      <w:tr w:rsidR="00524BCA" w:rsidRPr="00E075E7" w:rsidTr="00524BCA">
        <w:trPr>
          <w:tblHeader/>
        </w:trPr>
        <w:tc>
          <w:tcPr>
            <w:tcW w:w="1691" w:type="dxa"/>
            <w:shd w:val="clear" w:color="auto" w:fill="auto"/>
          </w:tcPr>
          <w:p w:rsidR="00524BCA" w:rsidRPr="00E075E7" w:rsidRDefault="00524BCA" w:rsidP="00524BCA">
            <w:pPr>
              <w:pStyle w:val="affff5"/>
              <w:keepNext/>
              <w:spacing w:after="4"/>
              <w:ind w:firstLine="0"/>
              <w:jc w:val="center"/>
              <w:rPr>
                <w:b/>
                <w:iCs/>
                <w:sz w:val="22"/>
                <w:szCs w:val="22"/>
                <w:lang w:val="ru-RU"/>
              </w:rPr>
            </w:pPr>
            <w:r w:rsidRPr="00E075E7">
              <w:rPr>
                <w:bCs/>
                <w:iCs/>
                <w:sz w:val="22"/>
                <w:szCs w:val="22"/>
                <w:lang w:val="ru-RU"/>
              </w:rPr>
              <w:t>Наименование вида объекта</w:t>
            </w:r>
          </w:p>
        </w:tc>
        <w:tc>
          <w:tcPr>
            <w:tcW w:w="1560" w:type="dxa"/>
            <w:shd w:val="clear" w:color="auto" w:fill="auto"/>
          </w:tcPr>
          <w:p w:rsidR="00524BCA" w:rsidRPr="00E075E7" w:rsidRDefault="00524BCA" w:rsidP="00524BCA">
            <w:pPr>
              <w:pStyle w:val="affff5"/>
              <w:keepNext/>
              <w:spacing w:after="4"/>
              <w:ind w:firstLine="0"/>
              <w:jc w:val="center"/>
              <w:rPr>
                <w:b/>
                <w:iCs/>
                <w:sz w:val="22"/>
                <w:szCs w:val="22"/>
                <w:lang w:val="ru-RU"/>
              </w:rPr>
            </w:pPr>
            <w:r w:rsidRPr="00E075E7">
              <w:rPr>
                <w:bCs/>
                <w:iCs/>
                <w:sz w:val="22"/>
                <w:szCs w:val="22"/>
                <w:lang w:val="ru-RU"/>
              </w:rPr>
              <w:t>Тип расчетного показателя</w:t>
            </w:r>
          </w:p>
        </w:tc>
        <w:tc>
          <w:tcPr>
            <w:tcW w:w="6378" w:type="dxa"/>
            <w:shd w:val="clear" w:color="auto" w:fill="auto"/>
          </w:tcPr>
          <w:p w:rsidR="00524BCA" w:rsidRPr="00E075E7" w:rsidRDefault="00524BCA" w:rsidP="00524BCA">
            <w:pPr>
              <w:pStyle w:val="affff5"/>
              <w:keepNext/>
              <w:spacing w:after="4"/>
              <w:ind w:firstLine="0"/>
              <w:jc w:val="center"/>
              <w:rPr>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trHeight w:val="36"/>
        </w:trPr>
        <w:tc>
          <w:tcPr>
            <w:tcW w:w="1691" w:type="dxa"/>
            <w:vMerge w:val="restart"/>
            <w:shd w:val="clear" w:color="auto" w:fill="auto"/>
          </w:tcPr>
          <w:p w:rsidR="00524BCA" w:rsidRPr="00E075E7" w:rsidRDefault="00524BCA" w:rsidP="00524BCA">
            <w:pPr>
              <w:pStyle w:val="affff5"/>
              <w:spacing w:after="4"/>
              <w:ind w:firstLine="0"/>
              <w:jc w:val="left"/>
              <w:rPr>
                <w:iCs/>
                <w:sz w:val="22"/>
                <w:szCs w:val="22"/>
                <w:lang w:val="ru-RU"/>
              </w:rPr>
            </w:pPr>
            <w:r w:rsidRPr="00E075E7">
              <w:rPr>
                <w:iCs/>
                <w:sz w:val="22"/>
                <w:szCs w:val="22"/>
                <w:lang w:val="ru-RU"/>
              </w:rPr>
              <w:t>Дошкольные</w:t>
            </w:r>
            <w:r w:rsidRPr="00E075E7">
              <w:rPr>
                <w:iCs/>
                <w:sz w:val="22"/>
                <w:szCs w:val="22"/>
              </w:rPr>
              <w:t xml:space="preserve"> </w:t>
            </w:r>
            <w:r w:rsidRPr="00E075E7">
              <w:rPr>
                <w:iCs/>
                <w:sz w:val="22"/>
                <w:szCs w:val="22"/>
                <w:lang w:val="ru-RU"/>
              </w:rPr>
              <w:t>образовательные</w:t>
            </w:r>
            <w:r w:rsidRPr="00E075E7">
              <w:rPr>
                <w:iCs/>
                <w:sz w:val="22"/>
                <w:szCs w:val="22"/>
              </w:rPr>
              <w:t xml:space="preserve"> </w:t>
            </w:r>
            <w:r w:rsidRPr="00E075E7">
              <w:rPr>
                <w:iCs/>
                <w:sz w:val="22"/>
                <w:szCs w:val="22"/>
                <w:lang w:val="ru-RU"/>
              </w:rPr>
              <w:t>организации</w:t>
            </w:r>
          </w:p>
        </w:tc>
        <w:tc>
          <w:tcPr>
            <w:tcW w:w="1560" w:type="dxa"/>
            <w:shd w:val="clear" w:color="auto" w:fill="auto"/>
          </w:tcPr>
          <w:p w:rsidR="00524BCA" w:rsidRPr="00E075E7" w:rsidRDefault="00524BCA" w:rsidP="00524BCA">
            <w:pPr>
              <w:pStyle w:val="affff5"/>
              <w:spacing w:after="4"/>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spacing w:after="4"/>
              <w:ind w:firstLine="0"/>
              <w:rPr>
                <w:iCs/>
                <w:sz w:val="22"/>
                <w:szCs w:val="22"/>
                <w:lang w:val="ru-RU"/>
              </w:rPr>
            </w:pPr>
            <w:r w:rsidRPr="00E075E7">
              <w:rPr>
                <w:iCs/>
                <w:sz w:val="22"/>
                <w:szCs w:val="22"/>
                <w:lang w:val="ru-RU"/>
              </w:rPr>
              <w:t>Показатель обеспеченности местами в дошкольных образовательных организациях принимается по расчету.</w:t>
            </w:r>
          </w:p>
          <w:p w:rsidR="00524BCA" w:rsidRPr="00E075E7" w:rsidRDefault="00524BCA" w:rsidP="00524BCA">
            <w:pPr>
              <w:pStyle w:val="affff5"/>
              <w:spacing w:after="4"/>
              <w:ind w:firstLine="0"/>
              <w:rPr>
                <w:iCs/>
                <w:sz w:val="22"/>
                <w:szCs w:val="22"/>
                <w:lang w:val="ru-RU"/>
              </w:rPr>
            </w:pPr>
            <w:r w:rsidRPr="00E075E7">
              <w:rPr>
                <w:iCs/>
                <w:sz w:val="22"/>
                <w:szCs w:val="22"/>
                <w:lang w:val="ru-RU"/>
              </w:rPr>
              <w:t xml:space="preserve">Согласно муниципальной программе «Развитие образования» на 2025-2027годы, утвержденной постановлением администрации </w:t>
            </w:r>
            <w:proofErr w:type="spellStart"/>
            <w:r w:rsidRPr="00E075E7">
              <w:rPr>
                <w:iCs/>
                <w:sz w:val="22"/>
                <w:szCs w:val="22"/>
                <w:lang w:val="ru-RU"/>
              </w:rPr>
              <w:t>Таштагольского</w:t>
            </w:r>
            <w:proofErr w:type="spellEnd"/>
            <w:r w:rsidRPr="00E075E7">
              <w:rPr>
                <w:iCs/>
                <w:sz w:val="22"/>
                <w:szCs w:val="22"/>
                <w:lang w:val="ru-RU"/>
              </w:rPr>
              <w:t xml:space="preserve"> муниципального района от 24.09.2024 № 1128-п, доля детей в возрасте от 1 до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 должна составлять 61,8%.</w:t>
            </w:r>
          </w:p>
          <w:p w:rsidR="00524BCA" w:rsidRPr="00E075E7" w:rsidRDefault="00524BCA" w:rsidP="00524BCA">
            <w:pPr>
              <w:pStyle w:val="affff5"/>
              <w:spacing w:after="4"/>
              <w:ind w:firstLine="0"/>
              <w:rPr>
                <w:i/>
                <w:sz w:val="22"/>
                <w:szCs w:val="22"/>
                <w:lang w:val="ru-RU"/>
              </w:rPr>
            </w:pPr>
            <w:r w:rsidRPr="00E075E7">
              <w:rPr>
                <w:i/>
                <w:sz w:val="22"/>
                <w:szCs w:val="22"/>
                <w:lang w:val="ru-RU"/>
              </w:rPr>
              <w:t>Расчет:</w:t>
            </w:r>
          </w:p>
          <w:p w:rsidR="00524BCA" w:rsidRPr="00E075E7" w:rsidRDefault="00524BCA" w:rsidP="00524BCA">
            <w:pPr>
              <w:pStyle w:val="affff5"/>
              <w:spacing w:after="4"/>
              <w:ind w:firstLine="0"/>
              <w:rPr>
                <w:iCs/>
                <w:sz w:val="22"/>
                <w:szCs w:val="22"/>
                <w:lang w:val="ru-RU"/>
              </w:rPr>
            </w:pPr>
            <w:r w:rsidRPr="00E075E7">
              <w:rPr>
                <w:iCs/>
                <w:sz w:val="22"/>
                <w:szCs w:val="22"/>
                <w:lang w:val="ru-RU"/>
              </w:rPr>
              <w:t xml:space="preserve">Численность детей возраста 1-6 лет в городских населенных пунктах на начало 2024 года составляла </w:t>
            </w:r>
            <w:r w:rsidRPr="00E075E7">
              <w:rPr>
                <w:bCs/>
                <w:sz w:val="22"/>
                <w:szCs w:val="22"/>
                <w:lang w:val="ru-RU" w:eastAsia="ru-RU"/>
              </w:rPr>
              <w:t>2465</w:t>
            </w:r>
            <w:r w:rsidRPr="00E075E7">
              <w:rPr>
                <w:iCs/>
                <w:sz w:val="22"/>
                <w:szCs w:val="22"/>
                <w:lang w:val="ru-RU"/>
              </w:rPr>
              <w:t xml:space="preserve"> чел. Общая численность городского населения округа на начало 2024 года </w:t>
            </w:r>
            <w:r w:rsidRPr="00E075E7">
              <w:rPr>
                <w:bCs/>
                <w:sz w:val="22"/>
                <w:szCs w:val="22"/>
                <w:lang w:val="ru-RU" w:eastAsia="ru-RU"/>
              </w:rPr>
              <w:t>44184</w:t>
            </w:r>
            <w:r w:rsidRPr="00E075E7">
              <w:rPr>
                <w:iCs/>
                <w:sz w:val="22"/>
                <w:szCs w:val="22"/>
                <w:lang w:val="ru-RU"/>
              </w:rPr>
              <w:t xml:space="preserve"> чел. Таким образом, 61,8% обеспеченность местами в дошкольных образовательных организациях городского населенного пункта составляет:</w:t>
            </w:r>
          </w:p>
          <w:p w:rsidR="00524BCA" w:rsidRPr="00E075E7" w:rsidRDefault="00524BCA" w:rsidP="00524BCA">
            <w:pPr>
              <w:pStyle w:val="affff5"/>
              <w:spacing w:after="4"/>
              <w:ind w:firstLine="0"/>
              <w:rPr>
                <w:iCs/>
                <w:sz w:val="22"/>
                <w:szCs w:val="22"/>
                <w:lang w:val="ru-RU"/>
              </w:rPr>
            </w:pPr>
            <w:r w:rsidRPr="00E075E7">
              <w:rPr>
                <w:bCs/>
                <w:sz w:val="22"/>
                <w:szCs w:val="22"/>
                <w:lang w:val="ru-RU" w:eastAsia="ru-RU"/>
              </w:rPr>
              <w:t>2465</w:t>
            </w:r>
            <w:r w:rsidRPr="00E075E7">
              <w:rPr>
                <w:iCs/>
                <w:sz w:val="22"/>
                <w:szCs w:val="22"/>
                <w:lang w:val="ru-RU"/>
              </w:rPr>
              <w:t>*0,618/</w:t>
            </w:r>
            <w:r w:rsidRPr="00E075E7">
              <w:rPr>
                <w:bCs/>
                <w:sz w:val="22"/>
                <w:szCs w:val="22"/>
                <w:lang w:val="ru-RU" w:eastAsia="ru-RU"/>
              </w:rPr>
              <w:t>44184</w:t>
            </w:r>
            <w:r w:rsidRPr="00E075E7">
              <w:rPr>
                <w:iCs/>
                <w:sz w:val="22"/>
                <w:szCs w:val="22"/>
                <w:lang w:val="ru-RU"/>
              </w:rPr>
              <w:t xml:space="preserve">*1000=34 места на 1000 жителей. </w:t>
            </w:r>
          </w:p>
          <w:p w:rsidR="00524BCA" w:rsidRPr="00E075E7" w:rsidRDefault="00524BCA" w:rsidP="00524BCA">
            <w:pPr>
              <w:pStyle w:val="affff5"/>
              <w:spacing w:after="4"/>
              <w:ind w:firstLine="0"/>
              <w:rPr>
                <w:iCs/>
                <w:sz w:val="22"/>
                <w:szCs w:val="22"/>
                <w:lang w:val="ru-RU"/>
              </w:rPr>
            </w:pPr>
            <w:r w:rsidRPr="00E075E7">
              <w:rPr>
                <w:iCs/>
                <w:sz w:val="22"/>
                <w:szCs w:val="22"/>
                <w:lang w:val="ru-RU"/>
              </w:rPr>
              <w:t xml:space="preserve">Численность детей возраста 1-6 лет в сельских населенных пунктах на начало 2024 года составляла </w:t>
            </w:r>
            <w:r w:rsidRPr="00E075E7">
              <w:rPr>
                <w:bCs/>
                <w:color w:val="000000"/>
                <w:sz w:val="22"/>
                <w:szCs w:val="22"/>
                <w:lang w:val="ru-RU"/>
              </w:rPr>
              <w:t>291</w:t>
            </w:r>
            <w:r w:rsidRPr="00E075E7">
              <w:rPr>
                <w:iCs/>
                <w:sz w:val="22"/>
                <w:szCs w:val="22"/>
                <w:lang w:val="ru-RU"/>
              </w:rPr>
              <w:t xml:space="preserve"> чел. Общая численность населения сельских населенных пунктов на начало 2024 года </w:t>
            </w:r>
            <w:r w:rsidRPr="00E075E7">
              <w:rPr>
                <w:bCs/>
                <w:sz w:val="22"/>
                <w:szCs w:val="22"/>
                <w:lang w:val="ru-RU" w:eastAsia="ru-RU"/>
              </w:rPr>
              <w:t>4692</w:t>
            </w:r>
            <w:r w:rsidRPr="00E075E7">
              <w:rPr>
                <w:iCs/>
                <w:sz w:val="22"/>
                <w:szCs w:val="22"/>
                <w:lang w:val="ru-RU"/>
              </w:rPr>
              <w:t xml:space="preserve"> чел. Таким образом, 61,8% обеспеченность местами в дошкольных образовательных организациях сельских населенных пунктов составляет:</w:t>
            </w:r>
          </w:p>
          <w:p w:rsidR="00524BCA" w:rsidRPr="00E075E7" w:rsidRDefault="00524BCA" w:rsidP="00524BCA">
            <w:pPr>
              <w:pStyle w:val="affff5"/>
              <w:spacing w:after="4"/>
              <w:ind w:firstLine="0"/>
              <w:rPr>
                <w:iCs/>
                <w:sz w:val="22"/>
                <w:szCs w:val="22"/>
                <w:lang w:val="ru-RU"/>
              </w:rPr>
            </w:pPr>
            <w:r w:rsidRPr="00E075E7">
              <w:rPr>
                <w:bCs/>
                <w:color w:val="000000"/>
                <w:sz w:val="22"/>
                <w:szCs w:val="22"/>
                <w:lang w:val="ru-RU"/>
              </w:rPr>
              <w:t>291</w:t>
            </w:r>
            <w:r w:rsidRPr="00E075E7">
              <w:rPr>
                <w:iCs/>
                <w:sz w:val="22"/>
                <w:szCs w:val="22"/>
                <w:lang w:val="ru-RU"/>
              </w:rPr>
              <w:t>*0,618/</w:t>
            </w:r>
            <w:r w:rsidRPr="00E075E7">
              <w:rPr>
                <w:bCs/>
                <w:sz w:val="22"/>
                <w:szCs w:val="22"/>
                <w:lang w:val="ru-RU" w:eastAsia="ru-RU"/>
              </w:rPr>
              <w:t>4692</w:t>
            </w:r>
            <w:r w:rsidRPr="00E075E7">
              <w:rPr>
                <w:iCs/>
                <w:sz w:val="22"/>
                <w:szCs w:val="22"/>
                <w:lang w:val="ru-RU"/>
              </w:rPr>
              <w:t xml:space="preserve">*1000=38 места на 1000 жителей. </w:t>
            </w:r>
          </w:p>
          <w:p w:rsidR="00524BCA" w:rsidRPr="00E075E7" w:rsidRDefault="00524BCA" w:rsidP="00524BCA">
            <w:pPr>
              <w:pStyle w:val="affff5"/>
              <w:ind w:firstLine="0"/>
              <w:rPr>
                <w:iCs/>
                <w:sz w:val="22"/>
                <w:szCs w:val="22"/>
                <w:lang w:val="ru-RU"/>
              </w:rPr>
            </w:pPr>
            <w:r w:rsidRPr="00E075E7">
              <w:rPr>
                <w:iCs/>
                <w:sz w:val="22"/>
                <w:szCs w:val="22"/>
                <w:lang w:val="ru-RU"/>
              </w:rPr>
              <w:t xml:space="preserve">Удельный вес числа дошкольных образовательных организаций, в которых создана универсальная </w:t>
            </w:r>
            <w:proofErr w:type="spellStart"/>
            <w:r w:rsidRPr="00E075E7">
              <w:rPr>
                <w:iCs/>
                <w:sz w:val="22"/>
                <w:szCs w:val="22"/>
                <w:lang w:val="ru-RU"/>
              </w:rPr>
              <w:t>безбарьерная</w:t>
            </w:r>
            <w:proofErr w:type="spellEnd"/>
            <w:r w:rsidRPr="00E075E7">
              <w:rPr>
                <w:iCs/>
                <w:sz w:val="22"/>
                <w:szCs w:val="22"/>
                <w:lang w:val="ru-RU"/>
              </w:rPr>
              <w:t xml:space="preserve"> среда для инклюзивного образования детей-инвалидов, в общем числе дошкольных образовательных организаций, принят в размере 20% </w:t>
            </w:r>
            <w:r w:rsidRPr="00E075E7">
              <w:rPr>
                <w:iCs/>
                <w:sz w:val="22"/>
                <w:szCs w:val="22"/>
                <w:lang w:val="ru-RU"/>
              </w:rPr>
              <w:lastRenderedPageBreak/>
              <w:t xml:space="preserve">согласно приложению к письму </w:t>
            </w:r>
            <w:proofErr w:type="spellStart"/>
            <w:r w:rsidRPr="00E075E7">
              <w:rPr>
                <w:iCs/>
                <w:sz w:val="22"/>
                <w:szCs w:val="22"/>
                <w:lang w:val="ru-RU"/>
              </w:rPr>
              <w:t>Минобрнауки</w:t>
            </w:r>
            <w:proofErr w:type="spellEnd"/>
            <w:r w:rsidRPr="00E075E7">
              <w:rPr>
                <w:iCs/>
                <w:sz w:val="22"/>
                <w:szCs w:val="22"/>
                <w:lang w:val="ru-RU"/>
              </w:rPr>
              <w:t xml:space="preserve"> России № АК-950/02.</w:t>
            </w:r>
          </w:p>
          <w:p w:rsidR="00524BCA" w:rsidRPr="00E075E7" w:rsidRDefault="00524BCA" w:rsidP="00524BCA">
            <w:pPr>
              <w:pStyle w:val="affff5"/>
              <w:spacing w:after="4"/>
              <w:ind w:firstLine="0"/>
              <w:rPr>
                <w:iCs/>
                <w:sz w:val="22"/>
                <w:szCs w:val="22"/>
                <w:lang w:val="ru-RU"/>
              </w:rPr>
            </w:pPr>
            <w:r w:rsidRPr="00E075E7">
              <w:rPr>
                <w:iCs/>
                <w:sz w:val="22"/>
                <w:szCs w:val="22"/>
                <w:lang w:val="ru-RU"/>
              </w:rPr>
              <w:t>Размеры земельных участков определены согласно приложению Д СП 42.13330.2016</w:t>
            </w:r>
          </w:p>
        </w:tc>
      </w:tr>
      <w:tr w:rsidR="00524BCA" w:rsidRPr="00E075E7" w:rsidTr="00524BCA">
        <w:tc>
          <w:tcPr>
            <w:tcW w:w="1691" w:type="dxa"/>
            <w:vMerge/>
            <w:shd w:val="clear" w:color="auto" w:fill="auto"/>
          </w:tcPr>
          <w:p w:rsidR="00524BCA" w:rsidRPr="00E075E7" w:rsidRDefault="00524BCA" w:rsidP="00524BCA">
            <w:pPr>
              <w:pStyle w:val="affff5"/>
              <w:spacing w:after="4"/>
              <w:ind w:firstLine="0"/>
              <w:jc w:val="left"/>
              <w:rPr>
                <w:iCs/>
                <w:sz w:val="22"/>
                <w:szCs w:val="22"/>
                <w:lang w:val="ru-RU"/>
              </w:rPr>
            </w:pPr>
          </w:p>
        </w:tc>
        <w:tc>
          <w:tcPr>
            <w:tcW w:w="1560" w:type="dxa"/>
            <w:shd w:val="clear" w:color="auto" w:fill="auto"/>
          </w:tcPr>
          <w:p w:rsidR="00524BCA" w:rsidRPr="00E075E7" w:rsidRDefault="00524BCA" w:rsidP="00524BCA">
            <w:pPr>
              <w:pStyle w:val="affff5"/>
              <w:spacing w:after="4"/>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4"/>
              <w:ind w:firstLine="0"/>
              <w:rPr>
                <w:iCs/>
                <w:sz w:val="22"/>
                <w:szCs w:val="22"/>
                <w:lang w:val="ru-RU"/>
              </w:rPr>
            </w:pPr>
            <w:r w:rsidRPr="00E075E7">
              <w:rPr>
                <w:sz w:val="22"/>
                <w:szCs w:val="22"/>
                <w:lang w:val="ru-RU"/>
              </w:rPr>
              <w:t>Радиус обслуживания принят согласно п. 1.5 РНГП Кемеровской области</w:t>
            </w:r>
          </w:p>
        </w:tc>
      </w:tr>
      <w:tr w:rsidR="00524BCA" w:rsidRPr="00E075E7" w:rsidTr="00524BCA">
        <w:tc>
          <w:tcPr>
            <w:tcW w:w="1691" w:type="dxa"/>
            <w:vMerge w:val="restart"/>
            <w:shd w:val="clear" w:color="auto" w:fill="auto"/>
          </w:tcPr>
          <w:p w:rsidR="00524BCA" w:rsidRPr="00E075E7" w:rsidRDefault="00524BCA" w:rsidP="00524BCA">
            <w:pPr>
              <w:pStyle w:val="affff5"/>
              <w:spacing w:after="4"/>
              <w:ind w:firstLine="0"/>
              <w:jc w:val="left"/>
              <w:rPr>
                <w:iCs/>
                <w:sz w:val="22"/>
                <w:szCs w:val="22"/>
                <w:lang w:val="ru-RU"/>
              </w:rPr>
            </w:pPr>
            <w:r w:rsidRPr="00E075E7">
              <w:rPr>
                <w:iCs/>
                <w:sz w:val="22"/>
                <w:szCs w:val="22"/>
                <w:lang w:val="ru-RU"/>
              </w:rPr>
              <w:t>Общеобразовательные</w:t>
            </w:r>
            <w:r w:rsidRPr="00E075E7">
              <w:rPr>
                <w:iCs/>
                <w:sz w:val="22"/>
                <w:szCs w:val="22"/>
              </w:rPr>
              <w:t xml:space="preserve"> </w:t>
            </w:r>
            <w:r w:rsidRPr="00E075E7">
              <w:rPr>
                <w:iCs/>
                <w:sz w:val="22"/>
                <w:szCs w:val="22"/>
                <w:lang w:val="ru-RU"/>
              </w:rPr>
              <w:t>организации</w:t>
            </w:r>
          </w:p>
        </w:tc>
        <w:tc>
          <w:tcPr>
            <w:tcW w:w="1560" w:type="dxa"/>
            <w:shd w:val="clear" w:color="auto" w:fill="auto"/>
          </w:tcPr>
          <w:p w:rsidR="00524BCA" w:rsidRPr="00E075E7" w:rsidRDefault="00524BCA" w:rsidP="00524BCA">
            <w:pPr>
              <w:pStyle w:val="affff5"/>
              <w:spacing w:after="4"/>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rPr>
                <w:iCs/>
                <w:sz w:val="22"/>
                <w:szCs w:val="22"/>
                <w:lang w:val="ru-RU"/>
              </w:rPr>
            </w:pPr>
            <w:r w:rsidRPr="00E075E7">
              <w:rPr>
                <w:iCs/>
                <w:sz w:val="22"/>
                <w:szCs w:val="22"/>
                <w:lang w:val="ru-RU"/>
              </w:rPr>
              <w:t>Количество мест в общеобразовательных организациях определено расчетным путем в соответствии с приложением Д СП 42.13330.2016 (100%-</w:t>
            </w:r>
            <w:proofErr w:type="spellStart"/>
            <w:r w:rsidRPr="00E075E7">
              <w:rPr>
                <w:iCs/>
                <w:sz w:val="22"/>
                <w:szCs w:val="22"/>
                <w:lang w:val="ru-RU"/>
              </w:rPr>
              <w:t>ный</w:t>
            </w:r>
            <w:proofErr w:type="spellEnd"/>
            <w:r w:rsidRPr="00E075E7">
              <w:rPr>
                <w:iCs/>
                <w:sz w:val="22"/>
                <w:szCs w:val="22"/>
                <w:lang w:val="ru-RU"/>
              </w:rPr>
              <w:t xml:space="preserve"> охват детей неполным средним образованием (I-IХ классы) и до 75% детей – средним образованием (X-XI классы) при обучении в одну смену).</w:t>
            </w:r>
          </w:p>
          <w:p w:rsidR="00524BCA" w:rsidRPr="00E075E7" w:rsidRDefault="00524BCA" w:rsidP="00524BCA">
            <w:pPr>
              <w:pStyle w:val="affff5"/>
              <w:ind w:firstLine="0"/>
              <w:rPr>
                <w:i/>
                <w:sz w:val="22"/>
                <w:szCs w:val="22"/>
                <w:lang w:val="ru-RU"/>
              </w:rPr>
            </w:pPr>
            <w:r w:rsidRPr="00E075E7">
              <w:rPr>
                <w:i/>
                <w:sz w:val="22"/>
                <w:szCs w:val="22"/>
                <w:lang w:val="ru-RU"/>
              </w:rPr>
              <w:t>Расчет:</w:t>
            </w:r>
          </w:p>
          <w:p w:rsidR="00524BCA" w:rsidRPr="00E075E7" w:rsidRDefault="00524BCA" w:rsidP="00524BCA">
            <w:pPr>
              <w:pStyle w:val="affff5"/>
              <w:ind w:firstLine="0"/>
              <w:rPr>
                <w:iCs/>
                <w:sz w:val="22"/>
                <w:szCs w:val="22"/>
                <w:lang w:val="ru-RU"/>
              </w:rPr>
            </w:pPr>
            <w:bookmarkStart w:id="55" w:name="OLE_LINK387"/>
            <w:bookmarkStart w:id="56" w:name="OLE_LINK386"/>
            <w:r w:rsidRPr="00E075E7">
              <w:rPr>
                <w:iCs/>
                <w:sz w:val="22"/>
                <w:szCs w:val="22"/>
                <w:lang w:val="ru-RU"/>
              </w:rPr>
              <w:t>Численность городского населения в возрасте от 7 до 15 лет (</w:t>
            </w:r>
            <w:r w:rsidRPr="00E075E7">
              <w:rPr>
                <w:iCs/>
                <w:sz w:val="22"/>
                <w:szCs w:val="22"/>
              </w:rPr>
              <w:t>I</w:t>
            </w:r>
            <w:r w:rsidRPr="00E075E7">
              <w:rPr>
                <w:iCs/>
                <w:sz w:val="22"/>
                <w:szCs w:val="22"/>
                <w:lang w:val="ru-RU"/>
              </w:rPr>
              <w:t>-</w:t>
            </w:r>
            <w:r w:rsidRPr="00E075E7">
              <w:rPr>
                <w:iCs/>
                <w:sz w:val="22"/>
                <w:szCs w:val="22"/>
              </w:rPr>
              <w:t>IX</w:t>
            </w:r>
            <w:r w:rsidRPr="00E075E7">
              <w:rPr>
                <w:iCs/>
                <w:sz w:val="22"/>
                <w:szCs w:val="22"/>
                <w:lang w:val="ru-RU"/>
              </w:rPr>
              <w:t xml:space="preserve"> классы) – </w:t>
            </w:r>
            <w:r w:rsidRPr="00E075E7">
              <w:rPr>
                <w:bCs/>
                <w:color w:val="000000"/>
                <w:sz w:val="22"/>
                <w:szCs w:val="22"/>
                <w:lang w:val="ru-RU"/>
              </w:rPr>
              <w:t>5807</w:t>
            </w:r>
            <w:r w:rsidRPr="00E075E7">
              <w:rPr>
                <w:iCs/>
                <w:sz w:val="22"/>
                <w:szCs w:val="22"/>
                <w:lang w:val="ru-RU"/>
              </w:rPr>
              <w:t xml:space="preserve"> чел. Численность городского населения в возрасте от 16 до 17 лет (</w:t>
            </w:r>
            <w:bookmarkStart w:id="57" w:name="OLE_LINK407"/>
            <w:bookmarkStart w:id="58" w:name="OLE_LINK410"/>
            <w:bookmarkStart w:id="59" w:name="OLE_LINK411"/>
            <w:bookmarkStart w:id="60" w:name="OLE_LINK413"/>
            <w:r w:rsidRPr="00E075E7">
              <w:rPr>
                <w:iCs/>
                <w:sz w:val="22"/>
                <w:szCs w:val="22"/>
              </w:rPr>
              <w:t>X</w:t>
            </w:r>
            <w:r w:rsidRPr="00E075E7">
              <w:rPr>
                <w:iCs/>
                <w:sz w:val="22"/>
                <w:szCs w:val="22"/>
                <w:lang w:val="ru-RU"/>
              </w:rPr>
              <w:t>-</w:t>
            </w:r>
            <w:r w:rsidRPr="00E075E7">
              <w:rPr>
                <w:iCs/>
                <w:sz w:val="22"/>
                <w:szCs w:val="22"/>
              </w:rPr>
              <w:t>XI</w:t>
            </w:r>
            <w:r w:rsidRPr="00E075E7">
              <w:rPr>
                <w:iCs/>
                <w:sz w:val="22"/>
                <w:szCs w:val="22"/>
                <w:lang w:val="ru-RU"/>
              </w:rPr>
              <w:t xml:space="preserve"> </w:t>
            </w:r>
            <w:bookmarkEnd w:id="57"/>
            <w:bookmarkEnd w:id="58"/>
            <w:bookmarkEnd w:id="59"/>
            <w:bookmarkEnd w:id="60"/>
            <w:r w:rsidRPr="00E075E7">
              <w:rPr>
                <w:iCs/>
                <w:sz w:val="22"/>
                <w:szCs w:val="22"/>
                <w:lang w:val="ru-RU"/>
              </w:rPr>
              <w:t xml:space="preserve">классы) – </w:t>
            </w:r>
            <w:r w:rsidRPr="00E075E7">
              <w:rPr>
                <w:bCs/>
                <w:sz w:val="22"/>
                <w:szCs w:val="22"/>
                <w:lang w:val="ru-RU" w:eastAsia="ru-RU"/>
              </w:rPr>
              <w:t>1324</w:t>
            </w:r>
            <w:r w:rsidRPr="00E075E7">
              <w:rPr>
                <w:iCs/>
                <w:sz w:val="22"/>
                <w:szCs w:val="22"/>
                <w:lang w:val="ru-RU"/>
              </w:rPr>
              <w:t xml:space="preserve"> чел. </w:t>
            </w:r>
          </w:p>
          <w:p w:rsidR="00524BCA" w:rsidRPr="00E075E7" w:rsidRDefault="00524BCA" w:rsidP="00524BCA">
            <w:pPr>
              <w:pStyle w:val="affff5"/>
              <w:ind w:firstLine="0"/>
              <w:rPr>
                <w:iCs/>
                <w:sz w:val="22"/>
                <w:szCs w:val="22"/>
                <w:lang w:val="ru-RU"/>
              </w:rPr>
            </w:pPr>
            <w:r w:rsidRPr="00E075E7">
              <w:rPr>
                <w:iCs/>
                <w:sz w:val="22"/>
                <w:szCs w:val="22"/>
                <w:lang w:val="ru-RU"/>
              </w:rPr>
              <w:t>Минимальная обеспеченность местами в общеобразовательных организациях городского населенного пункта:</w:t>
            </w:r>
          </w:p>
          <w:p w:rsidR="00524BCA" w:rsidRPr="00E075E7" w:rsidRDefault="00524BCA" w:rsidP="00524BCA">
            <w:pPr>
              <w:pStyle w:val="affff5"/>
              <w:ind w:firstLine="0"/>
              <w:rPr>
                <w:iCs/>
                <w:sz w:val="22"/>
                <w:szCs w:val="22"/>
                <w:lang w:val="ru-RU"/>
              </w:rPr>
            </w:pPr>
            <w:r w:rsidRPr="00E075E7">
              <w:rPr>
                <w:iCs/>
                <w:sz w:val="22"/>
                <w:szCs w:val="22"/>
                <w:lang w:val="ru-RU"/>
              </w:rPr>
              <w:t>(</w:t>
            </w:r>
            <w:r w:rsidRPr="00E075E7">
              <w:rPr>
                <w:bCs/>
                <w:color w:val="000000"/>
                <w:sz w:val="22"/>
                <w:szCs w:val="22"/>
                <w:lang w:val="ru-RU"/>
              </w:rPr>
              <w:t>5807</w:t>
            </w:r>
            <w:r w:rsidRPr="00E075E7">
              <w:rPr>
                <w:iCs/>
                <w:sz w:val="22"/>
                <w:szCs w:val="22"/>
                <w:lang w:val="ru-RU"/>
              </w:rPr>
              <w:t>+</w:t>
            </w:r>
            <w:r w:rsidRPr="00E075E7">
              <w:rPr>
                <w:bCs/>
                <w:sz w:val="22"/>
                <w:szCs w:val="22"/>
                <w:lang w:val="ru-RU" w:eastAsia="ru-RU"/>
              </w:rPr>
              <w:t>1324</w:t>
            </w:r>
            <w:r w:rsidRPr="00E075E7">
              <w:rPr>
                <w:iCs/>
                <w:sz w:val="22"/>
                <w:szCs w:val="22"/>
                <w:lang w:val="ru-RU"/>
              </w:rPr>
              <w:t>*0,75)/</w:t>
            </w:r>
            <w:r w:rsidRPr="00E075E7">
              <w:rPr>
                <w:bCs/>
                <w:sz w:val="22"/>
                <w:szCs w:val="22"/>
                <w:lang w:val="ru-RU" w:eastAsia="ru-RU"/>
              </w:rPr>
              <w:t xml:space="preserve"> 44184</w:t>
            </w:r>
            <w:r w:rsidRPr="00E075E7">
              <w:rPr>
                <w:iCs/>
                <w:sz w:val="22"/>
                <w:szCs w:val="22"/>
                <w:lang w:val="ru-RU"/>
              </w:rPr>
              <w:t>*1000=154 места на 1000 чел.</w:t>
            </w:r>
            <w:bookmarkEnd w:id="55"/>
            <w:bookmarkEnd w:id="56"/>
          </w:p>
          <w:p w:rsidR="00524BCA" w:rsidRPr="00E075E7" w:rsidRDefault="00524BCA" w:rsidP="00524BCA">
            <w:pPr>
              <w:pStyle w:val="affff5"/>
              <w:ind w:firstLine="0"/>
              <w:rPr>
                <w:iCs/>
                <w:sz w:val="22"/>
                <w:szCs w:val="22"/>
                <w:lang w:val="ru-RU"/>
              </w:rPr>
            </w:pPr>
            <w:r w:rsidRPr="00E075E7">
              <w:rPr>
                <w:iCs/>
                <w:sz w:val="22"/>
                <w:szCs w:val="22"/>
                <w:lang w:val="ru-RU"/>
              </w:rPr>
              <w:t>Численность сельского населения в возрасте от 7 до 15 лет (</w:t>
            </w:r>
            <w:r w:rsidRPr="00E075E7">
              <w:rPr>
                <w:iCs/>
                <w:sz w:val="22"/>
                <w:szCs w:val="22"/>
              </w:rPr>
              <w:t>I</w:t>
            </w:r>
            <w:r w:rsidRPr="00E075E7">
              <w:rPr>
                <w:iCs/>
                <w:sz w:val="22"/>
                <w:szCs w:val="22"/>
                <w:lang w:val="ru-RU"/>
              </w:rPr>
              <w:t>-</w:t>
            </w:r>
            <w:r w:rsidRPr="00E075E7">
              <w:rPr>
                <w:iCs/>
                <w:sz w:val="22"/>
                <w:szCs w:val="22"/>
              </w:rPr>
              <w:t>IX</w:t>
            </w:r>
            <w:r w:rsidRPr="00E075E7">
              <w:rPr>
                <w:iCs/>
                <w:sz w:val="22"/>
                <w:szCs w:val="22"/>
                <w:lang w:val="ru-RU"/>
              </w:rPr>
              <w:t xml:space="preserve"> классы) – </w:t>
            </w:r>
            <w:r w:rsidRPr="00E075E7">
              <w:rPr>
                <w:bCs/>
                <w:color w:val="000000"/>
                <w:sz w:val="22"/>
                <w:szCs w:val="22"/>
                <w:lang w:val="ru-RU"/>
              </w:rPr>
              <w:t>692</w:t>
            </w:r>
            <w:r w:rsidRPr="00E075E7">
              <w:rPr>
                <w:iCs/>
                <w:sz w:val="22"/>
                <w:szCs w:val="22"/>
                <w:lang w:val="ru-RU"/>
              </w:rPr>
              <w:t xml:space="preserve"> чел. Численность сельского населения в возрасте от 16 до 17 лет (</w:t>
            </w:r>
            <w:r w:rsidRPr="00E075E7">
              <w:rPr>
                <w:iCs/>
                <w:sz w:val="22"/>
                <w:szCs w:val="22"/>
              </w:rPr>
              <w:t>X</w:t>
            </w:r>
            <w:r w:rsidRPr="00E075E7">
              <w:rPr>
                <w:iCs/>
                <w:sz w:val="22"/>
                <w:szCs w:val="22"/>
                <w:lang w:val="ru-RU"/>
              </w:rPr>
              <w:t>-</w:t>
            </w:r>
            <w:r w:rsidRPr="00E075E7">
              <w:rPr>
                <w:iCs/>
                <w:sz w:val="22"/>
                <w:szCs w:val="22"/>
              </w:rPr>
              <w:t>XI</w:t>
            </w:r>
            <w:r w:rsidRPr="00E075E7">
              <w:rPr>
                <w:iCs/>
                <w:sz w:val="22"/>
                <w:szCs w:val="22"/>
                <w:lang w:val="ru-RU"/>
              </w:rPr>
              <w:t xml:space="preserve"> классы) – </w:t>
            </w:r>
            <w:r w:rsidRPr="00E075E7">
              <w:rPr>
                <w:bCs/>
                <w:color w:val="000000"/>
                <w:sz w:val="22"/>
                <w:szCs w:val="22"/>
                <w:lang w:val="ru-RU"/>
              </w:rPr>
              <w:t>123</w:t>
            </w:r>
            <w:r w:rsidRPr="00E075E7">
              <w:rPr>
                <w:iCs/>
                <w:sz w:val="22"/>
                <w:szCs w:val="22"/>
                <w:lang w:val="ru-RU"/>
              </w:rPr>
              <w:t xml:space="preserve"> чел. </w:t>
            </w:r>
          </w:p>
          <w:p w:rsidR="00524BCA" w:rsidRPr="00E075E7" w:rsidRDefault="00524BCA" w:rsidP="00524BCA">
            <w:pPr>
              <w:pStyle w:val="affff5"/>
              <w:ind w:firstLine="0"/>
              <w:rPr>
                <w:iCs/>
                <w:sz w:val="22"/>
                <w:szCs w:val="22"/>
                <w:lang w:val="ru-RU"/>
              </w:rPr>
            </w:pPr>
            <w:r w:rsidRPr="00E075E7">
              <w:rPr>
                <w:iCs/>
                <w:sz w:val="22"/>
                <w:szCs w:val="22"/>
                <w:lang w:val="ru-RU"/>
              </w:rPr>
              <w:t>Минимальная обеспеченность местами в общеобразовательных организациях городского населенного пункта:</w:t>
            </w:r>
          </w:p>
          <w:p w:rsidR="00524BCA" w:rsidRPr="00E075E7" w:rsidRDefault="00524BCA" w:rsidP="00524BCA">
            <w:pPr>
              <w:pStyle w:val="affff5"/>
              <w:ind w:firstLine="0"/>
              <w:rPr>
                <w:iCs/>
                <w:sz w:val="22"/>
                <w:szCs w:val="22"/>
                <w:lang w:val="ru-RU"/>
              </w:rPr>
            </w:pPr>
            <w:r w:rsidRPr="00E075E7">
              <w:rPr>
                <w:iCs/>
                <w:sz w:val="22"/>
                <w:szCs w:val="22"/>
                <w:lang w:val="ru-RU"/>
              </w:rPr>
              <w:t>(</w:t>
            </w:r>
            <w:r w:rsidRPr="00E075E7">
              <w:rPr>
                <w:bCs/>
                <w:color w:val="000000"/>
                <w:sz w:val="22"/>
                <w:szCs w:val="22"/>
                <w:lang w:val="ru-RU"/>
              </w:rPr>
              <w:t>692</w:t>
            </w:r>
            <w:r w:rsidRPr="00E075E7">
              <w:rPr>
                <w:iCs/>
                <w:sz w:val="22"/>
                <w:szCs w:val="22"/>
                <w:lang w:val="ru-RU"/>
              </w:rPr>
              <w:t>+</w:t>
            </w:r>
            <w:r w:rsidRPr="00E075E7">
              <w:rPr>
                <w:bCs/>
                <w:color w:val="000000"/>
                <w:sz w:val="22"/>
                <w:szCs w:val="22"/>
                <w:lang w:val="ru-RU"/>
              </w:rPr>
              <w:t>123</w:t>
            </w:r>
            <w:r w:rsidRPr="00E075E7">
              <w:rPr>
                <w:iCs/>
                <w:sz w:val="22"/>
                <w:szCs w:val="22"/>
                <w:lang w:val="ru-RU"/>
              </w:rPr>
              <w:t>*0,75)/</w:t>
            </w:r>
            <w:r w:rsidRPr="00E075E7">
              <w:rPr>
                <w:bCs/>
                <w:sz w:val="22"/>
                <w:szCs w:val="22"/>
                <w:lang w:val="ru-RU" w:eastAsia="ru-RU"/>
              </w:rPr>
              <w:t xml:space="preserve"> 4692</w:t>
            </w:r>
            <w:r w:rsidRPr="00E075E7">
              <w:rPr>
                <w:iCs/>
                <w:sz w:val="22"/>
                <w:szCs w:val="22"/>
                <w:lang w:val="ru-RU"/>
              </w:rPr>
              <w:t>*1000=167 места на 1000 чел.</w:t>
            </w:r>
          </w:p>
          <w:p w:rsidR="00524BCA" w:rsidRPr="00E075E7" w:rsidRDefault="00524BCA" w:rsidP="00524BCA">
            <w:pPr>
              <w:pStyle w:val="affff5"/>
              <w:ind w:firstLine="0"/>
              <w:rPr>
                <w:sz w:val="22"/>
                <w:szCs w:val="22"/>
                <w:lang w:val="ru-RU"/>
              </w:rPr>
            </w:pPr>
            <w:r w:rsidRPr="00E075E7">
              <w:rPr>
                <w:sz w:val="22"/>
                <w:szCs w:val="22"/>
                <w:lang w:val="ru-RU"/>
              </w:rPr>
              <w:t xml:space="preserve">Удельный вес числа общеобразовательных организаций, в которых создана универсальная </w:t>
            </w:r>
            <w:proofErr w:type="spellStart"/>
            <w:r w:rsidRPr="00E075E7">
              <w:rPr>
                <w:sz w:val="22"/>
                <w:szCs w:val="22"/>
                <w:lang w:val="ru-RU"/>
              </w:rPr>
              <w:t>безбарьерная</w:t>
            </w:r>
            <w:proofErr w:type="spellEnd"/>
            <w:r w:rsidRPr="00E075E7">
              <w:rPr>
                <w:sz w:val="22"/>
                <w:szCs w:val="22"/>
                <w:lang w:val="ru-RU"/>
              </w:rPr>
              <w:t xml:space="preserve"> среда для инклюзивного образования детей-инвалидов, в общем числе общеобразовательных организаций, принят в размере 25% согласно приложению к письму </w:t>
            </w:r>
            <w:proofErr w:type="spellStart"/>
            <w:r w:rsidRPr="00E075E7">
              <w:rPr>
                <w:sz w:val="22"/>
                <w:szCs w:val="22"/>
                <w:lang w:val="ru-RU"/>
              </w:rPr>
              <w:t>Минобрнауки</w:t>
            </w:r>
            <w:proofErr w:type="spellEnd"/>
            <w:r w:rsidRPr="00E075E7">
              <w:rPr>
                <w:sz w:val="22"/>
                <w:szCs w:val="22"/>
                <w:lang w:val="ru-RU"/>
              </w:rPr>
              <w:t xml:space="preserve"> России № АК-950/02.</w:t>
            </w:r>
          </w:p>
          <w:p w:rsidR="00524BCA" w:rsidRPr="00E075E7" w:rsidRDefault="00524BCA" w:rsidP="00524BCA">
            <w:pPr>
              <w:pStyle w:val="affff5"/>
              <w:spacing w:after="4"/>
              <w:ind w:firstLine="0"/>
              <w:rPr>
                <w:iCs/>
                <w:sz w:val="22"/>
                <w:szCs w:val="22"/>
                <w:lang w:val="ru-RU"/>
              </w:rPr>
            </w:pPr>
            <w:r w:rsidRPr="00E075E7">
              <w:rPr>
                <w:sz w:val="22"/>
                <w:szCs w:val="22"/>
                <w:lang w:val="ru-RU"/>
              </w:rPr>
              <w:t>Размеры земельных участков определены согласно приложению Д СП 42.13330.2016</w:t>
            </w:r>
          </w:p>
        </w:tc>
      </w:tr>
      <w:tr w:rsidR="00524BCA" w:rsidRPr="00E075E7" w:rsidTr="00524BCA">
        <w:tc>
          <w:tcPr>
            <w:tcW w:w="1691" w:type="dxa"/>
            <w:vMerge/>
            <w:shd w:val="clear" w:color="auto" w:fill="auto"/>
          </w:tcPr>
          <w:p w:rsidR="00524BCA" w:rsidRPr="00E075E7" w:rsidRDefault="00524BCA" w:rsidP="00524BCA">
            <w:pPr>
              <w:pStyle w:val="affff5"/>
              <w:spacing w:after="4"/>
              <w:ind w:firstLine="0"/>
              <w:jc w:val="left"/>
              <w:rPr>
                <w:iCs/>
                <w:sz w:val="22"/>
                <w:szCs w:val="22"/>
                <w:lang w:val="ru-RU"/>
              </w:rPr>
            </w:pPr>
          </w:p>
        </w:tc>
        <w:tc>
          <w:tcPr>
            <w:tcW w:w="1560" w:type="dxa"/>
            <w:shd w:val="clear" w:color="auto" w:fill="auto"/>
          </w:tcPr>
          <w:p w:rsidR="00524BCA" w:rsidRPr="00E075E7" w:rsidRDefault="00524BCA" w:rsidP="00524BCA">
            <w:pPr>
              <w:pStyle w:val="affff5"/>
              <w:spacing w:after="4"/>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4"/>
              <w:ind w:firstLine="0"/>
              <w:rPr>
                <w:iCs/>
                <w:sz w:val="22"/>
                <w:szCs w:val="22"/>
                <w:lang w:val="ru-RU"/>
              </w:rPr>
            </w:pPr>
            <w:r w:rsidRPr="00E075E7">
              <w:rPr>
                <w:sz w:val="22"/>
                <w:szCs w:val="22"/>
                <w:lang w:val="ru-RU"/>
              </w:rPr>
              <w:t>Радиус обслуживания принят согласно п. 1.5 РНГП Кемеровской области</w:t>
            </w:r>
          </w:p>
        </w:tc>
      </w:tr>
      <w:tr w:rsidR="00524BCA" w:rsidRPr="00E075E7" w:rsidTr="00524BCA">
        <w:tc>
          <w:tcPr>
            <w:tcW w:w="1691" w:type="dxa"/>
            <w:vMerge w:val="restart"/>
            <w:shd w:val="clear" w:color="auto" w:fill="auto"/>
          </w:tcPr>
          <w:p w:rsidR="00524BCA" w:rsidRPr="00E075E7" w:rsidRDefault="00524BCA" w:rsidP="00524BCA">
            <w:pPr>
              <w:pStyle w:val="affff5"/>
              <w:spacing w:after="4"/>
              <w:ind w:firstLine="0"/>
              <w:jc w:val="left"/>
              <w:rPr>
                <w:iCs/>
                <w:sz w:val="22"/>
                <w:szCs w:val="22"/>
                <w:lang w:val="ru-RU"/>
              </w:rPr>
            </w:pPr>
            <w:r w:rsidRPr="00E075E7">
              <w:rPr>
                <w:iCs/>
                <w:sz w:val="22"/>
                <w:szCs w:val="22"/>
                <w:lang w:val="ru-RU"/>
              </w:rPr>
              <w:t>Организации дополнительного образования</w:t>
            </w:r>
          </w:p>
        </w:tc>
        <w:tc>
          <w:tcPr>
            <w:tcW w:w="1560" w:type="dxa"/>
            <w:shd w:val="clear" w:color="auto" w:fill="auto"/>
          </w:tcPr>
          <w:p w:rsidR="00524BCA" w:rsidRPr="00E075E7" w:rsidRDefault="00524BCA" w:rsidP="00524BCA">
            <w:pPr>
              <w:pStyle w:val="affff5"/>
              <w:spacing w:after="4"/>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spacing w:after="4"/>
              <w:ind w:firstLine="0"/>
              <w:jc w:val="left"/>
              <w:rPr>
                <w:sz w:val="22"/>
                <w:szCs w:val="22"/>
                <w:lang w:val="ru-RU"/>
              </w:rPr>
            </w:pPr>
            <w:r w:rsidRPr="00E075E7">
              <w:rPr>
                <w:iCs/>
                <w:sz w:val="22"/>
                <w:szCs w:val="22"/>
                <w:lang w:val="ru-RU"/>
              </w:rPr>
              <w:t xml:space="preserve">Количество мест в организациях дополнительного образования определено расчетным путем в соответствии с </w:t>
            </w:r>
            <w:r w:rsidRPr="00E075E7">
              <w:rPr>
                <w:sz w:val="22"/>
                <w:szCs w:val="22"/>
                <w:lang w:val="ru-RU"/>
              </w:rPr>
              <w:t xml:space="preserve">в соответствии с Приложением Письма </w:t>
            </w:r>
            <w:proofErr w:type="spellStart"/>
            <w:r w:rsidRPr="00E075E7">
              <w:rPr>
                <w:sz w:val="22"/>
                <w:szCs w:val="22"/>
                <w:lang w:val="ru-RU"/>
              </w:rPr>
              <w:t>Минобрнауки</w:t>
            </w:r>
            <w:proofErr w:type="spellEnd"/>
            <w:r w:rsidRPr="00E075E7">
              <w:rPr>
                <w:sz w:val="22"/>
                <w:szCs w:val="22"/>
                <w:lang w:val="ru-RU"/>
              </w:rPr>
              <w:t xml:space="preserve"> России от 04.05.2016 № АК-950/02: всего 75 мест на 100 детей в возрасте от 5 до 18 лет, в том числе на базе общеобразовательных организаций для сельских населенных пунктов – 65 мест, для городских населенных пунктов – 45 мест; на базе образовательных организаций (за исключением общеобразовательных организаций) для сельских населенных пунктов – 10 мест, для городских населенных пунктов – 30 мест).</w:t>
            </w:r>
          </w:p>
          <w:p w:rsidR="00524BCA" w:rsidRPr="00E075E7" w:rsidRDefault="00524BCA" w:rsidP="00524BCA">
            <w:pPr>
              <w:pStyle w:val="affff5"/>
              <w:spacing w:after="4"/>
              <w:ind w:firstLine="0"/>
              <w:jc w:val="left"/>
              <w:rPr>
                <w:i/>
                <w:sz w:val="22"/>
                <w:szCs w:val="22"/>
                <w:lang w:val="ru-RU"/>
              </w:rPr>
            </w:pPr>
            <w:r w:rsidRPr="00E075E7">
              <w:rPr>
                <w:i/>
                <w:sz w:val="22"/>
                <w:szCs w:val="22"/>
                <w:lang w:val="ru-RU"/>
              </w:rPr>
              <w:t>Расчет:</w:t>
            </w:r>
          </w:p>
          <w:p w:rsidR="00524BCA" w:rsidRPr="00E075E7" w:rsidRDefault="00524BCA" w:rsidP="00524BCA">
            <w:pPr>
              <w:pStyle w:val="affff5"/>
              <w:spacing w:after="4"/>
              <w:ind w:firstLine="0"/>
              <w:jc w:val="left"/>
              <w:rPr>
                <w:iCs/>
                <w:sz w:val="22"/>
                <w:szCs w:val="22"/>
                <w:lang w:val="ru-RU"/>
              </w:rPr>
            </w:pPr>
            <w:r w:rsidRPr="00E075E7">
              <w:rPr>
                <w:iCs/>
                <w:sz w:val="22"/>
                <w:szCs w:val="22"/>
                <w:lang w:val="ru-RU"/>
              </w:rPr>
              <w:t xml:space="preserve">Численность городского населения в возрасте от 5 до 18 лет – </w:t>
            </w:r>
            <w:r w:rsidRPr="00E075E7">
              <w:rPr>
                <w:bCs/>
                <w:color w:val="000000"/>
                <w:sz w:val="22"/>
                <w:szCs w:val="22"/>
                <w:lang w:val="ru-RU"/>
              </w:rPr>
              <w:t>8558</w:t>
            </w:r>
            <w:r w:rsidRPr="00E075E7">
              <w:rPr>
                <w:iCs/>
                <w:sz w:val="22"/>
                <w:szCs w:val="22"/>
                <w:lang w:val="ru-RU"/>
              </w:rPr>
              <w:t xml:space="preserve"> чел. Минимальная обеспеченность местами в организациях дополнительного образования в городских населенных пунктах:</w:t>
            </w:r>
          </w:p>
          <w:p w:rsidR="00524BCA" w:rsidRPr="00E075E7" w:rsidRDefault="00524BCA" w:rsidP="00524BCA">
            <w:pPr>
              <w:pStyle w:val="affff5"/>
              <w:spacing w:after="4"/>
              <w:ind w:firstLine="0"/>
              <w:jc w:val="left"/>
              <w:rPr>
                <w:iCs/>
                <w:sz w:val="22"/>
                <w:szCs w:val="22"/>
                <w:lang w:val="ru-RU"/>
              </w:rPr>
            </w:pPr>
            <w:r w:rsidRPr="00E075E7">
              <w:rPr>
                <w:bCs/>
                <w:color w:val="000000"/>
                <w:sz w:val="22"/>
                <w:szCs w:val="22"/>
                <w:lang w:val="ru-RU"/>
              </w:rPr>
              <w:t>8558</w:t>
            </w:r>
            <w:r w:rsidRPr="00E075E7">
              <w:rPr>
                <w:iCs/>
                <w:sz w:val="22"/>
                <w:szCs w:val="22"/>
                <w:lang w:val="ru-RU"/>
              </w:rPr>
              <w:t>*0,75/</w:t>
            </w:r>
            <w:r w:rsidRPr="00E075E7">
              <w:rPr>
                <w:bCs/>
                <w:sz w:val="22"/>
                <w:szCs w:val="22"/>
                <w:lang w:val="ru-RU" w:eastAsia="ru-RU"/>
              </w:rPr>
              <w:t>44184</w:t>
            </w:r>
            <w:r w:rsidRPr="00E075E7">
              <w:rPr>
                <w:iCs/>
                <w:sz w:val="22"/>
                <w:szCs w:val="22"/>
                <w:lang w:val="ru-RU"/>
              </w:rPr>
              <w:t>*1000=145 мест на 1000 чел.</w:t>
            </w:r>
          </w:p>
          <w:p w:rsidR="00524BCA" w:rsidRPr="00E075E7" w:rsidRDefault="00524BCA" w:rsidP="00524BCA">
            <w:pPr>
              <w:pStyle w:val="affff5"/>
              <w:spacing w:after="4"/>
              <w:ind w:firstLine="0"/>
              <w:jc w:val="left"/>
              <w:rPr>
                <w:iCs/>
                <w:sz w:val="22"/>
                <w:szCs w:val="22"/>
                <w:lang w:val="ru-RU"/>
              </w:rPr>
            </w:pPr>
            <w:r w:rsidRPr="00E075E7">
              <w:rPr>
                <w:iCs/>
                <w:sz w:val="22"/>
                <w:szCs w:val="22"/>
                <w:lang w:val="ru-RU"/>
              </w:rPr>
              <w:t xml:space="preserve">Численность сельского населения в возрасте от 5 до 18 лет – </w:t>
            </w:r>
            <w:r w:rsidRPr="00E075E7">
              <w:rPr>
                <w:bCs/>
                <w:color w:val="000000"/>
                <w:sz w:val="22"/>
                <w:szCs w:val="22"/>
                <w:lang w:val="ru-RU"/>
              </w:rPr>
              <w:t>994</w:t>
            </w:r>
            <w:r w:rsidRPr="00E075E7">
              <w:rPr>
                <w:iCs/>
                <w:sz w:val="22"/>
                <w:szCs w:val="22"/>
                <w:lang w:val="ru-RU"/>
              </w:rPr>
              <w:t xml:space="preserve"> чел. Минимальная обеспеченность местами в организациях дополнительного образования в сельских населенных пунктах:</w:t>
            </w:r>
          </w:p>
          <w:p w:rsidR="00524BCA" w:rsidRPr="00E075E7" w:rsidRDefault="00524BCA" w:rsidP="00524BCA">
            <w:pPr>
              <w:pStyle w:val="affff5"/>
              <w:spacing w:after="4"/>
              <w:ind w:firstLine="0"/>
              <w:jc w:val="left"/>
              <w:rPr>
                <w:iCs/>
                <w:sz w:val="22"/>
                <w:szCs w:val="22"/>
                <w:lang w:val="ru-RU"/>
              </w:rPr>
            </w:pPr>
            <w:r w:rsidRPr="00E075E7">
              <w:rPr>
                <w:bCs/>
                <w:color w:val="000000"/>
                <w:sz w:val="22"/>
                <w:szCs w:val="22"/>
              </w:rPr>
              <w:t>994</w:t>
            </w:r>
            <w:r w:rsidRPr="00E075E7">
              <w:rPr>
                <w:iCs/>
                <w:sz w:val="22"/>
                <w:szCs w:val="22"/>
                <w:lang w:val="ru-RU"/>
              </w:rPr>
              <w:t>*0,75/</w:t>
            </w:r>
            <w:r w:rsidRPr="00E075E7">
              <w:rPr>
                <w:bCs/>
                <w:sz w:val="22"/>
                <w:szCs w:val="22"/>
                <w:lang w:eastAsia="ru-RU"/>
              </w:rPr>
              <w:t>4692</w:t>
            </w:r>
            <w:r w:rsidRPr="00E075E7">
              <w:rPr>
                <w:iCs/>
                <w:sz w:val="22"/>
                <w:szCs w:val="22"/>
                <w:lang w:val="ru-RU"/>
              </w:rPr>
              <w:t>*1000=159 мест на 1000 чел.</w:t>
            </w:r>
          </w:p>
        </w:tc>
      </w:tr>
      <w:tr w:rsidR="00524BCA" w:rsidRPr="00E075E7" w:rsidTr="00524BCA">
        <w:tc>
          <w:tcPr>
            <w:tcW w:w="1691" w:type="dxa"/>
            <w:vMerge/>
            <w:shd w:val="clear" w:color="auto" w:fill="auto"/>
          </w:tcPr>
          <w:p w:rsidR="00524BCA" w:rsidRPr="00E075E7" w:rsidRDefault="00524BCA" w:rsidP="00524BCA">
            <w:pPr>
              <w:pStyle w:val="affff5"/>
              <w:spacing w:after="4"/>
              <w:ind w:firstLine="0"/>
              <w:jc w:val="left"/>
              <w:rPr>
                <w:iCs/>
                <w:sz w:val="22"/>
                <w:szCs w:val="22"/>
                <w:lang w:val="ru-RU"/>
              </w:rPr>
            </w:pPr>
          </w:p>
        </w:tc>
        <w:tc>
          <w:tcPr>
            <w:tcW w:w="1560" w:type="dxa"/>
            <w:shd w:val="clear" w:color="auto" w:fill="auto"/>
          </w:tcPr>
          <w:p w:rsidR="00524BCA" w:rsidRPr="00E075E7" w:rsidRDefault="00524BCA" w:rsidP="00524BCA">
            <w:pPr>
              <w:pStyle w:val="affff5"/>
              <w:spacing w:after="4"/>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4"/>
              <w:ind w:firstLine="0"/>
              <w:jc w:val="left"/>
              <w:rPr>
                <w:iCs/>
                <w:sz w:val="22"/>
                <w:szCs w:val="22"/>
                <w:lang w:val="ru-RU"/>
              </w:rPr>
            </w:pPr>
            <w:r w:rsidRPr="00E075E7">
              <w:rPr>
                <w:iCs/>
                <w:sz w:val="22"/>
                <w:szCs w:val="22"/>
                <w:lang w:val="ru-RU"/>
              </w:rPr>
              <w:t xml:space="preserve">Транспортная доступность принята 30 мин. в соответствии с Приложением Письма </w:t>
            </w:r>
            <w:proofErr w:type="spellStart"/>
            <w:r w:rsidRPr="00E075E7">
              <w:rPr>
                <w:iCs/>
                <w:sz w:val="22"/>
                <w:szCs w:val="22"/>
                <w:lang w:val="ru-RU"/>
              </w:rPr>
              <w:t>Минобрнауки</w:t>
            </w:r>
            <w:proofErr w:type="spellEnd"/>
            <w:r w:rsidRPr="00E075E7">
              <w:rPr>
                <w:iCs/>
                <w:sz w:val="22"/>
                <w:szCs w:val="22"/>
                <w:lang w:val="ru-RU"/>
              </w:rPr>
              <w:t xml:space="preserve"> России от 04.05.2016 № АК-</w:t>
            </w:r>
            <w:r w:rsidRPr="00E075E7">
              <w:rPr>
                <w:iCs/>
                <w:sz w:val="22"/>
                <w:szCs w:val="22"/>
                <w:lang w:val="ru-RU"/>
              </w:rPr>
              <w:lastRenderedPageBreak/>
              <w:t>950/02.</w:t>
            </w:r>
          </w:p>
        </w:tc>
      </w:tr>
      <w:bookmarkEnd w:id="54"/>
    </w:tbl>
    <w:p w:rsidR="00524BCA" w:rsidRPr="00E075E7" w:rsidRDefault="00524BCA"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2.4.5</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социального обслуживания населения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5"/>
        <w:gridCol w:w="1701"/>
        <w:gridCol w:w="6378"/>
      </w:tblGrid>
      <w:tr w:rsidR="00524BCA" w:rsidRPr="00E075E7" w:rsidTr="00524BCA">
        <w:trPr>
          <w:trHeight w:val="575"/>
          <w:tblHeader/>
        </w:trPr>
        <w:tc>
          <w:tcPr>
            <w:tcW w:w="1555"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Наименование вида объекта</w:t>
            </w:r>
          </w:p>
        </w:tc>
        <w:tc>
          <w:tcPr>
            <w:tcW w:w="1701"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sz w:val="22"/>
                <w:szCs w:val="22"/>
                <w:lang w:val="ru-RU"/>
              </w:rPr>
              <w:t>Тип расчетного показателя</w:t>
            </w:r>
          </w:p>
        </w:tc>
        <w:tc>
          <w:tcPr>
            <w:tcW w:w="6378" w:type="dxa"/>
            <w:shd w:val="clear" w:color="auto" w:fill="FFFFFF"/>
            <w:tcMar>
              <w:top w:w="0" w:type="dxa"/>
              <w:left w:w="28" w:type="dxa"/>
              <w:bottom w:w="0" w:type="dxa"/>
              <w:right w:w="28" w:type="dxa"/>
            </w:tcMar>
          </w:tcPr>
          <w:p w:rsidR="00524BCA" w:rsidRPr="00E075E7" w:rsidRDefault="00524BCA" w:rsidP="00524BCA">
            <w:pPr>
              <w:pStyle w:val="affff5"/>
              <w:keepNext/>
              <w:ind w:firstLine="0"/>
              <w:jc w:val="center"/>
              <w:rPr>
                <w:b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trHeight w:val="255"/>
        </w:trPr>
        <w:tc>
          <w:tcPr>
            <w:tcW w:w="1555" w:type="dxa"/>
            <w:vMerge w:val="restart"/>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rFonts w:eastAsia="Calibri"/>
                <w:bCs/>
                <w:sz w:val="22"/>
                <w:szCs w:val="22"/>
                <w:lang w:val="ru-RU" w:eastAsia="en-US"/>
              </w:rPr>
              <w:t>О</w:t>
            </w:r>
            <w:proofErr w:type="spellStart"/>
            <w:r w:rsidRPr="00E075E7">
              <w:rPr>
                <w:rFonts w:eastAsia="Calibri"/>
                <w:bCs/>
                <w:sz w:val="22"/>
                <w:szCs w:val="22"/>
                <w:lang w:eastAsia="en-US"/>
              </w:rPr>
              <w:t>бъект</w:t>
            </w:r>
            <w:proofErr w:type="spellEnd"/>
            <w:r w:rsidRPr="00E075E7">
              <w:rPr>
                <w:rFonts w:eastAsia="Calibri"/>
                <w:bCs/>
                <w:sz w:val="22"/>
                <w:szCs w:val="22"/>
                <w:lang w:val="ru-RU" w:eastAsia="en-US"/>
              </w:rPr>
              <w:t>ы</w:t>
            </w:r>
            <w:r w:rsidRPr="00E075E7">
              <w:rPr>
                <w:rFonts w:eastAsia="Calibri"/>
                <w:bCs/>
                <w:sz w:val="22"/>
                <w:szCs w:val="22"/>
                <w:lang w:eastAsia="en-US"/>
              </w:rPr>
              <w:t xml:space="preserve"> </w:t>
            </w:r>
            <w:proofErr w:type="spellStart"/>
            <w:r w:rsidRPr="00E075E7">
              <w:rPr>
                <w:rFonts w:eastAsia="Calibri"/>
                <w:bCs/>
                <w:sz w:val="22"/>
                <w:szCs w:val="22"/>
                <w:lang w:eastAsia="en-US"/>
              </w:rPr>
              <w:t>социального</w:t>
            </w:r>
            <w:proofErr w:type="spellEnd"/>
            <w:r w:rsidRPr="00E075E7">
              <w:rPr>
                <w:rFonts w:eastAsia="Calibri"/>
                <w:bCs/>
                <w:sz w:val="22"/>
                <w:szCs w:val="22"/>
                <w:lang w:eastAsia="en-US"/>
              </w:rPr>
              <w:t xml:space="preserve"> </w:t>
            </w:r>
            <w:proofErr w:type="spellStart"/>
            <w:r w:rsidRPr="00E075E7">
              <w:rPr>
                <w:rFonts w:eastAsia="Calibri"/>
                <w:bCs/>
                <w:sz w:val="22"/>
                <w:szCs w:val="22"/>
                <w:lang w:eastAsia="en-US"/>
              </w:rPr>
              <w:t>обслуживания</w:t>
            </w:r>
            <w:proofErr w:type="spellEnd"/>
            <w:r w:rsidRPr="00E075E7">
              <w:rPr>
                <w:rFonts w:eastAsia="Calibri"/>
                <w:bCs/>
                <w:sz w:val="22"/>
                <w:szCs w:val="22"/>
                <w:lang w:eastAsia="en-US"/>
              </w:rPr>
              <w:t xml:space="preserve"> </w:t>
            </w:r>
            <w:proofErr w:type="spellStart"/>
            <w:r w:rsidRPr="00E075E7">
              <w:rPr>
                <w:rFonts w:eastAsia="Calibri"/>
                <w:bCs/>
                <w:sz w:val="22"/>
                <w:szCs w:val="22"/>
                <w:lang w:eastAsia="en-US"/>
              </w:rPr>
              <w:t>населения</w:t>
            </w:r>
            <w:proofErr w:type="spellEnd"/>
          </w:p>
        </w:tc>
        <w:tc>
          <w:tcPr>
            <w:tcW w:w="1701" w:type="dxa"/>
            <w:vMerge w:val="restart"/>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roofErr w:type="spellStart"/>
            <w:r w:rsidRPr="00E075E7">
              <w:rPr>
                <w:bCs/>
                <w:sz w:val="22"/>
                <w:szCs w:val="22"/>
                <w:lang w:val="ru-RU"/>
              </w:rPr>
              <w:t>МинимДУО</w:t>
            </w:r>
            <w:proofErr w:type="spellEnd"/>
          </w:p>
        </w:tc>
        <w:tc>
          <w:tcPr>
            <w:tcW w:w="6378" w:type="dxa"/>
            <w:vMerge w:val="restart"/>
            <w:shd w:val="clear" w:color="auto" w:fill="FFFFFF"/>
            <w:tcMar>
              <w:top w:w="0" w:type="dxa"/>
              <w:left w:w="28" w:type="dxa"/>
              <w:bottom w:w="0" w:type="dxa"/>
              <w:right w:w="28" w:type="dxa"/>
            </w:tcMar>
          </w:tcPr>
          <w:p w:rsidR="00524BCA" w:rsidRPr="00E075E7" w:rsidRDefault="00524BCA" w:rsidP="00524BCA">
            <w:pPr>
              <w:ind w:firstLine="323"/>
              <w:jc w:val="both"/>
              <w:rPr>
                <w:sz w:val="22"/>
                <w:szCs w:val="22"/>
                <w:shd w:val="clear" w:color="auto" w:fill="FFFFFF"/>
              </w:rPr>
            </w:pPr>
            <w:r w:rsidRPr="00E075E7">
              <w:rPr>
                <w:sz w:val="22"/>
                <w:szCs w:val="22"/>
                <w:shd w:val="clear" w:color="auto" w:fill="FFFFFF"/>
              </w:rPr>
              <w:t xml:space="preserve">Административные функции в сфере социальной защиты населения </w:t>
            </w:r>
            <w:proofErr w:type="spellStart"/>
            <w:r w:rsidRPr="00E075E7">
              <w:rPr>
                <w:sz w:val="22"/>
                <w:szCs w:val="22"/>
                <w:shd w:val="clear" w:color="auto" w:fill="FFFFFF"/>
              </w:rPr>
              <w:t>Таштагольского</w:t>
            </w:r>
            <w:proofErr w:type="spellEnd"/>
            <w:r w:rsidRPr="00E075E7">
              <w:rPr>
                <w:sz w:val="22"/>
                <w:szCs w:val="22"/>
                <w:shd w:val="clear" w:color="auto" w:fill="FFFFFF"/>
              </w:rPr>
              <w:t xml:space="preserve"> МО исполняет МКУ </w:t>
            </w:r>
            <w:r w:rsidRPr="00E075E7">
              <w:rPr>
                <w:sz w:val="22"/>
                <w:szCs w:val="22"/>
              </w:rPr>
              <w:t>Управление</w:t>
            </w:r>
            <w:r w:rsidRPr="00E075E7">
              <w:rPr>
                <w:sz w:val="22"/>
                <w:szCs w:val="22"/>
                <w:shd w:val="clear" w:color="auto" w:fill="FFFFFF"/>
              </w:rPr>
              <w:t xml:space="preserve"> социальной защиты населения </w:t>
            </w:r>
            <w:r w:rsidRPr="00E075E7">
              <w:rPr>
                <w:sz w:val="22"/>
                <w:szCs w:val="22"/>
              </w:rPr>
              <w:t xml:space="preserve">администрации </w:t>
            </w:r>
            <w:proofErr w:type="spellStart"/>
            <w:r w:rsidRPr="00E075E7">
              <w:rPr>
                <w:sz w:val="22"/>
                <w:szCs w:val="22"/>
              </w:rPr>
              <w:t>Таштагольского</w:t>
            </w:r>
            <w:proofErr w:type="spellEnd"/>
            <w:r w:rsidRPr="00E075E7">
              <w:rPr>
                <w:sz w:val="22"/>
                <w:szCs w:val="22"/>
              </w:rPr>
              <w:t xml:space="preserve"> МО</w:t>
            </w:r>
            <w:r w:rsidRPr="00E075E7">
              <w:rPr>
                <w:sz w:val="22"/>
                <w:szCs w:val="22"/>
                <w:shd w:val="clear" w:color="auto" w:fill="FFFFFF"/>
              </w:rPr>
              <w:t xml:space="preserve">. </w:t>
            </w:r>
            <w:r w:rsidRPr="00E075E7">
              <w:rPr>
                <w:sz w:val="22"/>
                <w:szCs w:val="22"/>
              </w:rPr>
              <w:t>Управление</w:t>
            </w:r>
            <w:r w:rsidRPr="00E075E7">
              <w:rPr>
                <w:sz w:val="22"/>
                <w:szCs w:val="22"/>
                <w:shd w:val="clear" w:color="auto" w:fill="FFFFFF"/>
              </w:rPr>
              <w:t xml:space="preserve"> наделено отдельными государственными полномочиями в соответствии с Законом Кемеровской области - Кузбасса.</w:t>
            </w:r>
            <w:r w:rsidRPr="00E075E7">
              <w:rPr>
                <w:sz w:val="22"/>
                <w:szCs w:val="22"/>
              </w:rPr>
              <w:t xml:space="preserve"> от 27.07.2005 № 99-ОЗ «О наделении органов местного самоуправления отдельными государственными полномочиями в сфере социальной поддержки и социального обслуживания населения».</w:t>
            </w:r>
            <w:r w:rsidRPr="00E075E7">
              <w:rPr>
                <w:sz w:val="22"/>
                <w:szCs w:val="22"/>
                <w:shd w:val="clear" w:color="auto" w:fill="FFFFFF"/>
              </w:rPr>
              <w:t xml:space="preserve"> В структуру Управления социальной защиты населения также входят 3 центра социального обслуживания населения, расположенных в г. Таштаголе, </w:t>
            </w:r>
            <w:proofErr w:type="spellStart"/>
            <w:r w:rsidRPr="00E075E7">
              <w:rPr>
                <w:sz w:val="22"/>
                <w:szCs w:val="22"/>
                <w:shd w:val="clear" w:color="auto" w:fill="FFFFFF"/>
              </w:rPr>
              <w:t>пгт</w:t>
            </w:r>
            <w:proofErr w:type="spellEnd"/>
            <w:r w:rsidRPr="00E075E7">
              <w:rPr>
                <w:sz w:val="22"/>
                <w:szCs w:val="22"/>
                <w:shd w:val="clear" w:color="auto" w:fill="FFFFFF"/>
              </w:rPr>
              <w:t xml:space="preserve">. </w:t>
            </w:r>
            <w:proofErr w:type="spellStart"/>
            <w:r w:rsidRPr="00E075E7">
              <w:rPr>
                <w:sz w:val="22"/>
                <w:szCs w:val="22"/>
                <w:shd w:val="clear" w:color="auto" w:fill="FFFFFF"/>
              </w:rPr>
              <w:t>Шерегеш</w:t>
            </w:r>
            <w:proofErr w:type="spellEnd"/>
            <w:r w:rsidRPr="00E075E7">
              <w:rPr>
                <w:sz w:val="22"/>
                <w:szCs w:val="22"/>
                <w:shd w:val="clear" w:color="auto" w:fill="FFFFFF"/>
              </w:rPr>
              <w:t xml:space="preserve">, </w:t>
            </w:r>
            <w:proofErr w:type="spellStart"/>
            <w:r w:rsidRPr="00E075E7">
              <w:rPr>
                <w:sz w:val="22"/>
                <w:szCs w:val="22"/>
                <w:shd w:val="clear" w:color="auto" w:fill="FFFFFF"/>
              </w:rPr>
              <w:t>пгт</w:t>
            </w:r>
            <w:proofErr w:type="spellEnd"/>
            <w:r w:rsidRPr="00E075E7">
              <w:rPr>
                <w:sz w:val="22"/>
                <w:szCs w:val="22"/>
                <w:shd w:val="clear" w:color="auto" w:fill="FFFFFF"/>
              </w:rPr>
              <w:t>. Мундыбаш, реабилитационный центр для несовершеннолетних.</w:t>
            </w:r>
          </w:p>
          <w:p w:rsidR="00524BCA" w:rsidRPr="00E075E7" w:rsidRDefault="00524BCA" w:rsidP="00524BCA">
            <w:pPr>
              <w:pStyle w:val="affff5"/>
              <w:ind w:firstLine="0"/>
              <w:jc w:val="left"/>
              <w:rPr>
                <w:bCs/>
                <w:sz w:val="22"/>
                <w:szCs w:val="22"/>
                <w:lang w:val="ru-RU"/>
              </w:rPr>
            </w:pPr>
            <w:r w:rsidRPr="00E075E7">
              <w:rPr>
                <w:bCs/>
                <w:sz w:val="22"/>
                <w:szCs w:val="22"/>
                <w:lang w:val="ru-RU"/>
              </w:rPr>
              <w:t xml:space="preserve">Состав и количество учреждений социального обслуживания </w:t>
            </w:r>
            <w:r w:rsidRPr="00E075E7">
              <w:rPr>
                <w:rFonts w:eastAsia="Calibri"/>
                <w:bCs/>
                <w:sz w:val="22"/>
                <w:szCs w:val="22"/>
                <w:lang w:val="ru-RU" w:eastAsia="en-US"/>
              </w:rPr>
              <w:t>населения</w:t>
            </w:r>
            <w:r w:rsidRPr="00E075E7">
              <w:rPr>
                <w:bCs/>
                <w:sz w:val="22"/>
                <w:szCs w:val="22"/>
                <w:lang w:val="ru-RU"/>
              </w:rPr>
              <w:t xml:space="preserve"> установлены исходя из существующего положения</w:t>
            </w:r>
          </w:p>
        </w:tc>
      </w:tr>
      <w:tr w:rsidR="00524BCA" w:rsidRPr="00E075E7" w:rsidTr="00524BCA">
        <w:trPr>
          <w:trHeight w:val="276"/>
        </w:trPr>
        <w:tc>
          <w:tcPr>
            <w:tcW w:w="1555"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Cs/>
                <w:lang w:val="ru-RU"/>
              </w:rPr>
            </w:pPr>
          </w:p>
        </w:tc>
        <w:tc>
          <w:tcPr>
            <w:tcW w:w="1701"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
        </w:tc>
        <w:tc>
          <w:tcPr>
            <w:tcW w:w="6378"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
        </w:tc>
      </w:tr>
      <w:tr w:rsidR="00524BCA" w:rsidRPr="00E075E7" w:rsidTr="00524BCA">
        <w:trPr>
          <w:trHeight w:val="276"/>
        </w:trPr>
        <w:tc>
          <w:tcPr>
            <w:tcW w:w="1555"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Cs/>
                <w:lang w:val="ru-RU"/>
              </w:rPr>
            </w:pPr>
          </w:p>
        </w:tc>
        <w:tc>
          <w:tcPr>
            <w:tcW w:w="1701"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
        </w:tc>
        <w:tc>
          <w:tcPr>
            <w:tcW w:w="6378" w:type="dxa"/>
            <w:vMerge/>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
        </w:tc>
      </w:tr>
      <w:tr w:rsidR="00524BCA" w:rsidRPr="00E075E7" w:rsidTr="00524BCA">
        <w:trPr>
          <w:trHeight w:val="581"/>
        </w:trPr>
        <w:tc>
          <w:tcPr>
            <w:tcW w:w="1555" w:type="dxa"/>
            <w:vMerge/>
            <w:shd w:val="clear" w:color="auto" w:fill="FFFFFF"/>
            <w:tcMar>
              <w:top w:w="0" w:type="dxa"/>
              <w:left w:w="28" w:type="dxa"/>
              <w:bottom w:w="0" w:type="dxa"/>
              <w:right w:w="28" w:type="dxa"/>
            </w:tcMar>
          </w:tcPr>
          <w:p w:rsidR="00524BCA" w:rsidRPr="00E075E7" w:rsidRDefault="00524BCA" w:rsidP="00524BCA">
            <w:pPr>
              <w:rPr>
                <w:rFonts w:eastAsia="Arial Unicode MS"/>
                <w:bCs/>
                <w:sz w:val="22"/>
                <w:szCs w:val="22"/>
              </w:rPr>
            </w:pPr>
          </w:p>
        </w:tc>
        <w:tc>
          <w:tcPr>
            <w:tcW w:w="1701"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proofErr w:type="spellStart"/>
            <w:r w:rsidRPr="00E075E7">
              <w:rPr>
                <w:bCs/>
                <w:sz w:val="22"/>
                <w:szCs w:val="22"/>
                <w:lang w:val="ru-RU"/>
              </w:rPr>
              <w:t>МаксимДУТП</w:t>
            </w:r>
            <w:proofErr w:type="spellEnd"/>
          </w:p>
        </w:tc>
        <w:tc>
          <w:tcPr>
            <w:tcW w:w="6378" w:type="dxa"/>
            <w:shd w:val="clear" w:color="auto" w:fill="FFFFFF"/>
            <w:tcMar>
              <w:top w:w="0" w:type="dxa"/>
              <w:left w:w="28" w:type="dxa"/>
              <w:bottom w:w="0" w:type="dxa"/>
              <w:right w:w="28" w:type="dxa"/>
            </w:tcMar>
          </w:tcPr>
          <w:p w:rsidR="00524BCA" w:rsidRPr="00E075E7" w:rsidRDefault="00524BCA" w:rsidP="00524BCA">
            <w:pPr>
              <w:pStyle w:val="affff5"/>
              <w:ind w:firstLine="0"/>
              <w:jc w:val="left"/>
              <w:rPr>
                <w:bCs/>
                <w:sz w:val="22"/>
                <w:szCs w:val="22"/>
                <w:lang w:val="ru-RU"/>
              </w:rPr>
            </w:pPr>
            <w:r w:rsidRPr="00E075E7">
              <w:rPr>
                <w:bCs/>
                <w:sz w:val="22"/>
                <w:szCs w:val="22"/>
                <w:lang w:val="ru-RU"/>
              </w:rPr>
              <w:t>Транспортная доступность объектов установлена исходя из существующего размещения объектов</w:t>
            </w:r>
          </w:p>
        </w:tc>
      </w:tr>
    </w:tbl>
    <w:p w:rsidR="00524BCA" w:rsidRPr="00E075E7" w:rsidRDefault="00524BCA" w:rsidP="00524BCA">
      <w:pPr>
        <w:spacing w:line="276" w:lineRule="auto"/>
        <w:jc w:val="right"/>
        <w:rPr>
          <w:bCs/>
          <w:iC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2.4.6</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культуры и искусства</w:t>
      </w:r>
    </w:p>
    <w:tbl>
      <w:tblPr>
        <w:tblStyle w:val="ad"/>
        <w:tblW w:w="963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1560"/>
        <w:gridCol w:w="6384"/>
      </w:tblGrid>
      <w:tr w:rsidR="00524BCA" w:rsidRPr="00E075E7" w:rsidTr="00524BCA">
        <w:trPr>
          <w:cantSplit/>
          <w:tblHeader/>
        </w:trPr>
        <w:tc>
          <w:tcPr>
            <w:tcW w:w="1691" w:type="dxa"/>
            <w:shd w:val="clear" w:color="auto" w:fill="auto"/>
          </w:tcPr>
          <w:p w:rsidR="00524BCA" w:rsidRPr="00E075E7" w:rsidRDefault="00524BCA" w:rsidP="00524BCA">
            <w:pPr>
              <w:pStyle w:val="affff5"/>
              <w:keepNext/>
              <w:ind w:firstLine="0"/>
              <w:jc w:val="center"/>
              <w:rPr>
                <w:b/>
                <w:iCs/>
                <w:color w:val="000000" w:themeColor="text1"/>
                <w:sz w:val="22"/>
                <w:szCs w:val="22"/>
                <w:lang w:val="ru-RU"/>
              </w:rPr>
            </w:pPr>
            <w:r w:rsidRPr="00E075E7">
              <w:rPr>
                <w:bCs/>
                <w:iCs/>
                <w:sz w:val="22"/>
                <w:szCs w:val="22"/>
                <w:lang w:val="ru-RU"/>
              </w:rPr>
              <w:t>Наименование вида объекта</w:t>
            </w:r>
          </w:p>
        </w:tc>
        <w:tc>
          <w:tcPr>
            <w:tcW w:w="1560" w:type="dxa"/>
            <w:shd w:val="clear" w:color="auto" w:fill="auto"/>
          </w:tcPr>
          <w:p w:rsidR="00524BCA" w:rsidRPr="00E075E7" w:rsidRDefault="00524BCA" w:rsidP="00524BCA">
            <w:pPr>
              <w:pStyle w:val="affff5"/>
              <w:keepNext/>
              <w:ind w:firstLine="0"/>
              <w:jc w:val="center"/>
              <w:rPr>
                <w:b/>
                <w:iCs/>
                <w:color w:val="000000" w:themeColor="text1"/>
                <w:sz w:val="22"/>
                <w:szCs w:val="22"/>
                <w:lang w:val="ru-RU"/>
              </w:rPr>
            </w:pPr>
            <w:r w:rsidRPr="00E075E7">
              <w:rPr>
                <w:bCs/>
                <w:iCs/>
                <w:sz w:val="22"/>
                <w:szCs w:val="22"/>
                <w:lang w:val="ru-RU"/>
              </w:rPr>
              <w:t>Тип расчетного показателя</w:t>
            </w:r>
          </w:p>
        </w:tc>
        <w:tc>
          <w:tcPr>
            <w:tcW w:w="6384" w:type="dxa"/>
            <w:shd w:val="clear" w:color="auto" w:fill="auto"/>
          </w:tcPr>
          <w:p w:rsidR="00524BCA" w:rsidRPr="00E075E7" w:rsidRDefault="00524BCA" w:rsidP="00524BCA">
            <w:pPr>
              <w:pStyle w:val="affff5"/>
              <w:keepNext/>
              <w:ind w:firstLine="0"/>
              <w:jc w:val="center"/>
              <w:rPr>
                <w:iCs/>
                <w:color w:val="000000" w:themeColor="text1"/>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Height w:val="690"/>
        </w:trPr>
        <w:tc>
          <w:tcPr>
            <w:tcW w:w="1691" w:type="dxa"/>
            <w:vMerge w:val="restart"/>
            <w:shd w:val="clear" w:color="auto" w:fill="auto"/>
          </w:tcPr>
          <w:p w:rsidR="00524BCA" w:rsidRPr="00E075E7" w:rsidRDefault="00524BCA" w:rsidP="00524BCA">
            <w:pPr>
              <w:pStyle w:val="affff5"/>
              <w:ind w:firstLine="0"/>
              <w:rPr>
                <w:sz w:val="22"/>
                <w:szCs w:val="22"/>
                <w:lang w:val="ru-RU"/>
              </w:rPr>
            </w:pPr>
            <w:r w:rsidRPr="00E075E7">
              <w:rPr>
                <w:iCs/>
                <w:color w:val="000000" w:themeColor="text1"/>
                <w:sz w:val="22"/>
                <w:szCs w:val="22"/>
                <w:lang w:val="ru-RU"/>
              </w:rPr>
              <w:t xml:space="preserve">Общедоступная библиотека, филиалы в </w:t>
            </w:r>
            <w:proofErr w:type="spellStart"/>
            <w:r w:rsidRPr="00E075E7">
              <w:rPr>
                <w:iCs/>
                <w:color w:val="000000" w:themeColor="text1"/>
                <w:sz w:val="22"/>
                <w:szCs w:val="22"/>
                <w:lang w:val="ru-RU"/>
              </w:rPr>
              <w:t>т.ч</w:t>
            </w:r>
            <w:proofErr w:type="spellEnd"/>
            <w:r w:rsidRPr="00E075E7">
              <w:rPr>
                <w:iCs/>
                <w:color w:val="000000" w:themeColor="text1"/>
                <w:sz w:val="22"/>
                <w:szCs w:val="22"/>
                <w:lang w:val="ru-RU"/>
              </w:rPr>
              <w:t xml:space="preserve">. </w:t>
            </w:r>
            <w:r w:rsidRPr="00E075E7">
              <w:rPr>
                <w:sz w:val="22"/>
                <w:szCs w:val="22"/>
                <w:lang w:val="ru-RU"/>
              </w:rPr>
              <w:t>с детским отделением.</w:t>
            </w:r>
          </w:p>
          <w:p w:rsidR="00524BCA" w:rsidRPr="00E075E7" w:rsidRDefault="00524BCA" w:rsidP="00524BCA">
            <w:pPr>
              <w:pStyle w:val="affff5"/>
              <w:ind w:firstLine="0"/>
              <w:rPr>
                <w:iCs/>
                <w:color w:val="000000" w:themeColor="text1"/>
                <w:sz w:val="22"/>
                <w:szCs w:val="22"/>
                <w:lang w:val="ru-RU"/>
              </w:rPr>
            </w:pPr>
            <w:r w:rsidRPr="00E075E7">
              <w:rPr>
                <w:iCs/>
                <w:color w:val="000000" w:themeColor="text1"/>
                <w:sz w:val="22"/>
                <w:szCs w:val="22"/>
                <w:lang w:val="ru-RU"/>
              </w:rPr>
              <w:t>Детская библиотека</w:t>
            </w: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МинимДУО</w:t>
            </w:r>
            <w:proofErr w:type="spellEnd"/>
          </w:p>
        </w:tc>
        <w:tc>
          <w:tcPr>
            <w:tcW w:w="6384" w:type="dxa"/>
            <w:shd w:val="clear" w:color="auto" w:fill="auto"/>
          </w:tcPr>
          <w:p w:rsidR="00524BCA" w:rsidRPr="00E075E7" w:rsidRDefault="00524BCA" w:rsidP="00524BCA">
            <w:pPr>
              <w:pStyle w:val="ConsPlusNormal"/>
              <w:ind w:right="119" w:firstLine="709"/>
              <w:jc w:val="both"/>
              <w:rPr>
                <w:iCs/>
                <w:color w:val="000000" w:themeColor="text1"/>
              </w:rPr>
            </w:pPr>
            <w:r w:rsidRPr="00E075E7">
              <w:rPr>
                <w:iCs/>
                <w:color w:val="000000" w:themeColor="text1"/>
              </w:rPr>
              <w:t xml:space="preserve">Количество детских библиотек, общедоступных библиотек , филиалов общедоступной библиотеки в </w:t>
            </w:r>
            <w:proofErr w:type="spellStart"/>
            <w:r w:rsidRPr="00E075E7">
              <w:rPr>
                <w:iCs/>
                <w:color w:val="000000" w:themeColor="text1"/>
              </w:rPr>
              <w:t>т.ч</w:t>
            </w:r>
            <w:proofErr w:type="spellEnd"/>
            <w:r w:rsidRPr="00E075E7">
              <w:rPr>
                <w:iCs/>
                <w:color w:val="000000" w:themeColor="text1"/>
              </w:rPr>
              <w:t xml:space="preserve">. </w:t>
            </w:r>
            <w:r w:rsidRPr="00E075E7">
              <w:t xml:space="preserve">с детским отделением </w:t>
            </w:r>
            <w:r w:rsidRPr="00E075E7">
              <w:rPr>
                <w:iCs/>
                <w:color w:val="000000" w:themeColor="text1"/>
              </w:rPr>
              <w:t xml:space="preserve">установлено согласно рекомендациям таблицы 1 распоряжения Министерства культуры Российской Федерации от </w:t>
            </w:r>
            <w:r w:rsidRPr="00E075E7">
              <w:t xml:space="preserve">18.11.2025 № Р-494 </w:t>
            </w:r>
            <w:r w:rsidRPr="00E075E7">
              <w:rPr>
                <w:iCs/>
                <w:color w:val="000000" w:themeColor="text1"/>
              </w:rPr>
              <w:t xml:space="preserve">«Об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w:t>
            </w:r>
            <w:r w:rsidRPr="00E075E7">
              <w:t>№ Р-494</w:t>
            </w:r>
            <w:r w:rsidRPr="00E075E7">
              <w:rPr>
                <w:iCs/>
                <w:color w:val="000000" w:themeColor="text1"/>
              </w:rPr>
              <w:t>), таблицы 1 п</w:t>
            </w:r>
            <w:r w:rsidRPr="00E075E7">
              <w:t xml:space="preserve">остановления Коллегии Администрации Кемеровской области от 20.09.2017 № 495 «Об утверждении нормативов обеспеченности населения Кемеровской области услугами организаций культуры и методических рекомендаций по развитию сети организаций культуры и обеспеченности населения Кемеровской области услугами организаций культуры» </w:t>
            </w:r>
            <w:r w:rsidRPr="00E075E7">
              <w:rPr>
                <w:iCs/>
                <w:color w:val="000000" w:themeColor="text1"/>
              </w:rPr>
              <w:t xml:space="preserve">(далее – </w:t>
            </w:r>
            <w:r w:rsidRPr="00E075E7">
              <w:t>постановление Коллегии № 495) и учитывая существующий уровень обеспеченности  библиотеками в муниципальном округе (детская библиотека, центральная библиотека и 24 филиала).</w:t>
            </w:r>
          </w:p>
        </w:tc>
      </w:tr>
      <w:tr w:rsidR="00524BCA" w:rsidRPr="00E075E7" w:rsidTr="00524BCA">
        <w:trPr>
          <w:cantSplit/>
        </w:trPr>
        <w:tc>
          <w:tcPr>
            <w:tcW w:w="1691" w:type="dxa"/>
            <w:vMerge/>
            <w:shd w:val="clear" w:color="auto" w:fill="auto"/>
          </w:tcPr>
          <w:p w:rsidR="00524BCA" w:rsidRPr="00E075E7" w:rsidRDefault="00524BCA" w:rsidP="00524BCA">
            <w:pPr>
              <w:pStyle w:val="affff5"/>
              <w:ind w:firstLine="0"/>
              <w:rPr>
                <w:iCs/>
                <w:color w:val="000000" w:themeColor="text1"/>
                <w:sz w:val="22"/>
                <w:szCs w:val="22"/>
                <w:lang w:val="ru-RU"/>
              </w:rPr>
            </w:pP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МаксимДУТП</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Транспортная доступность детской библиотеки, общедоступной библиотеки и филиалов в </w:t>
            </w:r>
            <w:proofErr w:type="spellStart"/>
            <w:r w:rsidRPr="00E075E7">
              <w:rPr>
                <w:iCs/>
                <w:color w:val="000000" w:themeColor="text1"/>
                <w:sz w:val="22"/>
                <w:szCs w:val="22"/>
              </w:rPr>
              <w:t>т.ч</w:t>
            </w:r>
            <w:proofErr w:type="spellEnd"/>
            <w:r w:rsidRPr="00E075E7">
              <w:rPr>
                <w:iCs/>
                <w:color w:val="000000" w:themeColor="text1"/>
                <w:sz w:val="22"/>
                <w:szCs w:val="22"/>
              </w:rPr>
              <w:t xml:space="preserve">. </w:t>
            </w:r>
            <w:r w:rsidRPr="00E075E7">
              <w:rPr>
                <w:sz w:val="22"/>
                <w:szCs w:val="22"/>
              </w:rPr>
              <w:t xml:space="preserve">с детским отделением </w:t>
            </w:r>
            <w:r w:rsidRPr="00E075E7">
              <w:rPr>
                <w:iCs/>
                <w:color w:val="000000" w:themeColor="text1"/>
                <w:sz w:val="22"/>
                <w:szCs w:val="22"/>
              </w:rPr>
              <w:t xml:space="preserve">установлена согласно рекомендациям таблицы 1 </w:t>
            </w:r>
            <w:r w:rsidRPr="00E075E7">
              <w:rPr>
                <w:sz w:val="22"/>
                <w:szCs w:val="22"/>
              </w:rPr>
              <w:t>постановления Коллегии № 495 и учитывая действительный уровень территориальной доступности существующих библиотек в муниципальном округе.</w:t>
            </w:r>
          </w:p>
        </w:tc>
      </w:tr>
      <w:tr w:rsidR="00524BCA" w:rsidRPr="00E075E7" w:rsidTr="00524BCA">
        <w:trPr>
          <w:cantSplit/>
          <w:trHeight w:val="723"/>
        </w:trPr>
        <w:tc>
          <w:tcPr>
            <w:tcW w:w="1691" w:type="dxa"/>
            <w:vMerge w:val="restart"/>
            <w:shd w:val="clear" w:color="auto" w:fill="auto"/>
          </w:tcPr>
          <w:p w:rsidR="00524BCA" w:rsidRPr="00E075E7" w:rsidRDefault="00524BCA" w:rsidP="00524BCA">
            <w:pPr>
              <w:pStyle w:val="affff5"/>
              <w:ind w:firstLine="0"/>
              <w:rPr>
                <w:iCs/>
                <w:color w:val="000000" w:themeColor="text1"/>
                <w:sz w:val="22"/>
                <w:szCs w:val="22"/>
                <w:lang w:val="ru-RU"/>
              </w:rPr>
            </w:pPr>
            <w:r w:rsidRPr="00E075E7">
              <w:rPr>
                <w:iCs/>
                <w:color w:val="000000" w:themeColor="text1"/>
                <w:sz w:val="22"/>
                <w:szCs w:val="22"/>
                <w:lang w:val="ru-RU"/>
              </w:rPr>
              <w:t>Краеведческий музей</w:t>
            </w: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МинимДУО</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Количество музеев на муниципальный округ установлено согласно рекомендациям таблицы 2 </w:t>
            </w:r>
            <w:r w:rsidRPr="00E075E7">
              <w:rPr>
                <w:sz w:val="22"/>
                <w:szCs w:val="22"/>
              </w:rPr>
              <w:t xml:space="preserve">постановления Коллегии № 495. </w:t>
            </w:r>
          </w:p>
        </w:tc>
      </w:tr>
      <w:tr w:rsidR="00524BCA" w:rsidRPr="00E075E7" w:rsidTr="00524BCA">
        <w:trPr>
          <w:cantSplit/>
          <w:trHeight w:val="723"/>
        </w:trPr>
        <w:tc>
          <w:tcPr>
            <w:tcW w:w="1691" w:type="dxa"/>
            <w:vMerge/>
            <w:shd w:val="clear" w:color="auto" w:fill="auto"/>
          </w:tcPr>
          <w:p w:rsidR="00524BCA" w:rsidRPr="00E075E7" w:rsidRDefault="00524BCA" w:rsidP="00524BCA">
            <w:pPr>
              <w:pStyle w:val="affff5"/>
              <w:ind w:firstLine="0"/>
              <w:rPr>
                <w:iCs/>
                <w:color w:val="000000" w:themeColor="text1"/>
                <w:sz w:val="22"/>
                <w:szCs w:val="22"/>
                <w:lang w:val="ru-RU"/>
              </w:rPr>
            </w:pP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МаксимДУТП</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Транспортная доступность установлена согласно рекомендациям таблицы 2 </w:t>
            </w:r>
            <w:r w:rsidRPr="00E075E7">
              <w:rPr>
                <w:sz w:val="22"/>
                <w:szCs w:val="22"/>
              </w:rPr>
              <w:t>постановления Коллегии № 495 и учитывая действительный уровень территориальной доступности административного центра в округе.</w:t>
            </w:r>
          </w:p>
        </w:tc>
      </w:tr>
      <w:tr w:rsidR="00524BCA" w:rsidRPr="00E075E7" w:rsidTr="00524BCA">
        <w:trPr>
          <w:cantSplit/>
          <w:trHeight w:val="723"/>
        </w:trPr>
        <w:tc>
          <w:tcPr>
            <w:tcW w:w="1691" w:type="dxa"/>
            <w:vMerge w:val="restart"/>
            <w:shd w:val="clear" w:color="auto" w:fill="auto"/>
          </w:tcPr>
          <w:p w:rsidR="00524BCA" w:rsidRPr="00E075E7" w:rsidRDefault="00524BCA" w:rsidP="00524BCA">
            <w:pPr>
              <w:pStyle w:val="affff5"/>
              <w:ind w:firstLine="0"/>
              <w:rPr>
                <w:iCs/>
                <w:color w:val="000000" w:themeColor="text1"/>
                <w:sz w:val="22"/>
                <w:szCs w:val="22"/>
                <w:lang w:val="ru-RU"/>
              </w:rPr>
            </w:pPr>
            <w:r w:rsidRPr="00E075E7">
              <w:rPr>
                <w:iCs/>
                <w:color w:val="000000" w:themeColor="text1"/>
                <w:sz w:val="22"/>
                <w:szCs w:val="22"/>
                <w:lang w:val="ru-RU"/>
              </w:rPr>
              <w:t>Тематический музей</w:t>
            </w: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МинимДУО</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Количество музеев на муниципальный округ согласно рекомендациям таблицы 2 </w:t>
            </w:r>
            <w:r w:rsidRPr="00E075E7">
              <w:rPr>
                <w:sz w:val="22"/>
                <w:szCs w:val="22"/>
              </w:rPr>
              <w:t xml:space="preserve">постановления Коллегии № 495. </w:t>
            </w:r>
          </w:p>
        </w:tc>
      </w:tr>
      <w:tr w:rsidR="00524BCA" w:rsidRPr="00E075E7" w:rsidTr="00524BCA">
        <w:trPr>
          <w:cantSplit/>
          <w:trHeight w:val="723"/>
        </w:trPr>
        <w:tc>
          <w:tcPr>
            <w:tcW w:w="1691" w:type="dxa"/>
            <w:vMerge/>
            <w:shd w:val="clear" w:color="auto" w:fill="auto"/>
          </w:tcPr>
          <w:p w:rsidR="00524BCA" w:rsidRPr="00E075E7" w:rsidRDefault="00524BCA" w:rsidP="00524BCA">
            <w:pPr>
              <w:pStyle w:val="affff5"/>
              <w:ind w:firstLine="0"/>
              <w:rPr>
                <w:iCs/>
                <w:color w:val="000000" w:themeColor="text1"/>
                <w:sz w:val="22"/>
                <w:szCs w:val="22"/>
                <w:lang w:val="ru-RU"/>
              </w:rPr>
            </w:pP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МаксимДУТП</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Транспортная доступность установлена согласно рекомендациям таблицы 2 </w:t>
            </w:r>
            <w:r w:rsidRPr="00E075E7">
              <w:rPr>
                <w:sz w:val="22"/>
                <w:szCs w:val="22"/>
              </w:rPr>
              <w:t>постановления Коллегии № 495 и учитывая действительный уровень территориальной доступности административного центра в округе.</w:t>
            </w:r>
          </w:p>
        </w:tc>
      </w:tr>
      <w:tr w:rsidR="00524BCA" w:rsidRPr="00E075E7" w:rsidTr="00524BCA">
        <w:trPr>
          <w:cantSplit/>
          <w:trHeight w:val="723"/>
        </w:trPr>
        <w:tc>
          <w:tcPr>
            <w:tcW w:w="1691" w:type="dxa"/>
            <w:vMerge w:val="restart"/>
            <w:shd w:val="clear" w:color="auto" w:fill="auto"/>
          </w:tcPr>
          <w:p w:rsidR="00524BCA" w:rsidRPr="00E075E7" w:rsidRDefault="00524BCA" w:rsidP="00524BCA">
            <w:pPr>
              <w:pStyle w:val="affff5"/>
              <w:ind w:firstLine="0"/>
              <w:rPr>
                <w:iCs/>
                <w:color w:val="000000" w:themeColor="text1"/>
                <w:sz w:val="22"/>
                <w:szCs w:val="22"/>
                <w:lang w:val="ru-RU"/>
              </w:rPr>
            </w:pPr>
            <w:r w:rsidRPr="00E075E7">
              <w:rPr>
                <w:iCs/>
                <w:color w:val="000000" w:themeColor="text1"/>
                <w:sz w:val="22"/>
                <w:szCs w:val="22"/>
                <w:lang w:val="ru-RU"/>
              </w:rPr>
              <w:t>Концертный зал</w:t>
            </w: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МинимДУО</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Не менее 1 объекта на округ установлено согласно рекомендациям таблицы 4 </w:t>
            </w:r>
            <w:r w:rsidRPr="00E075E7">
              <w:rPr>
                <w:sz w:val="22"/>
                <w:szCs w:val="22"/>
              </w:rPr>
              <w:t xml:space="preserve">постановления Коллегии № 495. </w:t>
            </w:r>
          </w:p>
        </w:tc>
      </w:tr>
      <w:tr w:rsidR="00524BCA" w:rsidRPr="00E075E7" w:rsidTr="00524BCA">
        <w:trPr>
          <w:cantSplit/>
          <w:trHeight w:val="723"/>
        </w:trPr>
        <w:tc>
          <w:tcPr>
            <w:tcW w:w="1691" w:type="dxa"/>
            <w:vMerge/>
            <w:shd w:val="clear" w:color="auto" w:fill="auto"/>
          </w:tcPr>
          <w:p w:rsidR="00524BCA" w:rsidRPr="00E075E7" w:rsidRDefault="00524BCA" w:rsidP="00524BCA">
            <w:pPr>
              <w:pStyle w:val="affff5"/>
              <w:ind w:firstLine="0"/>
              <w:rPr>
                <w:iCs/>
                <w:color w:val="000000" w:themeColor="text1"/>
                <w:sz w:val="22"/>
                <w:szCs w:val="22"/>
                <w:lang w:val="ru-RU"/>
              </w:rPr>
            </w:pP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МаксимДУТП</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Транспортная доступность установлена согласно рекомендациям таблицы 4 </w:t>
            </w:r>
            <w:r w:rsidRPr="00E075E7">
              <w:rPr>
                <w:sz w:val="22"/>
                <w:szCs w:val="22"/>
              </w:rPr>
              <w:t>постановления Коллегии № 495 и учитывая действительный уровень территориальной доступности административного центра в округе.</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ind w:firstLine="0"/>
              <w:rPr>
                <w:iCs/>
                <w:color w:val="000000" w:themeColor="text1"/>
                <w:sz w:val="22"/>
                <w:szCs w:val="22"/>
                <w:lang w:val="ru-RU"/>
              </w:rPr>
            </w:pPr>
            <w:r w:rsidRPr="00E075E7">
              <w:rPr>
                <w:iCs/>
                <w:color w:val="000000" w:themeColor="text1"/>
                <w:sz w:val="22"/>
                <w:szCs w:val="22"/>
                <w:lang w:val="ru-RU"/>
              </w:rPr>
              <w:t>Учреждение клубного типа (дом культуры)</w:t>
            </w: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color w:val="000000" w:themeColor="text1"/>
                <w:sz w:val="22"/>
                <w:szCs w:val="22"/>
                <w:lang w:val="ru-RU"/>
              </w:rPr>
              <w:t>МинимДУО</w:t>
            </w:r>
            <w:proofErr w:type="spellEnd"/>
          </w:p>
        </w:tc>
        <w:tc>
          <w:tcPr>
            <w:tcW w:w="6384" w:type="dxa"/>
            <w:shd w:val="clear" w:color="auto" w:fill="auto"/>
          </w:tcPr>
          <w:p w:rsidR="00524BCA" w:rsidRPr="00E075E7" w:rsidRDefault="00524BCA" w:rsidP="00524BCA">
            <w:pPr>
              <w:autoSpaceDE w:val="0"/>
              <w:autoSpaceDN w:val="0"/>
              <w:adjustRightInd w:val="0"/>
              <w:rPr>
                <w:rFonts w:cs="Arial"/>
                <w:sz w:val="22"/>
                <w:szCs w:val="22"/>
              </w:rPr>
            </w:pPr>
            <w:r w:rsidRPr="00E075E7">
              <w:rPr>
                <w:iCs/>
                <w:color w:val="000000" w:themeColor="text1"/>
                <w:sz w:val="22"/>
                <w:szCs w:val="22"/>
              </w:rPr>
              <w:t xml:space="preserve">Количество домов культуры установлено согласно рекомендациям таблицы 6 </w:t>
            </w:r>
            <w:r w:rsidRPr="00E075E7">
              <w:rPr>
                <w:sz w:val="22"/>
                <w:szCs w:val="22"/>
              </w:rPr>
              <w:t>постановления Коллегии № 495,</w:t>
            </w:r>
            <w:r w:rsidRPr="00E075E7">
              <w:rPr>
                <w:iCs/>
                <w:color w:val="000000" w:themeColor="text1"/>
                <w:sz w:val="22"/>
                <w:szCs w:val="22"/>
              </w:rPr>
              <w:t xml:space="preserve"> рекомендациям таблицы 6</w:t>
            </w:r>
            <w:r w:rsidRPr="00E075E7">
              <w:rPr>
                <w:sz w:val="22"/>
                <w:szCs w:val="22"/>
              </w:rPr>
              <w:t xml:space="preserve"> </w:t>
            </w:r>
            <w:r w:rsidRPr="00E075E7">
              <w:rPr>
                <w:iCs/>
                <w:color w:val="000000" w:themeColor="text1"/>
                <w:sz w:val="22"/>
                <w:szCs w:val="22"/>
              </w:rPr>
              <w:t xml:space="preserve">распоряжения Минкультуры </w:t>
            </w:r>
            <w:r w:rsidRPr="00E075E7">
              <w:rPr>
                <w:sz w:val="22"/>
                <w:szCs w:val="22"/>
              </w:rPr>
              <w:t xml:space="preserve">№ Р-494 и учитывая существующий уровень обеспеченности домами культуры в муниципальном округе </w:t>
            </w:r>
            <w:r w:rsidRPr="00E075E7">
              <w:rPr>
                <w:rFonts w:cs="Arial"/>
                <w:sz w:val="22"/>
                <w:szCs w:val="22"/>
              </w:rPr>
              <w:t>(</w:t>
            </w:r>
            <w:r w:rsidRPr="00E075E7">
              <w:rPr>
                <w:iCs/>
                <w:color w:val="000000" w:themeColor="text1"/>
                <w:sz w:val="22"/>
                <w:szCs w:val="22"/>
              </w:rPr>
              <w:t xml:space="preserve">Центр казачьей культуры </w:t>
            </w:r>
            <w:proofErr w:type="spellStart"/>
            <w:r w:rsidRPr="00E075E7">
              <w:rPr>
                <w:iCs/>
                <w:color w:val="000000" w:themeColor="text1"/>
                <w:sz w:val="22"/>
                <w:szCs w:val="22"/>
              </w:rPr>
              <w:t>пгт</w:t>
            </w:r>
            <w:proofErr w:type="spellEnd"/>
            <w:r w:rsidRPr="00E075E7">
              <w:rPr>
                <w:iCs/>
                <w:color w:val="000000" w:themeColor="text1"/>
                <w:sz w:val="22"/>
                <w:szCs w:val="22"/>
              </w:rPr>
              <w:t xml:space="preserve">. Мундыбаш и 9 дом культуры в городских </w:t>
            </w:r>
            <w:proofErr w:type="spellStart"/>
            <w:r w:rsidRPr="00E075E7">
              <w:rPr>
                <w:iCs/>
                <w:color w:val="000000" w:themeColor="text1"/>
                <w:sz w:val="22"/>
                <w:szCs w:val="22"/>
              </w:rPr>
              <w:t>н.п</w:t>
            </w:r>
            <w:proofErr w:type="spellEnd"/>
            <w:r w:rsidRPr="00E075E7">
              <w:rPr>
                <w:iCs/>
                <w:color w:val="000000" w:themeColor="text1"/>
                <w:sz w:val="22"/>
                <w:szCs w:val="22"/>
              </w:rPr>
              <w:t xml:space="preserve">., </w:t>
            </w:r>
            <w:r w:rsidRPr="00E075E7">
              <w:rPr>
                <w:sz w:val="22"/>
                <w:szCs w:val="22"/>
              </w:rPr>
              <w:t xml:space="preserve">15 </w:t>
            </w:r>
            <w:r w:rsidRPr="00E075E7">
              <w:rPr>
                <w:iCs/>
                <w:color w:val="000000" w:themeColor="text1"/>
                <w:sz w:val="22"/>
                <w:szCs w:val="22"/>
              </w:rPr>
              <w:t xml:space="preserve">дом культуры в сельских </w:t>
            </w:r>
            <w:proofErr w:type="spellStart"/>
            <w:r w:rsidRPr="00E075E7">
              <w:rPr>
                <w:iCs/>
                <w:color w:val="000000" w:themeColor="text1"/>
                <w:sz w:val="22"/>
                <w:szCs w:val="22"/>
              </w:rPr>
              <w:t>н.п</w:t>
            </w:r>
            <w:proofErr w:type="spellEnd"/>
            <w:r w:rsidRPr="00E075E7">
              <w:rPr>
                <w:iCs/>
                <w:color w:val="000000" w:themeColor="text1"/>
                <w:sz w:val="22"/>
                <w:szCs w:val="22"/>
              </w:rPr>
              <w:t>.</w:t>
            </w:r>
            <w:r w:rsidRPr="00E075E7">
              <w:rPr>
                <w:rFonts w:cs="Arial"/>
                <w:sz w:val="22"/>
                <w:szCs w:val="22"/>
              </w:rPr>
              <w:t>).</w:t>
            </w:r>
          </w:p>
          <w:p w:rsidR="00524BCA" w:rsidRPr="00E075E7" w:rsidRDefault="00524BCA" w:rsidP="00524BCA">
            <w:pPr>
              <w:autoSpaceDE w:val="0"/>
              <w:autoSpaceDN w:val="0"/>
              <w:adjustRightInd w:val="0"/>
              <w:rPr>
                <w:rFonts w:eastAsia="Calibri"/>
                <w:color w:val="000000"/>
              </w:rPr>
            </w:pPr>
            <w:r w:rsidRPr="00E075E7">
              <w:rPr>
                <w:iCs/>
                <w:color w:val="000000" w:themeColor="text1"/>
                <w:sz w:val="22"/>
                <w:szCs w:val="22"/>
              </w:rPr>
              <w:t xml:space="preserve">Уровень обеспеченности 45 мест в учреждениях клубного типа на 1000 чел. установлен согласно рекомендациям приложения к </w:t>
            </w:r>
            <w:r w:rsidRPr="00E075E7">
              <w:rPr>
                <w:sz w:val="22"/>
                <w:szCs w:val="22"/>
              </w:rPr>
              <w:t xml:space="preserve">постановлению Коллегии № 495 для округов с населением </w:t>
            </w:r>
            <w:r w:rsidRPr="00E075E7">
              <w:rPr>
                <w:rFonts w:eastAsia="Calibri"/>
                <w:color w:val="000000"/>
              </w:rPr>
              <w:t>30 000-49 999 чел.</w:t>
            </w:r>
          </w:p>
          <w:p w:rsidR="00524BCA" w:rsidRPr="00E075E7" w:rsidRDefault="00524BCA" w:rsidP="00524BCA">
            <w:pPr>
              <w:pStyle w:val="affff5"/>
              <w:ind w:firstLine="0"/>
              <w:rPr>
                <w:iCs/>
                <w:color w:val="000000" w:themeColor="text1"/>
                <w:sz w:val="22"/>
                <w:szCs w:val="22"/>
                <w:lang w:val="ru-RU"/>
              </w:rPr>
            </w:pPr>
            <w:r w:rsidRPr="00E075E7">
              <w:rPr>
                <w:sz w:val="22"/>
                <w:szCs w:val="22"/>
                <w:lang w:val="ru-RU"/>
              </w:rPr>
              <w:t>.</w:t>
            </w:r>
          </w:p>
        </w:tc>
      </w:tr>
      <w:tr w:rsidR="00524BCA" w:rsidRPr="00E075E7" w:rsidTr="00524BCA">
        <w:trPr>
          <w:cantSplit/>
          <w:trHeight w:val="65"/>
        </w:trPr>
        <w:tc>
          <w:tcPr>
            <w:tcW w:w="1691"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0" w:type="dxa"/>
            <w:shd w:val="clear" w:color="auto" w:fill="auto"/>
          </w:tcPr>
          <w:p w:rsidR="00524BCA" w:rsidRPr="00E075E7" w:rsidRDefault="00524BCA" w:rsidP="00524BCA">
            <w:pPr>
              <w:pStyle w:val="affff5"/>
              <w:ind w:firstLine="0"/>
              <w:rPr>
                <w:iCs/>
                <w:sz w:val="22"/>
                <w:szCs w:val="22"/>
                <w:lang w:val="ru-RU"/>
              </w:rPr>
            </w:pPr>
            <w:proofErr w:type="spellStart"/>
            <w:r w:rsidRPr="00E075E7">
              <w:rPr>
                <w:iCs/>
                <w:sz w:val="22"/>
                <w:szCs w:val="22"/>
                <w:lang w:val="ru-RU"/>
              </w:rPr>
              <w:t>МаксимДУТП</w:t>
            </w:r>
            <w:proofErr w:type="spellEnd"/>
          </w:p>
        </w:tc>
        <w:tc>
          <w:tcPr>
            <w:tcW w:w="6384" w:type="dxa"/>
            <w:shd w:val="clear" w:color="auto" w:fill="auto"/>
          </w:tcPr>
          <w:p w:rsidR="00524BCA" w:rsidRPr="00E075E7" w:rsidRDefault="00524BCA" w:rsidP="00524BCA">
            <w:pPr>
              <w:pStyle w:val="affff5"/>
              <w:ind w:firstLine="0"/>
              <w:rPr>
                <w:iCs/>
                <w:sz w:val="22"/>
                <w:szCs w:val="22"/>
                <w:lang w:val="ru-RU"/>
              </w:rPr>
            </w:pPr>
            <w:r w:rsidRPr="00E075E7">
              <w:rPr>
                <w:iCs/>
                <w:color w:val="000000" w:themeColor="text1"/>
                <w:sz w:val="22"/>
                <w:szCs w:val="22"/>
                <w:lang w:val="ru-RU"/>
              </w:rPr>
              <w:t xml:space="preserve">Транспортная доступность 30 мин. установлена согласно рекомендациям таблицы 6 </w:t>
            </w:r>
            <w:r w:rsidRPr="00E075E7">
              <w:rPr>
                <w:sz w:val="22"/>
                <w:szCs w:val="22"/>
                <w:lang w:val="ru-RU"/>
              </w:rPr>
              <w:t>постановления Коллегии №</w:t>
            </w:r>
            <w:r w:rsidRPr="00E075E7">
              <w:rPr>
                <w:sz w:val="22"/>
                <w:szCs w:val="22"/>
              </w:rPr>
              <w:t> </w:t>
            </w:r>
            <w:r w:rsidRPr="00E075E7">
              <w:rPr>
                <w:sz w:val="22"/>
                <w:szCs w:val="22"/>
                <w:lang w:val="ru-RU"/>
              </w:rPr>
              <w:t>495 и учитывая действительный уровень территориальной доступности существующих домов культуры в муниципальном округе.</w:t>
            </w:r>
          </w:p>
        </w:tc>
      </w:tr>
      <w:tr w:rsidR="00524BCA" w:rsidRPr="00E075E7" w:rsidTr="00524BCA">
        <w:trPr>
          <w:cantSplit/>
          <w:trHeight w:val="65"/>
        </w:trPr>
        <w:tc>
          <w:tcPr>
            <w:tcW w:w="1691" w:type="dxa"/>
            <w:vMerge w:val="restart"/>
            <w:shd w:val="clear" w:color="auto" w:fill="auto"/>
          </w:tcPr>
          <w:p w:rsidR="00524BCA" w:rsidRPr="00E075E7" w:rsidRDefault="00524BCA" w:rsidP="00524BCA">
            <w:pPr>
              <w:pStyle w:val="affff5"/>
              <w:ind w:firstLine="0"/>
              <w:jc w:val="left"/>
              <w:rPr>
                <w:iCs/>
                <w:color w:val="000000" w:themeColor="text1"/>
                <w:sz w:val="22"/>
                <w:szCs w:val="22"/>
                <w:lang w:val="ru-RU"/>
              </w:rPr>
            </w:pPr>
            <w:proofErr w:type="spellStart"/>
            <w:r w:rsidRPr="00E075E7">
              <w:rPr>
                <w:iCs/>
                <w:color w:val="000000" w:themeColor="text1"/>
                <w:sz w:val="22"/>
                <w:szCs w:val="22"/>
              </w:rPr>
              <w:t>Парк</w:t>
            </w:r>
            <w:proofErr w:type="spellEnd"/>
            <w:r w:rsidRPr="00E075E7">
              <w:rPr>
                <w:iCs/>
                <w:color w:val="000000" w:themeColor="text1"/>
                <w:sz w:val="22"/>
                <w:szCs w:val="22"/>
              </w:rPr>
              <w:t xml:space="preserve"> </w:t>
            </w:r>
            <w:proofErr w:type="spellStart"/>
            <w:r w:rsidRPr="00E075E7">
              <w:rPr>
                <w:iCs/>
                <w:color w:val="000000" w:themeColor="text1"/>
                <w:sz w:val="22"/>
                <w:szCs w:val="22"/>
              </w:rPr>
              <w:t>культуры</w:t>
            </w:r>
            <w:proofErr w:type="spellEnd"/>
          </w:p>
        </w:tc>
        <w:tc>
          <w:tcPr>
            <w:tcW w:w="1560" w:type="dxa"/>
            <w:shd w:val="clear" w:color="auto" w:fill="auto"/>
          </w:tcPr>
          <w:p w:rsidR="00524BCA" w:rsidRPr="00E075E7" w:rsidRDefault="00524BCA" w:rsidP="00524BCA">
            <w:pPr>
              <w:pStyle w:val="affff5"/>
              <w:ind w:firstLine="0"/>
              <w:rPr>
                <w:iCs/>
                <w:sz w:val="22"/>
                <w:szCs w:val="22"/>
                <w:lang w:val="ru-RU"/>
              </w:rPr>
            </w:pPr>
            <w:proofErr w:type="spellStart"/>
            <w:r w:rsidRPr="00E075E7">
              <w:rPr>
                <w:iCs/>
                <w:color w:val="000000" w:themeColor="text1"/>
                <w:sz w:val="22"/>
                <w:szCs w:val="22"/>
                <w:lang w:val="ru-RU"/>
              </w:rPr>
              <w:t>МинимДУО</w:t>
            </w:r>
            <w:proofErr w:type="spellEnd"/>
          </w:p>
        </w:tc>
        <w:tc>
          <w:tcPr>
            <w:tcW w:w="6384" w:type="dxa"/>
            <w:shd w:val="clear" w:color="auto" w:fill="auto"/>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Количество парков культуры установлено согласно рекомендациям таблицы 7 </w:t>
            </w:r>
            <w:r w:rsidRPr="00E075E7">
              <w:rPr>
                <w:sz w:val="22"/>
                <w:szCs w:val="22"/>
              </w:rPr>
              <w:t>постановления Коллегии № 495 и учитывая действительный уровень обеспеченности в муниципальном округе («Городской парк культуры и отдыха «Горняцкие горизонты»).</w:t>
            </w:r>
          </w:p>
        </w:tc>
      </w:tr>
      <w:tr w:rsidR="00524BCA" w:rsidRPr="00E075E7" w:rsidTr="00524BCA">
        <w:trPr>
          <w:cantSplit/>
          <w:trHeight w:val="65"/>
        </w:trPr>
        <w:tc>
          <w:tcPr>
            <w:tcW w:w="1691" w:type="dxa"/>
            <w:vMerge/>
            <w:shd w:val="clear" w:color="auto" w:fill="auto"/>
          </w:tcPr>
          <w:p w:rsidR="00524BCA" w:rsidRPr="00E075E7" w:rsidRDefault="00524BCA" w:rsidP="00524BCA">
            <w:pPr>
              <w:pStyle w:val="affff5"/>
              <w:ind w:firstLine="0"/>
              <w:jc w:val="left"/>
              <w:rPr>
                <w:iCs/>
                <w:color w:val="000000" w:themeColor="text1"/>
                <w:sz w:val="22"/>
                <w:szCs w:val="22"/>
                <w:lang w:val="ru-RU"/>
              </w:rPr>
            </w:pPr>
          </w:p>
        </w:tc>
        <w:tc>
          <w:tcPr>
            <w:tcW w:w="1560" w:type="dxa"/>
            <w:shd w:val="clear" w:color="auto" w:fill="auto"/>
          </w:tcPr>
          <w:p w:rsidR="00524BCA" w:rsidRPr="00E075E7" w:rsidRDefault="00524BCA" w:rsidP="00524BCA">
            <w:pPr>
              <w:pStyle w:val="affff5"/>
              <w:ind w:firstLine="0"/>
              <w:rPr>
                <w:iCs/>
                <w:color w:val="000000" w:themeColor="text1"/>
                <w:sz w:val="22"/>
                <w:szCs w:val="22"/>
                <w:lang w:val="ru-RU"/>
              </w:rPr>
            </w:pPr>
            <w:proofErr w:type="spellStart"/>
            <w:r w:rsidRPr="00E075E7">
              <w:rPr>
                <w:iCs/>
                <w:sz w:val="22"/>
                <w:szCs w:val="22"/>
                <w:lang w:val="ru-RU"/>
              </w:rPr>
              <w:t>МаксимДУТП</w:t>
            </w:r>
            <w:proofErr w:type="spellEnd"/>
          </w:p>
        </w:tc>
        <w:tc>
          <w:tcPr>
            <w:tcW w:w="6384" w:type="dxa"/>
            <w:shd w:val="clear" w:color="auto" w:fill="auto"/>
          </w:tcPr>
          <w:p w:rsidR="00524BCA" w:rsidRPr="00E075E7" w:rsidRDefault="00524BCA" w:rsidP="00524BCA">
            <w:pPr>
              <w:pStyle w:val="affff5"/>
              <w:ind w:firstLine="0"/>
              <w:rPr>
                <w:iCs/>
                <w:color w:val="000000" w:themeColor="text1"/>
                <w:sz w:val="22"/>
                <w:szCs w:val="22"/>
                <w:lang w:val="ru-RU"/>
              </w:rPr>
            </w:pPr>
            <w:r w:rsidRPr="00E075E7">
              <w:rPr>
                <w:iCs/>
                <w:color w:val="000000" w:themeColor="text1"/>
                <w:sz w:val="22"/>
                <w:szCs w:val="22"/>
                <w:lang w:val="ru-RU"/>
              </w:rPr>
              <w:t xml:space="preserve">Транспортная доступность установлена согласно рекомендациям таблицы 7 </w:t>
            </w:r>
            <w:r w:rsidRPr="00E075E7">
              <w:rPr>
                <w:sz w:val="22"/>
                <w:szCs w:val="22"/>
                <w:lang w:val="ru-RU"/>
              </w:rPr>
              <w:t>постановления Коллегии №</w:t>
            </w:r>
            <w:r w:rsidRPr="00E075E7">
              <w:rPr>
                <w:sz w:val="22"/>
                <w:szCs w:val="22"/>
              </w:rPr>
              <w:t> </w:t>
            </w:r>
            <w:r w:rsidRPr="00E075E7">
              <w:rPr>
                <w:sz w:val="22"/>
                <w:szCs w:val="22"/>
                <w:lang w:val="ru-RU"/>
              </w:rPr>
              <w:t>495 и учитывая действительный уровень территориальной доступности парка культуры.</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5"/>
        </w:trPr>
        <w:tc>
          <w:tcPr>
            <w:tcW w:w="1691" w:type="dxa"/>
            <w:vMerge w:val="restart"/>
          </w:tcPr>
          <w:p w:rsidR="00524BCA" w:rsidRPr="00E075E7" w:rsidRDefault="00524BCA" w:rsidP="00524BCA">
            <w:pPr>
              <w:pStyle w:val="affff5"/>
              <w:ind w:firstLine="0"/>
              <w:jc w:val="left"/>
              <w:rPr>
                <w:iCs/>
                <w:color w:val="000000" w:themeColor="text1"/>
                <w:sz w:val="22"/>
                <w:szCs w:val="22"/>
                <w:lang w:val="ru-RU"/>
              </w:rPr>
            </w:pPr>
            <w:r w:rsidRPr="00E075E7">
              <w:rPr>
                <w:iCs/>
                <w:color w:val="000000" w:themeColor="text1"/>
                <w:sz w:val="22"/>
                <w:szCs w:val="22"/>
                <w:lang w:val="ru-RU"/>
              </w:rPr>
              <w:t>Кинозал</w:t>
            </w:r>
          </w:p>
        </w:tc>
        <w:tc>
          <w:tcPr>
            <w:tcW w:w="1560" w:type="dxa"/>
          </w:tcPr>
          <w:p w:rsidR="00524BCA" w:rsidRPr="00E075E7" w:rsidRDefault="00524BCA" w:rsidP="00524BCA">
            <w:pPr>
              <w:pStyle w:val="affff5"/>
              <w:ind w:firstLine="0"/>
              <w:rPr>
                <w:iCs/>
                <w:sz w:val="22"/>
                <w:szCs w:val="22"/>
                <w:lang w:val="ru-RU"/>
              </w:rPr>
            </w:pPr>
            <w:proofErr w:type="spellStart"/>
            <w:r w:rsidRPr="00E075E7">
              <w:rPr>
                <w:iCs/>
                <w:color w:val="000000" w:themeColor="text1"/>
                <w:sz w:val="22"/>
                <w:szCs w:val="22"/>
                <w:lang w:val="ru-RU"/>
              </w:rPr>
              <w:t>МинимДУО</w:t>
            </w:r>
            <w:proofErr w:type="spellEnd"/>
          </w:p>
        </w:tc>
        <w:tc>
          <w:tcPr>
            <w:tcW w:w="6384" w:type="dxa"/>
          </w:tcPr>
          <w:p w:rsidR="00524BCA" w:rsidRPr="00E075E7" w:rsidRDefault="00524BCA" w:rsidP="00524BCA">
            <w:pPr>
              <w:pStyle w:val="Default"/>
              <w:jc w:val="both"/>
              <w:rPr>
                <w:iCs/>
                <w:color w:val="000000" w:themeColor="text1"/>
                <w:sz w:val="22"/>
                <w:szCs w:val="22"/>
              </w:rPr>
            </w:pPr>
            <w:r w:rsidRPr="00E075E7">
              <w:rPr>
                <w:iCs/>
                <w:color w:val="000000" w:themeColor="text1"/>
                <w:sz w:val="22"/>
                <w:szCs w:val="22"/>
              </w:rPr>
              <w:t xml:space="preserve">Количество кинозалов установлено согласно рекомендациям таблицы 9 </w:t>
            </w:r>
            <w:r w:rsidRPr="00E075E7">
              <w:rPr>
                <w:sz w:val="22"/>
                <w:szCs w:val="22"/>
              </w:rPr>
              <w:t xml:space="preserve">постановления Коллегии № 495 и учитывая действительный уровень обеспеченности в округе кинозалами </w:t>
            </w:r>
            <w:r w:rsidRPr="00E075E7">
              <w:rPr>
                <w:sz w:val="22"/>
                <w:szCs w:val="22"/>
              </w:rPr>
              <w:lastRenderedPageBreak/>
              <w:t>(</w:t>
            </w:r>
            <w:r w:rsidRPr="00E075E7">
              <w:rPr>
                <w:sz w:val="22"/>
                <w:szCs w:val="22"/>
                <w:lang w:eastAsia="ru-RU" w:bidi="ru-RU"/>
              </w:rPr>
              <w:t>кинотеатр «</w:t>
            </w:r>
            <w:proofErr w:type="spellStart"/>
            <w:r w:rsidRPr="00E075E7">
              <w:rPr>
                <w:sz w:val="22"/>
                <w:szCs w:val="22"/>
                <w:lang w:eastAsia="ru-RU" w:bidi="ru-RU"/>
              </w:rPr>
              <w:t>Мустаг</w:t>
            </w:r>
            <w:proofErr w:type="spellEnd"/>
            <w:r w:rsidRPr="00E075E7">
              <w:rPr>
                <w:sz w:val="22"/>
                <w:szCs w:val="22"/>
                <w:lang w:eastAsia="ru-RU" w:bidi="ru-RU"/>
              </w:rPr>
              <w:t xml:space="preserve">» в  </w:t>
            </w:r>
            <w:proofErr w:type="spellStart"/>
            <w:r w:rsidRPr="00E075E7">
              <w:rPr>
                <w:sz w:val="22"/>
                <w:szCs w:val="22"/>
                <w:lang w:eastAsia="ru-RU" w:bidi="ru-RU"/>
              </w:rPr>
              <w:t>пгт</w:t>
            </w:r>
            <w:proofErr w:type="spellEnd"/>
            <w:r w:rsidRPr="00E075E7">
              <w:rPr>
                <w:sz w:val="22"/>
                <w:szCs w:val="22"/>
                <w:lang w:eastAsia="ru-RU" w:bidi="ru-RU"/>
              </w:rPr>
              <w:t xml:space="preserve">. </w:t>
            </w:r>
            <w:proofErr w:type="spellStart"/>
            <w:r w:rsidRPr="00E075E7">
              <w:rPr>
                <w:sz w:val="22"/>
                <w:szCs w:val="22"/>
                <w:lang w:eastAsia="ru-RU" w:bidi="ru-RU"/>
              </w:rPr>
              <w:t>Шерегеш</w:t>
            </w:r>
            <w:proofErr w:type="spellEnd"/>
            <w:r w:rsidRPr="00E075E7">
              <w:rPr>
                <w:sz w:val="22"/>
                <w:szCs w:val="22"/>
                <w:lang w:eastAsia="ru-RU" w:bidi="ru-RU"/>
              </w:rPr>
              <w:t xml:space="preserve"> и кинозал </w:t>
            </w:r>
            <w:r w:rsidRPr="00E075E7">
              <w:rPr>
                <w:lang w:bidi="en-US"/>
              </w:rPr>
              <w:t>«</w:t>
            </w:r>
            <w:proofErr w:type="spellStart"/>
            <w:r w:rsidRPr="00E075E7">
              <w:rPr>
                <w:lang w:eastAsia="ru-RU" w:bidi="ru-RU"/>
              </w:rPr>
              <w:t>KинoShka</w:t>
            </w:r>
            <w:proofErr w:type="spellEnd"/>
            <w:r w:rsidRPr="00E075E7">
              <w:rPr>
                <w:lang w:eastAsia="ru-RU" w:bidi="ru-RU"/>
              </w:rPr>
              <w:t xml:space="preserve">» в </w:t>
            </w:r>
            <w:r w:rsidRPr="00E075E7">
              <w:rPr>
                <w:sz w:val="22"/>
                <w:szCs w:val="22"/>
                <w:lang w:eastAsia="ru-RU" w:bidi="ru-RU"/>
              </w:rPr>
              <w:t>г. Таштагол</w:t>
            </w:r>
            <w:r w:rsidRPr="00E075E7">
              <w:rPr>
                <w:sz w:val="22"/>
                <w:szCs w:val="22"/>
              </w:rPr>
              <w:t>).</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5"/>
        </w:trPr>
        <w:tc>
          <w:tcPr>
            <w:tcW w:w="1691" w:type="dxa"/>
            <w:vMerge/>
          </w:tcPr>
          <w:p w:rsidR="00524BCA" w:rsidRPr="00E075E7" w:rsidRDefault="00524BCA" w:rsidP="00524BCA">
            <w:pPr>
              <w:pStyle w:val="affff5"/>
              <w:ind w:firstLine="0"/>
              <w:jc w:val="left"/>
              <w:rPr>
                <w:iCs/>
                <w:color w:val="000000" w:themeColor="text1"/>
                <w:sz w:val="22"/>
                <w:szCs w:val="22"/>
                <w:lang w:val="ru-RU"/>
              </w:rPr>
            </w:pPr>
          </w:p>
        </w:tc>
        <w:tc>
          <w:tcPr>
            <w:tcW w:w="1560" w:type="dxa"/>
          </w:tcPr>
          <w:p w:rsidR="00524BCA" w:rsidRPr="00E075E7" w:rsidRDefault="00524BCA" w:rsidP="00524BCA">
            <w:pPr>
              <w:pStyle w:val="affff5"/>
              <w:ind w:firstLine="0"/>
              <w:rPr>
                <w:iCs/>
                <w:color w:val="000000" w:themeColor="text1"/>
                <w:sz w:val="22"/>
                <w:szCs w:val="22"/>
                <w:lang w:val="ru-RU"/>
              </w:rPr>
            </w:pPr>
            <w:proofErr w:type="spellStart"/>
            <w:r w:rsidRPr="00E075E7">
              <w:rPr>
                <w:iCs/>
                <w:sz w:val="22"/>
                <w:szCs w:val="22"/>
                <w:lang w:val="ru-RU"/>
              </w:rPr>
              <w:t>МаксимДУТП</w:t>
            </w:r>
            <w:proofErr w:type="spellEnd"/>
          </w:p>
        </w:tc>
        <w:tc>
          <w:tcPr>
            <w:tcW w:w="6384" w:type="dxa"/>
          </w:tcPr>
          <w:p w:rsidR="00524BCA" w:rsidRPr="00E075E7" w:rsidRDefault="00524BCA" w:rsidP="00524BCA">
            <w:pPr>
              <w:pStyle w:val="affff5"/>
              <w:ind w:firstLine="0"/>
              <w:rPr>
                <w:iCs/>
                <w:color w:val="000000" w:themeColor="text1"/>
                <w:sz w:val="22"/>
                <w:szCs w:val="22"/>
                <w:lang w:val="ru-RU"/>
              </w:rPr>
            </w:pPr>
            <w:r w:rsidRPr="00E075E7">
              <w:rPr>
                <w:iCs/>
                <w:color w:val="000000" w:themeColor="text1"/>
                <w:sz w:val="22"/>
                <w:szCs w:val="22"/>
                <w:lang w:val="ru-RU"/>
              </w:rPr>
              <w:t xml:space="preserve">Транспортная доступность установлена согласно рекомендациям таблицы 9 </w:t>
            </w:r>
            <w:r w:rsidRPr="00E075E7">
              <w:rPr>
                <w:sz w:val="22"/>
                <w:szCs w:val="22"/>
                <w:lang w:val="ru-RU"/>
              </w:rPr>
              <w:t>постановления Коллегии №</w:t>
            </w:r>
            <w:r w:rsidRPr="00E075E7">
              <w:rPr>
                <w:sz w:val="22"/>
                <w:szCs w:val="22"/>
              </w:rPr>
              <w:t> </w:t>
            </w:r>
            <w:r w:rsidRPr="00E075E7">
              <w:rPr>
                <w:sz w:val="22"/>
                <w:szCs w:val="22"/>
                <w:lang w:val="ru-RU"/>
              </w:rPr>
              <w:t xml:space="preserve">495 и учитывая действительный уровень территориальной доступности </w:t>
            </w:r>
            <w:r w:rsidRPr="00E075E7">
              <w:rPr>
                <w:iCs/>
                <w:color w:val="000000" w:themeColor="text1"/>
                <w:sz w:val="22"/>
                <w:szCs w:val="22"/>
                <w:lang w:val="ru-RU"/>
              </w:rPr>
              <w:t>кинозалов</w:t>
            </w:r>
            <w:r w:rsidRPr="00E075E7">
              <w:rPr>
                <w:sz w:val="22"/>
                <w:szCs w:val="22"/>
                <w:lang w:val="ru-RU"/>
              </w:rPr>
              <w:t>.</w:t>
            </w:r>
          </w:p>
        </w:tc>
      </w:tr>
    </w:tbl>
    <w:p w:rsidR="00524BCA" w:rsidRPr="00E075E7" w:rsidRDefault="00524BCA"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2.4.7</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в области торговли, общественного питания, бытового обслуживания и связи</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1560"/>
        <w:gridCol w:w="6378"/>
      </w:tblGrid>
      <w:tr w:rsidR="00524BCA" w:rsidRPr="00E075E7" w:rsidTr="00524BCA">
        <w:trPr>
          <w:cantSplit/>
          <w:tblHeader/>
        </w:trPr>
        <w:tc>
          <w:tcPr>
            <w:tcW w:w="1691"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Наименование вида объекта</w:t>
            </w:r>
          </w:p>
        </w:tc>
        <w:tc>
          <w:tcPr>
            <w:tcW w:w="1560"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Тип расчетного показателя</w:t>
            </w:r>
          </w:p>
        </w:tc>
        <w:tc>
          <w:tcPr>
            <w:tcW w:w="6378"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Объекты экстренной телефонной связи</w:t>
            </w:r>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sz w:val="22"/>
                <w:szCs w:val="22"/>
                <w:lang w:val="ru-RU"/>
              </w:rPr>
              <w:t xml:space="preserve">Не менее одного объекта на каждый населенный пункт сельского типа принято </w:t>
            </w:r>
            <w:r w:rsidRPr="00E075E7">
              <w:rPr>
                <w:iCs/>
                <w:sz w:val="22"/>
                <w:szCs w:val="22"/>
                <w:lang w:val="ru-RU"/>
              </w:rPr>
              <w:t xml:space="preserve">согласно </w:t>
            </w:r>
            <w:r w:rsidRPr="00E075E7">
              <w:rPr>
                <w:sz w:val="22"/>
                <w:szCs w:val="22"/>
                <w:lang w:val="ru-RU"/>
              </w:rPr>
              <w:t>приложению 4 приказа Минэкономразвития России от 15.02.2021 № 71 «Об утверждении Методических рекомендаций по подготовке нормативов градостроительного проектирования» (далее – приказ Минэкономразвития России от 15.02.2021 № 71), для населенных пунктов городского типа норматив не устанавливается</w:t>
            </w:r>
          </w:p>
        </w:tc>
      </w:tr>
      <w:tr w:rsidR="00524BCA" w:rsidRPr="00E075E7" w:rsidTr="00524BCA">
        <w:trPr>
          <w:cantSplit/>
        </w:trPr>
        <w:tc>
          <w:tcPr>
            <w:tcW w:w="1691" w:type="dxa"/>
            <w:vMerge/>
            <w:shd w:val="clear" w:color="auto" w:fill="auto"/>
          </w:tcPr>
          <w:p w:rsidR="00524BCA" w:rsidRPr="00E075E7" w:rsidRDefault="00524BCA" w:rsidP="00524BCA">
            <w:pPr>
              <w:pStyle w:val="affff5"/>
              <w:widowControl w:val="0"/>
              <w:spacing w:after="20"/>
              <w:ind w:firstLine="0"/>
              <w:jc w:val="left"/>
              <w:rPr>
                <w:rFonts w:eastAsiaTheme="minorEastAsia"/>
                <w:iCs/>
                <w:sz w:val="22"/>
                <w:szCs w:val="22"/>
                <w:lang w:val="ru-RU"/>
              </w:rPr>
            </w:pPr>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20"/>
              <w:ind w:firstLine="0"/>
              <w:rPr>
                <w:iCs/>
                <w:sz w:val="22"/>
                <w:szCs w:val="22"/>
                <w:lang w:val="ru-RU"/>
              </w:rPr>
            </w:pPr>
            <w:r w:rsidRPr="00E075E7">
              <w:rPr>
                <w:iCs/>
                <w:sz w:val="22"/>
                <w:szCs w:val="22"/>
                <w:lang w:val="ru-RU"/>
              </w:rPr>
              <w:t xml:space="preserve">Пешеходная доступность 15 мин. установлена согласно </w:t>
            </w:r>
            <w:r w:rsidRPr="00E075E7">
              <w:rPr>
                <w:sz w:val="22"/>
                <w:szCs w:val="22"/>
                <w:lang w:val="ru-RU"/>
              </w:rPr>
              <w:t>приложению 4 приказа Минэкономразвития России от 15.02.2021 № 71</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widowControl w:val="0"/>
              <w:spacing w:after="20"/>
              <w:ind w:firstLine="0"/>
              <w:jc w:val="left"/>
              <w:rPr>
                <w:rFonts w:eastAsiaTheme="minorEastAsia"/>
                <w:iCs/>
                <w:sz w:val="22"/>
                <w:szCs w:val="22"/>
                <w:lang w:val="ru-RU"/>
              </w:rPr>
            </w:pPr>
            <w:r w:rsidRPr="00E075E7">
              <w:rPr>
                <w:iCs/>
                <w:sz w:val="22"/>
                <w:szCs w:val="22"/>
                <w:lang w:val="ru-RU"/>
              </w:rPr>
              <w:t>Объекты почтовой связи</w:t>
            </w:r>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ind w:firstLine="0"/>
              <w:jc w:val="left"/>
              <w:rPr>
                <w:sz w:val="22"/>
                <w:szCs w:val="22"/>
                <w:lang w:val="ru-RU"/>
              </w:rPr>
            </w:pPr>
            <w:r w:rsidRPr="00E075E7">
              <w:rPr>
                <w:sz w:val="22"/>
                <w:szCs w:val="22"/>
                <w:lang w:val="ru-RU"/>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муниципального округа в соответствии с полномочиями органов местного самоуправления (п. 7 ч. 7 ст. 32 Федерального закона № 33-ФЗ).</w:t>
            </w:r>
          </w:p>
          <w:p w:rsidR="00524BCA" w:rsidRPr="00E075E7" w:rsidRDefault="00524BCA" w:rsidP="00524BCA">
            <w:pPr>
              <w:pStyle w:val="affff5"/>
              <w:ind w:firstLine="0"/>
              <w:jc w:val="left"/>
              <w:rPr>
                <w:iCs/>
                <w:sz w:val="22"/>
                <w:szCs w:val="22"/>
                <w:lang w:val="ru-RU"/>
              </w:rPr>
            </w:pPr>
            <w:r w:rsidRPr="00E075E7">
              <w:rPr>
                <w:sz w:val="22"/>
                <w:szCs w:val="22"/>
                <w:lang w:val="ru-RU"/>
              </w:rPr>
              <w:t xml:space="preserve">Количество объектов устанавливается в соответствии с приказом </w:t>
            </w:r>
            <w:proofErr w:type="spellStart"/>
            <w:r w:rsidRPr="00E075E7">
              <w:rPr>
                <w:sz w:val="22"/>
                <w:szCs w:val="22"/>
                <w:lang w:val="ru-RU"/>
              </w:rPr>
              <w:t>Минцифры</w:t>
            </w:r>
            <w:proofErr w:type="spellEnd"/>
            <w:r w:rsidRPr="00E075E7">
              <w:rPr>
                <w:sz w:val="22"/>
                <w:szCs w:val="22"/>
                <w:lang w:val="ru-RU"/>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tc>
      </w:tr>
      <w:tr w:rsidR="00524BCA" w:rsidRPr="00E075E7" w:rsidTr="00524BCA">
        <w:trPr>
          <w:cantSplit/>
        </w:trPr>
        <w:tc>
          <w:tcPr>
            <w:tcW w:w="1691" w:type="dxa"/>
            <w:vMerge/>
            <w:shd w:val="clear" w:color="auto" w:fill="auto"/>
          </w:tcPr>
          <w:p w:rsidR="00524BCA" w:rsidRPr="00E075E7" w:rsidRDefault="00524BCA" w:rsidP="00524BCA">
            <w:pPr>
              <w:pStyle w:val="affff5"/>
              <w:widowControl w:val="0"/>
              <w:spacing w:after="20"/>
              <w:ind w:firstLine="0"/>
              <w:jc w:val="left"/>
              <w:rPr>
                <w:rFonts w:eastAsiaTheme="minorEastAsia"/>
                <w:iCs/>
                <w:sz w:val="22"/>
                <w:szCs w:val="22"/>
                <w:lang w:val="ru-RU"/>
              </w:rPr>
            </w:pPr>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tabs>
                <w:tab w:val="left" w:pos="765"/>
              </w:tabs>
              <w:spacing w:after="20"/>
              <w:ind w:firstLine="0"/>
              <w:rPr>
                <w:iCs/>
                <w:sz w:val="22"/>
                <w:szCs w:val="22"/>
                <w:lang w:val="ru-RU"/>
              </w:rPr>
            </w:pPr>
            <w:r w:rsidRPr="00E075E7">
              <w:rPr>
                <w:iCs/>
                <w:sz w:val="22"/>
                <w:szCs w:val="22"/>
                <w:lang w:val="ru-RU"/>
              </w:rPr>
              <w:t>Транспортно-пешеходная доступность 30 мин. установлена как для объекта периодического использования</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widowControl w:val="0"/>
              <w:spacing w:after="20"/>
              <w:ind w:firstLine="0"/>
              <w:jc w:val="left"/>
              <w:rPr>
                <w:iCs/>
                <w:sz w:val="22"/>
                <w:szCs w:val="22"/>
                <w:lang w:val="ru-RU"/>
              </w:rPr>
            </w:pPr>
            <w:r w:rsidRPr="00E075E7">
              <w:rPr>
                <w:iCs/>
                <w:sz w:val="22"/>
                <w:szCs w:val="22"/>
                <w:lang w:val="ru-RU"/>
              </w:rPr>
              <w:t>Объекты торговли</w:t>
            </w:r>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widowControl w:val="0"/>
              <w:spacing w:after="20"/>
              <w:ind w:firstLine="0"/>
              <w:rPr>
                <w:iCs/>
                <w:sz w:val="22"/>
                <w:szCs w:val="22"/>
                <w:lang w:val="ru-RU"/>
              </w:rPr>
            </w:pPr>
            <w:r w:rsidRPr="00E075E7">
              <w:rPr>
                <w:iCs/>
                <w:sz w:val="22"/>
                <w:szCs w:val="22"/>
                <w:lang w:val="ru-RU"/>
              </w:rPr>
              <w:t xml:space="preserve">Количество торговых объектов принято в соответствии с постановлением Правительства Кемеровской области – Кузбасса от 13.10.2023 № 683 «Об утверждении нормативов минимальной обеспеченности населения площадью торговых объектов и значений предусмотренных методикой расчета нормативов минимальной обеспеченности населения площадью торговых объектов коэффициентов, превышающих значения,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(показатели для </w:t>
            </w:r>
            <w:proofErr w:type="spellStart"/>
            <w:r>
              <w:rPr>
                <w:iCs/>
                <w:sz w:val="22"/>
                <w:szCs w:val="22"/>
                <w:lang w:val="ru-RU"/>
              </w:rPr>
              <w:t>Таштагольского</w:t>
            </w:r>
            <w:proofErr w:type="spellEnd"/>
            <w:r w:rsidRPr="00E075E7">
              <w:rPr>
                <w:iCs/>
                <w:sz w:val="22"/>
                <w:szCs w:val="22"/>
                <w:lang w:val="ru-RU"/>
              </w:rPr>
              <w:t xml:space="preserve"> муниципального </w:t>
            </w:r>
            <w:r>
              <w:rPr>
                <w:iCs/>
                <w:sz w:val="22"/>
                <w:szCs w:val="22"/>
                <w:lang w:val="ru-RU"/>
              </w:rPr>
              <w:t>района</w:t>
            </w:r>
            <w:r w:rsidRPr="00E075E7">
              <w:rPr>
                <w:iCs/>
                <w:sz w:val="22"/>
                <w:szCs w:val="22"/>
                <w:lang w:val="ru-RU"/>
              </w:rPr>
              <w:t>).</w:t>
            </w:r>
          </w:p>
          <w:p w:rsidR="00524BCA" w:rsidRPr="00E075E7" w:rsidRDefault="00524BCA" w:rsidP="00524BCA">
            <w:pPr>
              <w:pStyle w:val="affff5"/>
              <w:widowControl w:val="0"/>
              <w:spacing w:after="20"/>
              <w:ind w:firstLine="0"/>
              <w:rPr>
                <w:iCs/>
                <w:sz w:val="22"/>
                <w:szCs w:val="22"/>
                <w:lang w:val="ru-RU"/>
              </w:rPr>
            </w:pPr>
            <w:r w:rsidRPr="00E075E7">
              <w:rPr>
                <w:iCs/>
                <w:sz w:val="22"/>
                <w:szCs w:val="22"/>
                <w:lang w:val="ru-RU"/>
              </w:rPr>
              <w:t>Площадь стационарных торговых объектов принята в соответствии с Приложением Д СП 42.13330.2016</w:t>
            </w:r>
          </w:p>
        </w:tc>
      </w:tr>
      <w:tr w:rsidR="00524BCA" w:rsidRPr="00E075E7" w:rsidTr="00524BCA">
        <w:trPr>
          <w:cantSplit/>
        </w:trPr>
        <w:tc>
          <w:tcPr>
            <w:tcW w:w="1691" w:type="dxa"/>
            <w:vMerge/>
            <w:shd w:val="clear" w:color="auto" w:fill="auto"/>
          </w:tcPr>
          <w:p w:rsidR="00524BCA" w:rsidRPr="00E075E7" w:rsidRDefault="00524BCA" w:rsidP="00524BCA">
            <w:pPr>
              <w:pStyle w:val="affff5"/>
              <w:widowControl w:val="0"/>
              <w:spacing w:after="20"/>
              <w:ind w:firstLine="0"/>
              <w:jc w:val="left"/>
              <w:rPr>
                <w:iCs/>
                <w:sz w:val="22"/>
                <w:szCs w:val="22"/>
                <w:lang w:val="ru-RU"/>
              </w:rPr>
            </w:pPr>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widowControl w:val="0"/>
              <w:spacing w:after="20"/>
              <w:ind w:firstLine="0"/>
              <w:rPr>
                <w:iCs/>
                <w:sz w:val="22"/>
                <w:szCs w:val="22"/>
                <w:lang w:val="ru-RU"/>
              </w:rPr>
            </w:pPr>
            <w:r w:rsidRPr="00E075E7">
              <w:rPr>
                <w:iCs/>
                <w:sz w:val="22"/>
                <w:szCs w:val="22"/>
                <w:lang w:val="ru-RU"/>
              </w:rPr>
              <w:t>Пешеходная доступность 500 м в городском населенном пункте при застройке от трех этажей и выше, 800 м в городском населенном пункте при одно- и двухэтажной застройке и 2000 м в сельских населенных пунктах принята в соответствии с п. 10.4 СП 42.13330.2016</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lastRenderedPageBreak/>
              <w:t>Объекты общественного питания</w:t>
            </w:r>
          </w:p>
        </w:tc>
        <w:tc>
          <w:tcPr>
            <w:tcW w:w="1560"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spacing w:after="20"/>
              <w:ind w:firstLine="0"/>
              <w:rPr>
                <w:iCs/>
                <w:sz w:val="22"/>
                <w:szCs w:val="22"/>
                <w:lang w:val="ru-RU"/>
              </w:rPr>
            </w:pPr>
            <w:r w:rsidRPr="00E075E7">
              <w:rPr>
                <w:iCs/>
                <w:sz w:val="22"/>
                <w:szCs w:val="22"/>
                <w:lang w:val="ru-RU"/>
              </w:rPr>
              <w:t xml:space="preserve">Обеспеченность предприятиями общественного питания в 40 посадочных мест (8 посадочных мест для микрорайонов и жилых районов в городском населенном пункте) на 1000 человек принята в соответствии с Приложением Д СП 42.13330.2016 </w:t>
            </w:r>
          </w:p>
        </w:tc>
      </w:tr>
      <w:tr w:rsidR="00524BCA" w:rsidRPr="00E075E7" w:rsidTr="00524BCA">
        <w:trPr>
          <w:cantSplit/>
        </w:trPr>
        <w:tc>
          <w:tcPr>
            <w:tcW w:w="169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560"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bCs/>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20"/>
              <w:ind w:firstLine="0"/>
              <w:rPr>
                <w:iCs/>
                <w:sz w:val="22"/>
                <w:szCs w:val="22"/>
                <w:lang w:val="ru-RU"/>
              </w:rPr>
            </w:pPr>
            <w:r w:rsidRPr="00E075E7">
              <w:rPr>
                <w:iCs/>
                <w:sz w:val="22"/>
                <w:szCs w:val="22"/>
                <w:lang w:val="ru-RU"/>
              </w:rPr>
              <w:t>Пешеходная доступность 500 м в городском населенном пункте при застройке от трех этажей и выше, 800 м в городском населенном пункте при одно- и двухэтажной застройке и 2000 м в сельских населенных пунктах принята в соответствии с п. 10.4 СП 42.13330.2016</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Объекты бытового обслуживания</w:t>
            </w:r>
          </w:p>
        </w:tc>
        <w:tc>
          <w:tcPr>
            <w:tcW w:w="1560"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spacing w:after="20"/>
              <w:ind w:firstLine="0"/>
              <w:rPr>
                <w:iCs/>
                <w:sz w:val="22"/>
                <w:szCs w:val="22"/>
                <w:lang w:val="ru-RU"/>
              </w:rPr>
            </w:pPr>
            <w:r w:rsidRPr="00E075E7">
              <w:rPr>
                <w:iCs/>
                <w:sz w:val="22"/>
                <w:szCs w:val="22"/>
                <w:lang w:val="ru-RU"/>
              </w:rPr>
              <w:t>Обеспеченность предприятиями бытового обслуживания в городском населенном пункте в 9 рабочих мест (2 рабочих места для микрорайонов и жилых районов) на 1000 человек и 7 рабочих мест на 1000 человек в сельских населенных пунктах принята в соответствии с Приложением Д СП 42.13330.2016</w:t>
            </w:r>
          </w:p>
        </w:tc>
      </w:tr>
      <w:tr w:rsidR="00524BCA" w:rsidRPr="00E075E7" w:rsidTr="00524BCA">
        <w:trPr>
          <w:cantSplit/>
        </w:trPr>
        <w:tc>
          <w:tcPr>
            <w:tcW w:w="1691" w:type="dxa"/>
            <w:vMerge/>
            <w:shd w:val="clear" w:color="auto" w:fill="auto"/>
          </w:tcPr>
          <w:p w:rsidR="00524BCA" w:rsidRPr="00E075E7" w:rsidRDefault="00524BCA" w:rsidP="00524BCA">
            <w:pPr>
              <w:pStyle w:val="affff5"/>
              <w:spacing w:after="20"/>
              <w:ind w:firstLine="0"/>
              <w:jc w:val="left"/>
              <w:rPr>
                <w:iCs/>
                <w:sz w:val="22"/>
                <w:szCs w:val="22"/>
                <w:lang w:val="ru-RU"/>
              </w:rPr>
            </w:pPr>
          </w:p>
        </w:tc>
        <w:tc>
          <w:tcPr>
            <w:tcW w:w="1560"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bCs/>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20"/>
              <w:ind w:firstLine="0"/>
              <w:rPr>
                <w:iCs/>
                <w:sz w:val="22"/>
                <w:szCs w:val="22"/>
                <w:lang w:val="ru-RU"/>
              </w:rPr>
            </w:pPr>
            <w:r w:rsidRPr="00E075E7">
              <w:rPr>
                <w:iCs/>
                <w:sz w:val="22"/>
                <w:szCs w:val="22"/>
                <w:lang w:val="ru-RU"/>
              </w:rPr>
              <w:t>Пешеходная доступность 500 м в городском населенном пункте при застройке от трех этажей и выше, 800 м в городском населенном пункте при одно- и двухэтажной застройке и 2000 м в сельских населенных пунктах принята в соответствии с п. 10.4 СП 42.13330.2016</w:t>
            </w:r>
          </w:p>
        </w:tc>
      </w:tr>
    </w:tbl>
    <w:p w:rsidR="00524BCA" w:rsidRPr="00E075E7" w:rsidRDefault="00524BCA"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2.4.8</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 xml:space="preserve">Обоснование расчетных показателей объектов </w:t>
      </w:r>
      <w:r w:rsidRPr="00E075E7">
        <w:rPr>
          <w:bCs/>
        </w:rPr>
        <w:t>муниципального жилищного фонда</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1560"/>
        <w:gridCol w:w="6378"/>
      </w:tblGrid>
      <w:tr w:rsidR="00524BCA" w:rsidRPr="00E075E7" w:rsidTr="00524BCA">
        <w:trPr>
          <w:cantSplit/>
          <w:tblHeader/>
        </w:trPr>
        <w:tc>
          <w:tcPr>
            <w:tcW w:w="1691"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Наименование вида объекта</w:t>
            </w:r>
          </w:p>
        </w:tc>
        <w:tc>
          <w:tcPr>
            <w:tcW w:w="1560"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Тип расчетного показателя</w:t>
            </w:r>
          </w:p>
        </w:tc>
        <w:tc>
          <w:tcPr>
            <w:tcW w:w="6378"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Pr>
        <w:tc>
          <w:tcPr>
            <w:tcW w:w="1691" w:type="dxa"/>
            <w:vMerge w:val="restart"/>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Объекты </w:t>
            </w:r>
            <w:proofErr w:type="spellStart"/>
            <w:r w:rsidRPr="00E075E7">
              <w:rPr>
                <w:bCs/>
                <w:sz w:val="22"/>
                <w:szCs w:val="22"/>
              </w:rPr>
              <w:t>муниципального</w:t>
            </w:r>
            <w:proofErr w:type="spellEnd"/>
            <w:r w:rsidRPr="00E075E7">
              <w:rPr>
                <w:bCs/>
                <w:sz w:val="22"/>
                <w:szCs w:val="22"/>
              </w:rPr>
              <w:t xml:space="preserve"> </w:t>
            </w:r>
            <w:proofErr w:type="spellStart"/>
            <w:r w:rsidRPr="00E075E7">
              <w:rPr>
                <w:bCs/>
                <w:sz w:val="22"/>
                <w:szCs w:val="22"/>
              </w:rPr>
              <w:t>жилищного</w:t>
            </w:r>
            <w:proofErr w:type="spellEnd"/>
            <w:r w:rsidRPr="00E075E7">
              <w:rPr>
                <w:bCs/>
                <w:sz w:val="22"/>
                <w:szCs w:val="22"/>
              </w:rPr>
              <w:t xml:space="preserve"> </w:t>
            </w:r>
            <w:proofErr w:type="spellStart"/>
            <w:r w:rsidRPr="00E075E7">
              <w:rPr>
                <w:bCs/>
                <w:sz w:val="22"/>
                <w:szCs w:val="22"/>
              </w:rPr>
              <w:t>фонда</w:t>
            </w:r>
            <w:proofErr w:type="spellEnd"/>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ind w:firstLine="456"/>
              <w:jc w:val="both"/>
              <w:rPr>
                <w:sz w:val="22"/>
                <w:szCs w:val="22"/>
              </w:rPr>
            </w:pPr>
            <w:r w:rsidRPr="00E075E7">
              <w:rPr>
                <w:sz w:val="22"/>
                <w:szCs w:val="22"/>
              </w:rPr>
              <w:t xml:space="preserve">В соответствии с </w:t>
            </w:r>
            <w:r w:rsidRPr="00E075E7">
              <w:rPr>
                <w:iCs/>
                <w:sz w:val="22"/>
                <w:szCs w:val="22"/>
              </w:rPr>
              <w:t>п.2 ч. 2 ст. 32 Федерального закона № 33-ФЗ</w:t>
            </w:r>
            <w:r w:rsidRPr="00E075E7">
              <w:rPr>
                <w:sz w:val="22"/>
                <w:szCs w:val="22"/>
              </w:rPr>
              <w:t xml:space="preserve"> к полномочиям ОМС относится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w:t>
            </w:r>
          </w:p>
          <w:p w:rsidR="00524BCA" w:rsidRPr="00E075E7" w:rsidRDefault="00524BCA" w:rsidP="00524BCA">
            <w:pPr>
              <w:ind w:left="-108" w:firstLine="561"/>
              <w:jc w:val="both"/>
              <w:rPr>
                <w:sz w:val="22"/>
                <w:szCs w:val="22"/>
              </w:rPr>
            </w:pPr>
            <w:r w:rsidRPr="00E075E7">
              <w:rPr>
                <w:sz w:val="22"/>
                <w:szCs w:val="22"/>
              </w:rPr>
              <w:t xml:space="preserve">Нормы предоставления площади жилого помещения по договору социального найма на территории округа утверждены к решению Совета народных депутатов </w:t>
            </w:r>
            <w:proofErr w:type="spellStart"/>
            <w:r w:rsidRPr="00E075E7">
              <w:rPr>
                <w:sz w:val="22"/>
                <w:szCs w:val="22"/>
              </w:rPr>
              <w:t>Таштагольского</w:t>
            </w:r>
            <w:proofErr w:type="spellEnd"/>
            <w:r w:rsidRPr="00E075E7">
              <w:rPr>
                <w:sz w:val="22"/>
                <w:szCs w:val="22"/>
              </w:rPr>
              <w:t xml:space="preserve"> муниципального района от 18.01.2017 № 243-рр.</w:t>
            </w:r>
          </w:p>
          <w:p w:rsidR="00524BCA" w:rsidRPr="00E075E7" w:rsidRDefault="00524BCA" w:rsidP="00524BCA">
            <w:pPr>
              <w:ind w:left="-108" w:firstLine="561"/>
              <w:jc w:val="both"/>
              <w:rPr>
                <w:iCs/>
                <w:sz w:val="22"/>
                <w:szCs w:val="22"/>
              </w:rPr>
            </w:pPr>
            <w:r w:rsidRPr="00E075E7">
              <w:rPr>
                <w:sz w:val="22"/>
                <w:szCs w:val="22"/>
              </w:rPr>
              <w:t xml:space="preserve">Показатель проектной обеспеченности жителя площадью квартиры 31,7 м2/чел, используемый для прогнозирования численности жителей в проектируемой жилой застройки многоквартирными жилыми домами, принят по статистическим данным об общей площади жилых помещений, приходящаяся в среднем на одного жителя </w:t>
            </w:r>
            <w:proofErr w:type="spellStart"/>
            <w:r w:rsidRPr="00E075E7">
              <w:rPr>
                <w:sz w:val="22"/>
                <w:szCs w:val="22"/>
              </w:rPr>
              <w:t>Таштагольского</w:t>
            </w:r>
            <w:proofErr w:type="spellEnd"/>
            <w:r w:rsidRPr="00E075E7">
              <w:rPr>
                <w:sz w:val="22"/>
                <w:szCs w:val="22"/>
              </w:rPr>
              <w:t xml:space="preserve"> района на 01.01.2024.</w:t>
            </w:r>
          </w:p>
        </w:tc>
      </w:tr>
      <w:tr w:rsidR="00524BCA" w:rsidRPr="00E075E7" w:rsidTr="00524BCA">
        <w:trPr>
          <w:cantSplit/>
        </w:trPr>
        <w:tc>
          <w:tcPr>
            <w:tcW w:w="1691" w:type="dxa"/>
            <w:vMerge/>
            <w:shd w:val="clear" w:color="auto" w:fill="auto"/>
          </w:tcPr>
          <w:p w:rsidR="00524BCA" w:rsidRPr="00E075E7" w:rsidRDefault="00524BCA" w:rsidP="00524BCA">
            <w:pPr>
              <w:pStyle w:val="affff5"/>
              <w:widowControl w:val="0"/>
              <w:spacing w:after="20"/>
              <w:ind w:firstLine="0"/>
              <w:jc w:val="left"/>
              <w:rPr>
                <w:rFonts w:eastAsiaTheme="minorEastAsia"/>
                <w:iCs/>
                <w:sz w:val="22"/>
                <w:szCs w:val="22"/>
                <w:lang w:val="ru-RU"/>
              </w:rPr>
            </w:pPr>
          </w:p>
        </w:tc>
        <w:tc>
          <w:tcPr>
            <w:tcW w:w="1560"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20"/>
              <w:ind w:firstLine="0"/>
              <w:rPr>
                <w:iCs/>
                <w:sz w:val="22"/>
                <w:szCs w:val="22"/>
                <w:lang w:val="ru-RU"/>
              </w:rPr>
            </w:pPr>
            <w:r w:rsidRPr="00E075E7">
              <w:rPr>
                <w:iCs/>
                <w:sz w:val="22"/>
                <w:szCs w:val="22"/>
                <w:lang w:val="ru-RU"/>
              </w:rPr>
              <w:t xml:space="preserve"> Не устанавливается</w:t>
            </w:r>
          </w:p>
        </w:tc>
      </w:tr>
    </w:tbl>
    <w:p w:rsidR="00524BCA" w:rsidRPr="00E075E7" w:rsidRDefault="00524BCA"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2.4.9</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в области озеленения территории, благоустройства и массового отдыха жителей</w:t>
      </w:r>
    </w:p>
    <w:tbl>
      <w:tblPr>
        <w:tblW w:w="9629" w:type="dxa"/>
        <w:tblLayout w:type="fixed"/>
        <w:tblCellMar>
          <w:left w:w="10" w:type="dxa"/>
          <w:right w:w="10" w:type="dxa"/>
        </w:tblCellMar>
        <w:tblLook w:val="04A0" w:firstRow="1" w:lastRow="0" w:firstColumn="1" w:lastColumn="0" w:noHBand="0" w:noVBand="1"/>
      </w:tblPr>
      <w:tblGrid>
        <w:gridCol w:w="1833"/>
        <w:gridCol w:w="1701"/>
        <w:gridCol w:w="6095"/>
      </w:tblGrid>
      <w:tr w:rsidR="00524BCA" w:rsidRPr="00E075E7" w:rsidTr="00524BCA">
        <w:trPr>
          <w:trHeight w:val="449"/>
          <w:tblHeader/>
        </w:trPr>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keepNext/>
              <w:spacing w:after="4"/>
              <w:ind w:firstLine="0"/>
              <w:jc w:val="center"/>
              <w:rPr>
                <w:b/>
                <w:sz w:val="22"/>
                <w:szCs w:val="22"/>
                <w:lang w:val="ru-RU"/>
              </w:rPr>
            </w:pPr>
            <w:r w:rsidRPr="00E075E7">
              <w:rPr>
                <w:bCs/>
                <w:iCs/>
                <w:sz w:val="22"/>
                <w:szCs w:val="22"/>
                <w:lang w:val="ru-RU"/>
              </w:rPr>
              <w:t>Наименование вида объекта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keepNext/>
              <w:spacing w:after="4"/>
              <w:ind w:firstLine="0"/>
              <w:jc w:val="center"/>
              <w:rPr>
                <w:b/>
                <w:sz w:val="22"/>
                <w:szCs w:val="22"/>
                <w:lang w:val="ru-RU"/>
              </w:rPr>
            </w:pPr>
            <w:r w:rsidRPr="00E075E7">
              <w:rPr>
                <w:bCs/>
                <w:iCs/>
                <w:sz w:val="22"/>
                <w:szCs w:val="22"/>
                <w:lang w:val="ru-RU"/>
              </w:rPr>
              <w:t>Тип расчетного показателя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keepNext/>
              <w:spacing w:after="4"/>
              <w:ind w:firstLine="0"/>
              <w:jc w:val="center"/>
              <w:rPr>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trHeight w:val="36"/>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r w:rsidRPr="00E075E7">
              <w:rPr>
                <w:sz w:val="22"/>
                <w:szCs w:val="22"/>
                <w:lang w:val="ru-RU"/>
              </w:rPr>
              <w:t>Озелененные территории общего пользования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МинимДУО</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Минимальный показатель площади озелененной территории общего пользования устанавливается в соответствии с таблицей 9.2 пункта 9.8 СП 42.13330.2016</w:t>
            </w:r>
          </w:p>
        </w:tc>
      </w:tr>
      <w:tr w:rsidR="00524BCA" w:rsidRPr="00E075E7" w:rsidTr="00524BCA">
        <w:trPr>
          <w:trHeight w:val="36"/>
        </w:trPr>
        <w:tc>
          <w:tcPr>
            <w:tcW w:w="183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МаксимДУТП</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 xml:space="preserve">Пешеходная доступность принята в соответствии с п. 7.6 СП </w:t>
            </w:r>
            <w:r w:rsidRPr="00E075E7">
              <w:rPr>
                <w:sz w:val="22"/>
                <w:szCs w:val="22"/>
                <w:lang w:val="ru-RU"/>
              </w:rPr>
              <w:lastRenderedPageBreak/>
              <w:t>476.1325800.2020</w:t>
            </w:r>
          </w:p>
        </w:tc>
      </w:tr>
      <w:tr w:rsidR="00524BCA" w:rsidRPr="00E075E7" w:rsidTr="00524BCA">
        <w:trPr>
          <w:trHeight w:val="505"/>
        </w:trPr>
        <w:tc>
          <w:tcPr>
            <w:tcW w:w="183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r w:rsidRPr="00E075E7">
              <w:rPr>
                <w:sz w:val="22"/>
                <w:szCs w:val="22"/>
              </w:rPr>
              <w:lastRenderedPageBreak/>
              <w:t>Зоны массового кратковременного отдыха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МинимДУО</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ind w:firstLine="381"/>
              <w:rPr>
                <w:sz w:val="22"/>
                <w:szCs w:val="22"/>
                <w:lang w:val="ru-RU"/>
              </w:rPr>
            </w:pPr>
            <w:r w:rsidRPr="00E075E7">
              <w:rPr>
                <w:sz w:val="22"/>
                <w:szCs w:val="22"/>
                <w:lang w:val="ru-RU"/>
              </w:rPr>
              <w:t xml:space="preserve">Обеспеченность зонами массового кратковременного отдыха и максимально допустимого уровня территориальной доступности до таких зон установлены в соответствии с п. 9.7, 9.21 СП 42.13330.2016. </w:t>
            </w:r>
          </w:p>
        </w:tc>
      </w:tr>
      <w:tr w:rsidR="00524BCA" w:rsidRPr="00E075E7" w:rsidTr="00524BCA">
        <w:trPr>
          <w:trHeight w:val="36"/>
        </w:trPr>
        <w:tc>
          <w:tcPr>
            <w:tcW w:w="1833"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МаксимДУТП</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Транспортная доступность установлена исходя из существующего и возможного расположения объектов</w:t>
            </w:r>
          </w:p>
        </w:tc>
      </w:tr>
      <w:tr w:rsidR="00524BCA" w:rsidRPr="00E075E7" w:rsidTr="00524BCA">
        <w:trPr>
          <w:trHeight w:val="724"/>
        </w:trPr>
        <w:tc>
          <w:tcPr>
            <w:tcW w:w="183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r w:rsidRPr="00E075E7">
              <w:rPr>
                <w:sz w:val="22"/>
                <w:szCs w:val="22"/>
              </w:rPr>
              <w:t>Пляжи</w:t>
            </w:r>
          </w:p>
        </w:tc>
        <w:tc>
          <w:tcPr>
            <w:tcW w:w="1701" w:type="dxa"/>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МинимДУО</w:t>
            </w:r>
            <w:proofErr w:type="spellEnd"/>
          </w:p>
        </w:tc>
        <w:tc>
          <w:tcPr>
            <w:tcW w:w="6095" w:type="dxa"/>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 xml:space="preserve">Площади территории для размещения пляжей и протяженности береговой полосы данных </w:t>
            </w:r>
            <w:proofErr w:type="spellStart"/>
            <w:r w:rsidRPr="00E075E7">
              <w:rPr>
                <w:sz w:val="22"/>
                <w:szCs w:val="22"/>
                <w:lang w:val="ru-RU"/>
              </w:rPr>
              <w:t>пляжейна</w:t>
            </w:r>
            <w:proofErr w:type="spellEnd"/>
            <w:r w:rsidRPr="00E075E7">
              <w:rPr>
                <w:sz w:val="22"/>
                <w:szCs w:val="22"/>
                <w:lang w:val="ru-RU"/>
              </w:rPr>
              <w:t xml:space="preserve"> одного посетителя установлены в соответствии с п. 9.27 СП 42.13330.2016.</w:t>
            </w:r>
          </w:p>
        </w:tc>
      </w:tr>
      <w:tr w:rsidR="00524BCA" w:rsidRPr="00E075E7" w:rsidTr="00524BCA">
        <w:trPr>
          <w:trHeight w:val="36"/>
        </w:trPr>
        <w:tc>
          <w:tcPr>
            <w:tcW w:w="1833"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МинимДУО</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Транспортная доступность установлена исходя из существующего и возможного расположения объектов</w:t>
            </w:r>
          </w:p>
        </w:tc>
      </w:tr>
      <w:tr w:rsidR="00524BCA" w:rsidRPr="00E075E7" w:rsidTr="00524BCA">
        <w:trPr>
          <w:trHeight w:val="36"/>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r w:rsidRPr="00E075E7">
              <w:rPr>
                <w:sz w:val="22"/>
                <w:szCs w:val="22"/>
                <w:lang w:val="ru-RU"/>
              </w:rPr>
              <w:t>Площадки для игр детей, отдыха взрослого населения и занятий физкультурой для жилых многоквартирных домов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МинимДУО</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Площадь территории площадок различного назначения принята согласно таблице 8.1 СП 476.1325800.2020</w:t>
            </w:r>
          </w:p>
        </w:tc>
      </w:tr>
      <w:tr w:rsidR="00524BCA" w:rsidRPr="00E075E7" w:rsidTr="00524BCA">
        <w:trPr>
          <w:trHeight w:val="36"/>
        </w:trPr>
        <w:tc>
          <w:tcPr>
            <w:tcW w:w="183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МаксимДУТП</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Пешеходная доступность до площадок различного назначения принята в соответствии с пунктом 7.5 СП 42.13330.2016</w:t>
            </w:r>
          </w:p>
        </w:tc>
      </w:tr>
      <w:tr w:rsidR="00524BCA" w:rsidRPr="00E075E7" w:rsidTr="00524BCA">
        <w:trPr>
          <w:trHeight w:val="36"/>
        </w:trPr>
        <w:tc>
          <w:tcPr>
            <w:tcW w:w="1833" w:type="dxa"/>
            <w:vMerge w:val="restart"/>
            <w:tcBorders>
              <w:top w:val="single" w:sz="8" w:space="0" w:color="000000"/>
              <w:left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r w:rsidRPr="00E075E7">
              <w:rPr>
                <w:sz w:val="22"/>
                <w:szCs w:val="22"/>
              </w:rPr>
              <w:t>Коллективные средства размещения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МинимДУО</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Минимально допустимый уровень обеспеченности округа количеством средств размещения установлен по существующему положению.</w:t>
            </w:r>
          </w:p>
        </w:tc>
      </w:tr>
      <w:tr w:rsidR="00524BCA" w:rsidRPr="00E075E7" w:rsidTr="00524BCA">
        <w:trPr>
          <w:trHeight w:val="36"/>
        </w:trPr>
        <w:tc>
          <w:tcPr>
            <w:tcW w:w="1833" w:type="dxa"/>
            <w:vMerge/>
            <w:tcBorders>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МаксимДУТП</w:t>
            </w:r>
            <w:proofErr w:type="spellEnd"/>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Транспортная доступность установлена исходя из существующего расположения объектов</w:t>
            </w:r>
          </w:p>
        </w:tc>
      </w:tr>
    </w:tbl>
    <w:p w:rsidR="00524BCA" w:rsidRPr="00E075E7" w:rsidRDefault="00524BCA" w:rsidP="00524BCA">
      <w:pPr>
        <w:spacing w:line="276" w:lineRule="auto"/>
        <w:jc w:val="right"/>
        <w:rPr>
          <w:rFonts w:eastAsia="Calibri"/>
          <w:bCs/>
          <w:lang w:eastAsia="en-US"/>
        </w:rPr>
      </w:pPr>
      <w:bookmarkStart w:id="61" w:name="OLE_LINK319"/>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2.4.10</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необходимых для размещения органов местного самоуправления и муниципального архива</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975"/>
        <w:gridCol w:w="1701"/>
        <w:gridCol w:w="5953"/>
      </w:tblGrid>
      <w:tr w:rsidR="00524BCA" w:rsidRPr="00E075E7" w:rsidTr="00524BCA">
        <w:trPr>
          <w:cantSplit/>
          <w:tblHeader/>
        </w:trPr>
        <w:tc>
          <w:tcPr>
            <w:tcW w:w="1975"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bookmarkStart w:id="62" w:name="OLE_LINK556"/>
            <w:bookmarkStart w:id="63" w:name="OLE_LINK557"/>
            <w:bookmarkStart w:id="64" w:name="OLE_LINK558"/>
            <w:r w:rsidRPr="00E075E7">
              <w:rPr>
                <w:bCs/>
                <w:iCs/>
                <w:sz w:val="22"/>
                <w:szCs w:val="22"/>
                <w:lang w:val="ru-RU"/>
              </w:rPr>
              <w:t>Наименование вида объекта</w:t>
            </w:r>
          </w:p>
        </w:tc>
        <w:tc>
          <w:tcPr>
            <w:tcW w:w="1701"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Тип расчетного показателя</w:t>
            </w:r>
          </w:p>
        </w:tc>
        <w:tc>
          <w:tcPr>
            <w:tcW w:w="5953"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Pr>
        <w:tc>
          <w:tcPr>
            <w:tcW w:w="1975" w:type="dxa"/>
            <w:vMerge w:val="restart"/>
            <w:shd w:val="clear" w:color="auto" w:fill="auto"/>
          </w:tcPr>
          <w:p w:rsidR="00524BCA" w:rsidRPr="00E075E7" w:rsidRDefault="00524BCA" w:rsidP="00524BCA">
            <w:pPr>
              <w:pStyle w:val="affff5"/>
              <w:spacing w:after="20"/>
              <w:ind w:left="106" w:right="-163" w:firstLine="0"/>
              <w:jc w:val="left"/>
              <w:rPr>
                <w:iCs/>
                <w:sz w:val="22"/>
                <w:szCs w:val="22"/>
                <w:lang w:val="ru-RU"/>
              </w:rPr>
            </w:pPr>
            <w:r w:rsidRPr="00E075E7">
              <w:rPr>
                <w:iCs/>
                <w:sz w:val="22"/>
                <w:szCs w:val="22"/>
                <w:lang w:val="ru-RU"/>
              </w:rPr>
              <w:t>Административное здание органа местного самоуправления</w:t>
            </w:r>
          </w:p>
        </w:tc>
        <w:tc>
          <w:tcPr>
            <w:tcW w:w="1701"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5953"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 xml:space="preserve">Вид объекта определен в соответствии с полномочиями, установленными п.7 ч. 1 ст. 16 Федерального закона № 33-ФЗ и принят в количестве существующих объектов </w:t>
            </w:r>
          </w:p>
        </w:tc>
      </w:tr>
      <w:tr w:rsidR="00524BCA" w:rsidRPr="00E075E7" w:rsidTr="00524BCA">
        <w:trPr>
          <w:cantSplit/>
        </w:trPr>
        <w:tc>
          <w:tcPr>
            <w:tcW w:w="1975" w:type="dxa"/>
            <w:vMerge/>
            <w:shd w:val="clear" w:color="auto" w:fill="auto"/>
          </w:tcPr>
          <w:p w:rsidR="00524BCA" w:rsidRPr="00E075E7" w:rsidRDefault="00524BCA" w:rsidP="00524BCA">
            <w:pPr>
              <w:pStyle w:val="affff5"/>
              <w:widowControl w:val="0"/>
              <w:spacing w:after="20"/>
              <w:ind w:firstLine="0"/>
              <w:jc w:val="left"/>
              <w:rPr>
                <w:rFonts w:eastAsiaTheme="minorEastAsia"/>
                <w:iCs/>
                <w:sz w:val="22"/>
                <w:szCs w:val="22"/>
                <w:lang w:val="ru-RU"/>
              </w:rPr>
            </w:pPr>
          </w:p>
        </w:tc>
        <w:tc>
          <w:tcPr>
            <w:tcW w:w="1701" w:type="dxa"/>
            <w:shd w:val="clear" w:color="auto" w:fill="auto"/>
          </w:tcPr>
          <w:p w:rsidR="00524BCA" w:rsidRPr="00E075E7" w:rsidRDefault="00524BCA" w:rsidP="00524BCA">
            <w:pPr>
              <w:pStyle w:val="affff5"/>
              <w:widowControl w:val="0"/>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5953"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sz w:val="22"/>
                <w:szCs w:val="22"/>
                <w:lang w:val="ru-RU"/>
              </w:rPr>
              <w:t>Транспортная доступность</w:t>
            </w:r>
            <w:r w:rsidRPr="00E075E7">
              <w:rPr>
                <w:iCs/>
                <w:sz w:val="22"/>
                <w:szCs w:val="22"/>
                <w:lang w:val="ru-RU"/>
              </w:rPr>
              <w:t xml:space="preserve"> установлена исходя из существующего расположения объектов</w:t>
            </w:r>
          </w:p>
        </w:tc>
      </w:tr>
      <w:bookmarkEnd w:id="62"/>
      <w:bookmarkEnd w:id="63"/>
      <w:bookmarkEnd w:id="64"/>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975" w:type="dxa"/>
            <w:vMerge w:val="restart"/>
          </w:tcPr>
          <w:p w:rsidR="00524BCA" w:rsidRPr="00E075E7" w:rsidRDefault="00524BCA" w:rsidP="00524BCA">
            <w:pPr>
              <w:pStyle w:val="affff5"/>
              <w:spacing w:after="20"/>
              <w:ind w:firstLine="0"/>
              <w:jc w:val="left"/>
              <w:rPr>
                <w:iCs/>
                <w:sz w:val="22"/>
                <w:szCs w:val="22"/>
                <w:lang w:val="ru-RU"/>
              </w:rPr>
            </w:pPr>
            <w:r w:rsidRPr="00E075E7">
              <w:rPr>
                <w:iCs/>
                <w:sz w:val="22"/>
                <w:szCs w:val="22"/>
                <w:lang w:val="ru-RU"/>
              </w:rPr>
              <w:t>Муниципальный архив</w:t>
            </w:r>
          </w:p>
        </w:tc>
        <w:tc>
          <w:tcPr>
            <w:tcW w:w="1701" w:type="dxa"/>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5953" w:type="dxa"/>
          </w:tcPr>
          <w:p w:rsidR="00524BCA" w:rsidRPr="00E075E7" w:rsidRDefault="00524BCA" w:rsidP="00524BCA">
            <w:pPr>
              <w:pStyle w:val="Default"/>
              <w:spacing w:after="20"/>
              <w:jc w:val="both"/>
              <w:rPr>
                <w:iCs/>
                <w:sz w:val="22"/>
                <w:szCs w:val="22"/>
              </w:rPr>
            </w:pPr>
            <w:r w:rsidRPr="00E075E7">
              <w:rPr>
                <w:iCs/>
                <w:sz w:val="22"/>
                <w:szCs w:val="22"/>
              </w:rPr>
              <w:t>Вид объекта определен в соответствии с полномочиями, установленными п.8 ч. 2 ст. 32 Федерального закона № 33-ФЗ и принят в количестве существующих объектов</w:t>
            </w:r>
          </w:p>
        </w:tc>
      </w:tr>
      <w:tr w:rsidR="00524BCA" w:rsidRPr="00E075E7" w:rsidTr="00524B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93"/>
        </w:trPr>
        <w:tc>
          <w:tcPr>
            <w:tcW w:w="1975" w:type="dxa"/>
            <w:vMerge/>
          </w:tcPr>
          <w:p w:rsidR="00524BCA" w:rsidRPr="00E075E7" w:rsidRDefault="00524BCA" w:rsidP="00524BCA">
            <w:pPr>
              <w:pStyle w:val="affff5"/>
              <w:spacing w:after="20"/>
              <w:ind w:firstLine="0"/>
              <w:jc w:val="left"/>
              <w:rPr>
                <w:iCs/>
                <w:sz w:val="22"/>
                <w:szCs w:val="22"/>
                <w:lang w:val="ru-RU"/>
              </w:rPr>
            </w:pPr>
          </w:p>
        </w:tc>
        <w:tc>
          <w:tcPr>
            <w:tcW w:w="1701" w:type="dxa"/>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5953" w:type="dxa"/>
          </w:tcPr>
          <w:p w:rsidR="00524BCA" w:rsidRPr="00E075E7" w:rsidRDefault="00524BCA" w:rsidP="00524BCA">
            <w:pPr>
              <w:pStyle w:val="Default"/>
              <w:spacing w:after="20"/>
              <w:rPr>
                <w:iCs/>
                <w:sz w:val="22"/>
                <w:szCs w:val="22"/>
              </w:rPr>
            </w:pPr>
            <w:r w:rsidRPr="00E075E7">
              <w:rPr>
                <w:sz w:val="22"/>
                <w:szCs w:val="22"/>
              </w:rPr>
              <w:t>Транспортная доступность</w:t>
            </w:r>
            <w:r w:rsidRPr="00E075E7">
              <w:rPr>
                <w:iCs/>
                <w:sz w:val="22"/>
                <w:szCs w:val="22"/>
              </w:rPr>
              <w:t xml:space="preserve"> установлена исходя из существующего расположения объектов</w:t>
            </w:r>
          </w:p>
        </w:tc>
      </w:tr>
    </w:tbl>
    <w:p w:rsidR="00524BCA" w:rsidRPr="00E075E7" w:rsidRDefault="00524BCA"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2.4.11</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 xml:space="preserve">Обоснование расчетных показателей объектов похоронного назначения </w:t>
      </w:r>
    </w:p>
    <w:tbl>
      <w:tblPr>
        <w:tblStyle w:val="ad"/>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86"/>
        <w:gridCol w:w="1565"/>
        <w:gridCol w:w="6378"/>
      </w:tblGrid>
      <w:tr w:rsidR="00524BCA" w:rsidRPr="00E075E7" w:rsidTr="00524BCA">
        <w:trPr>
          <w:cantSplit/>
          <w:tblHeader/>
        </w:trPr>
        <w:tc>
          <w:tcPr>
            <w:tcW w:w="1686"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bookmarkStart w:id="65" w:name="_Hlk497494131"/>
            <w:r w:rsidRPr="00E075E7">
              <w:rPr>
                <w:bCs/>
                <w:iCs/>
                <w:sz w:val="22"/>
                <w:szCs w:val="22"/>
                <w:lang w:val="ru-RU"/>
              </w:rPr>
              <w:t>Наименование вида объекта</w:t>
            </w:r>
          </w:p>
        </w:tc>
        <w:tc>
          <w:tcPr>
            <w:tcW w:w="1565"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Тип расчетного показателя</w:t>
            </w:r>
          </w:p>
        </w:tc>
        <w:tc>
          <w:tcPr>
            <w:tcW w:w="6378" w:type="dxa"/>
            <w:shd w:val="clear" w:color="auto" w:fill="auto"/>
          </w:tcPr>
          <w:p w:rsidR="00524BCA" w:rsidRPr="00E075E7" w:rsidRDefault="00524BCA" w:rsidP="00524BCA">
            <w:pPr>
              <w:pStyle w:val="affff5"/>
              <w:keepNext/>
              <w:widowControl w:val="0"/>
              <w:spacing w:after="20"/>
              <w:ind w:firstLine="0"/>
              <w:jc w:val="center"/>
              <w:rPr>
                <w:b/>
                <w:iCs/>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cantSplit/>
        </w:trPr>
        <w:tc>
          <w:tcPr>
            <w:tcW w:w="1686" w:type="dxa"/>
            <w:vMerge w:val="restart"/>
            <w:shd w:val="clear" w:color="auto" w:fill="auto"/>
          </w:tcPr>
          <w:p w:rsidR="00524BCA" w:rsidRPr="00E075E7" w:rsidRDefault="00524BCA" w:rsidP="00524BCA">
            <w:pPr>
              <w:pStyle w:val="affff5"/>
              <w:widowControl w:val="0"/>
              <w:spacing w:after="20"/>
              <w:ind w:firstLine="0"/>
              <w:jc w:val="left"/>
              <w:rPr>
                <w:iCs/>
                <w:sz w:val="22"/>
                <w:szCs w:val="22"/>
                <w:lang w:val="ru-RU"/>
              </w:rPr>
            </w:pPr>
            <w:r w:rsidRPr="00E075E7">
              <w:rPr>
                <w:sz w:val="22"/>
                <w:szCs w:val="22"/>
                <w:lang w:val="ru-RU"/>
              </w:rPr>
              <w:t>Организации ритуального обслуживания населения</w:t>
            </w:r>
          </w:p>
        </w:tc>
        <w:tc>
          <w:tcPr>
            <w:tcW w:w="1565"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sz w:val="22"/>
                <w:szCs w:val="22"/>
                <w:lang w:val="ru-RU"/>
              </w:rPr>
              <w:t>Не менее 1 объекта независимо от численности населения принят в соответствии с полномочиями, установленными п. 6 ч. 3 ст. 32 Федерального закона № 33-ФЗ.</w:t>
            </w:r>
          </w:p>
        </w:tc>
      </w:tr>
      <w:tr w:rsidR="00524BCA" w:rsidRPr="00E075E7" w:rsidTr="00524BCA">
        <w:trPr>
          <w:cantSplit/>
        </w:trPr>
        <w:tc>
          <w:tcPr>
            <w:tcW w:w="1686" w:type="dxa"/>
            <w:vMerge/>
            <w:shd w:val="clear" w:color="auto" w:fill="auto"/>
          </w:tcPr>
          <w:p w:rsidR="00524BCA" w:rsidRPr="00E075E7" w:rsidRDefault="00524BCA" w:rsidP="00524BCA">
            <w:pPr>
              <w:pStyle w:val="affff5"/>
              <w:widowControl w:val="0"/>
              <w:spacing w:after="20"/>
              <w:ind w:firstLine="0"/>
              <w:jc w:val="left"/>
              <w:rPr>
                <w:iCs/>
                <w:sz w:val="22"/>
                <w:szCs w:val="22"/>
                <w:lang w:val="ru-RU"/>
              </w:rPr>
            </w:pPr>
          </w:p>
        </w:tc>
        <w:tc>
          <w:tcPr>
            <w:tcW w:w="1565"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affff5"/>
              <w:spacing w:after="20"/>
              <w:ind w:firstLine="0"/>
              <w:jc w:val="center"/>
              <w:rPr>
                <w:iCs/>
                <w:sz w:val="22"/>
                <w:szCs w:val="22"/>
                <w:lang w:val="ru-RU"/>
              </w:rPr>
            </w:pPr>
            <w:proofErr w:type="spellStart"/>
            <w:r w:rsidRPr="00E075E7">
              <w:rPr>
                <w:iCs/>
                <w:sz w:val="22"/>
                <w:szCs w:val="22"/>
              </w:rPr>
              <w:t>Не</w:t>
            </w:r>
            <w:proofErr w:type="spellEnd"/>
            <w:r w:rsidRPr="00E075E7">
              <w:rPr>
                <w:iCs/>
                <w:sz w:val="22"/>
                <w:szCs w:val="22"/>
              </w:rPr>
              <w:t xml:space="preserve"> </w:t>
            </w:r>
            <w:proofErr w:type="spellStart"/>
            <w:r w:rsidRPr="00E075E7">
              <w:rPr>
                <w:iCs/>
                <w:sz w:val="22"/>
                <w:szCs w:val="22"/>
              </w:rPr>
              <w:t>устанавливается</w:t>
            </w:r>
            <w:proofErr w:type="spellEnd"/>
          </w:p>
        </w:tc>
      </w:tr>
      <w:tr w:rsidR="00524BCA" w:rsidRPr="00E075E7" w:rsidTr="00524BCA">
        <w:trPr>
          <w:cantSplit/>
        </w:trPr>
        <w:tc>
          <w:tcPr>
            <w:tcW w:w="1686" w:type="dxa"/>
            <w:vMerge w:val="restart"/>
            <w:shd w:val="clear" w:color="auto" w:fill="auto"/>
          </w:tcPr>
          <w:p w:rsidR="00524BCA" w:rsidRPr="00E075E7" w:rsidRDefault="00524BCA" w:rsidP="00524BCA">
            <w:pPr>
              <w:pStyle w:val="affff5"/>
              <w:widowControl w:val="0"/>
              <w:spacing w:after="20"/>
              <w:ind w:firstLine="0"/>
              <w:jc w:val="left"/>
              <w:rPr>
                <w:rFonts w:eastAsiaTheme="minorEastAsia"/>
                <w:iCs/>
                <w:sz w:val="22"/>
                <w:szCs w:val="22"/>
                <w:lang w:val="ru-RU"/>
              </w:rPr>
            </w:pPr>
            <w:r w:rsidRPr="00E075E7">
              <w:rPr>
                <w:iCs/>
                <w:sz w:val="22"/>
                <w:szCs w:val="22"/>
                <w:lang w:val="ru-RU"/>
              </w:rPr>
              <w:lastRenderedPageBreak/>
              <w:t>Кладбища</w:t>
            </w:r>
          </w:p>
        </w:tc>
        <w:tc>
          <w:tcPr>
            <w:tcW w:w="1565"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МинимДУО</w:t>
            </w:r>
            <w:proofErr w:type="spellEnd"/>
          </w:p>
        </w:tc>
        <w:tc>
          <w:tcPr>
            <w:tcW w:w="6378" w:type="dxa"/>
            <w:shd w:val="clear" w:color="auto" w:fill="auto"/>
          </w:tcPr>
          <w:p w:rsidR="00524BCA" w:rsidRPr="00E075E7" w:rsidRDefault="00524BCA" w:rsidP="00524BCA">
            <w:pPr>
              <w:pStyle w:val="affff5"/>
              <w:spacing w:after="20"/>
              <w:ind w:firstLine="0"/>
              <w:jc w:val="left"/>
              <w:rPr>
                <w:iCs/>
                <w:sz w:val="22"/>
                <w:szCs w:val="22"/>
                <w:lang w:val="ru-RU"/>
              </w:rPr>
            </w:pPr>
            <w:r w:rsidRPr="00E075E7">
              <w:rPr>
                <w:sz w:val="22"/>
                <w:szCs w:val="22"/>
                <w:lang w:val="ru-RU"/>
              </w:rPr>
              <w:t>Площадь кладбищ принята в соответствии с Приложением Д СП 42.13330.2016</w:t>
            </w:r>
          </w:p>
        </w:tc>
      </w:tr>
      <w:tr w:rsidR="00524BCA" w:rsidRPr="00E075E7" w:rsidTr="00524BCA">
        <w:trPr>
          <w:cantSplit/>
        </w:trPr>
        <w:tc>
          <w:tcPr>
            <w:tcW w:w="1686" w:type="dxa"/>
            <w:vMerge/>
            <w:shd w:val="clear" w:color="auto" w:fill="auto"/>
          </w:tcPr>
          <w:p w:rsidR="00524BCA" w:rsidRPr="00E075E7" w:rsidRDefault="00524BCA" w:rsidP="00524BCA">
            <w:pPr>
              <w:pStyle w:val="affff5"/>
              <w:widowControl w:val="0"/>
              <w:spacing w:after="20"/>
              <w:ind w:firstLine="0"/>
              <w:rPr>
                <w:iCs/>
                <w:sz w:val="22"/>
                <w:szCs w:val="22"/>
                <w:lang w:val="ru-RU"/>
              </w:rPr>
            </w:pPr>
          </w:p>
        </w:tc>
        <w:tc>
          <w:tcPr>
            <w:tcW w:w="1565" w:type="dxa"/>
            <w:shd w:val="clear" w:color="auto" w:fill="auto"/>
          </w:tcPr>
          <w:p w:rsidR="00524BCA" w:rsidRPr="00E075E7" w:rsidRDefault="00524BCA" w:rsidP="00524BCA">
            <w:pPr>
              <w:pStyle w:val="affff5"/>
              <w:spacing w:after="20"/>
              <w:ind w:firstLine="0"/>
              <w:jc w:val="left"/>
              <w:rPr>
                <w:iCs/>
                <w:sz w:val="22"/>
                <w:szCs w:val="22"/>
                <w:lang w:val="ru-RU"/>
              </w:rPr>
            </w:pPr>
            <w:proofErr w:type="spellStart"/>
            <w:r w:rsidRPr="00E075E7">
              <w:rPr>
                <w:iCs/>
                <w:sz w:val="22"/>
                <w:szCs w:val="22"/>
                <w:lang w:val="ru-RU"/>
              </w:rPr>
              <w:t>МаксимДУТП</w:t>
            </w:r>
            <w:proofErr w:type="spellEnd"/>
          </w:p>
        </w:tc>
        <w:tc>
          <w:tcPr>
            <w:tcW w:w="6378" w:type="dxa"/>
            <w:shd w:val="clear" w:color="auto" w:fill="auto"/>
          </w:tcPr>
          <w:p w:rsidR="00524BCA" w:rsidRPr="00E075E7" w:rsidRDefault="00524BCA" w:rsidP="00524BCA">
            <w:pPr>
              <w:pStyle w:val="Default"/>
              <w:spacing w:after="20"/>
              <w:jc w:val="center"/>
              <w:rPr>
                <w:iCs/>
                <w:sz w:val="22"/>
                <w:szCs w:val="22"/>
              </w:rPr>
            </w:pPr>
            <w:r w:rsidRPr="00E075E7">
              <w:rPr>
                <w:iCs/>
                <w:sz w:val="22"/>
                <w:szCs w:val="22"/>
              </w:rPr>
              <w:t>Не устанавливается</w:t>
            </w:r>
          </w:p>
        </w:tc>
      </w:tr>
      <w:bookmarkEnd w:id="65"/>
    </w:tbl>
    <w:p w:rsidR="00524BCA" w:rsidRPr="00E075E7" w:rsidRDefault="00524BCA"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r w:rsidRPr="00E075E7">
        <w:rPr>
          <w:rFonts w:eastAsia="Calibri"/>
          <w:bCs/>
          <w:lang w:eastAsia="en-US"/>
        </w:rPr>
        <w:t>Таблица 2.4.12</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накопления, сбора, обработки, утилизации, обезвреживания, захоронения твердых коммунальных отходов</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96"/>
        <w:gridCol w:w="1554"/>
        <w:gridCol w:w="6379"/>
      </w:tblGrid>
      <w:tr w:rsidR="00524BCA" w:rsidRPr="00E075E7" w:rsidTr="00524BCA">
        <w:trPr>
          <w:tblHeader/>
        </w:trPr>
        <w:tc>
          <w:tcPr>
            <w:tcW w:w="1696" w:type="dxa"/>
            <w:shd w:val="clear" w:color="auto" w:fill="FFFFFF"/>
            <w:tcMar>
              <w:top w:w="0" w:type="dxa"/>
              <w:left w:w="28" w:type="dxa"/>
              <w:bottom w:w="0" w:type="dxa"/>
              <w:right w:w="28" w:type="dxa"/>
            </w:tcMar>
          </w:tcPr>
          <w:p w:rsidR="00524BCA" w:rsidRPr="00E075E7" w:rsidRDefault="00524BCA" w:rsidP="00524BCA">
            <w:pPr>
              <w:pStyle w:val="affff5"/>
              <w:keepNext/>
              <w:spacing w:after="4"/>
              <w:ind w:firstLine="0"/>
              <w:jc w:val="center"/>
              <w:rPr>
                <w:b/>
                <w:sz w:val="22"/>
                <w:szCs w:val="22"/>
                <w:lang w:val="ru-RU"/>
              </w:rPr>
            </w:pPr>
            <w:r w:rsidRPr="00E075E7">
              <w:rPr>
                <w:bCs/>
                <w:iCs/>
                <w:sz w:val="22"/>
                <w:szCs w:val="22"/>
                <w:lang w:val="ru-RU"/>
              </w:rPr>
              <w:t>Наименование вида объекта</w:t>
            </w:r>
          </w:p>
        </w:tc>
        <w:tc>
          <w:tcPr>
            <w:tcW w:w="1554" w:type="dxa"/>
            <w:shd w:val="clear" w:color="auto" w:fill="FFFFFF"/>
            <w:tcMar>
              <w:top w:w="0" w:type="dxa"/>
              <w:left w:w="28" w:type="dxa"/>
              <w:bottom w:w="0" w:type="dxa"/>
              <w:right w:w="28" w:type="dxa"/>
            </w:tcMar>
          </w:tcPr>
          <w:p w:rsidR="00524BCA" w:rsidRPr="00E075E7" w:rsidRDefault="00524BCA" w:rsidP="00524BCA">
            <w:pPr>
              <w:pStyle w:val="affff5"/>
              <w:keepNext/>
              <w:spacing w:after="4"/>
              <w:ind w:firstLine="0"/>
              <w:jc w:val="center"/>
              <w:rPr>
                <w:b/>
                <w:sz w:val="22"/>
                <w:szCs w:val="22"/>
                <w:lang w:val="ru-RU"/>
              </w:rPr>
            </w:pPr>
            <w:r w:rsidRPr="00E075E7">
              <w:rPr>
                <w:bCs/>
                <w:iCs/>
                <w:sz w:val="22"/>
                <w:szCs w:val="22"/>
                <w:lang w:val="ru-RU"/>
              </w:rPr>
              <w:t>Тип расчетного показателя</w:t>
            </w:r>
          </w:p>
        </w:tc>
        <w:tc>
          <w:tcPr>
            <w:tcW w:w="6379" w:type="dxa"/>
            <w:shd w:val="clear" w:color="auto" w:fill="FFFFFF"/>
            <w:tcMar>
              <w:top w:w="0" w:type="dxa"/>
              <w:left w:w="28" w:type="dxa"/>
              <w:bottom w:w="0" w:type="dxa"/>
              <w:right w:w="28" w:type="dxa"/>
            </w:tcMar>
          </w:tcPr>
          <w:p w:rsidR="00524BCA" w:rsidRPr="00E075E7" w:rsidRDefault="00524BCA" w:rsidP="00524BCA">
            <w:pPr>
              <w:pStyle w:val="affff5"/>
              <w:keepNext/>
              <w:spacing w:after="4"/>
              <w:ind w:firstLine="0"/>
              <w:jc w:val="center"/>
              <w:rPr>
                <w:sz w:val="22"/>
                <w:szCs w:val="22"/>
                <w:lang w:val="ru-RU"/>
              </w:rPr>
            </w:pPr>
            <w:r w:rsidRPr="00E075E7">
              <w:rPr>
                <w:bCs/>
                <w:iCs/>
                <w:sz w:val="22"/>
                <w:szCs w:val="22"/>
                <w:lang w:val="ru-RU"/>
              </w:rPr>
              <w:t>Положения по обоснованию расчетного показателя</w:t>
            </w:r>
          </w:p>
        </w:tc>
      </w:tr>
      <w:tr w:rsidR="00524BCA" w:rsidRPr="00E075E7" w:rsidTr="00524BCA">
        <w:trPr>
          <w:trHeight w:val="36"/>
        </w:trPr>
        <w:tc>
          <w:tcPr>
            <w:tcW w:w="1696" w:type="dxa"/>
            <w:vMerge w:val="restart"/>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r w:rsidRPr="00E075E7">
              <w:rPr>
                <w:sz w:val="22"/>
                <w:szCs w:val="22"/>
                <w:lang w:val="ru-RU"/>
              </w:rPr>
              <w:t>Места накопления ТКО</w:t>
            </w:r>
          </w:p>
        </w:tc>
        <w:tc>
          <w:tcPr>
            <w:tcW w:w="1554" w:type="dxa"/>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МинимДУО</w:t>
            </w:r>
            <w:proofErr w:type="spellEnd"/>
          </w:p>
        </w:tc>
        <w:tc>
          <w:tcPr>
            <w:tcW w:w="6379" w:type="dxa"/>
            <w:shd w:val="clear" w:color="auto" w:fill="FFFFFF"/>
            <w:tcMar>
              <w:top w:w="0" w:type="dxa"/>
              <w:left w:w="28" w:type="dxa"/>
              <w:bottom w:w="0" w:type="dxa"/>
              <w:right w:w="28" w:type="dxa"/>
            </w:tcMar>
          </w:tcPr>
          <w:p w:rsidR="00524BCA" w:rsidRPr="00E075E7" w:rsidRDefault="00524BCA" w:rsidP="00524BCA">
            <w:pPr>
              <w:pStyle w:val="formattext"/>
              <w:spacing w:before="0" w:beforeAutospacing="0" w:after="0" w:afterAutospacing="0"/>
              <w:ind w:firstLine="391"/>
              <w:jc w:val="both"/>
              <w:textAlignment w:val="baseline"/>
              <w:rPr>
                <w:sz w:val="22"/>
                <w:szCs w:val="22"/>
              </w:rPr>
            </w:pPr>
            <w:r w:rsidRPr="00E075E7">
              <w:rPr>
                <w:sz w:val="22"/>
                <w:szCs w:val="22"/>
              </w:rPr>
              <w:t>В соответствии со ст. 8 Федерального закона от 24.06.1998 № 89-ФЗ «Об отходах производства и потребления» к полномочиям ОМС в области обращения с ТКО относятся:</w:t>
            </w:r>
          </w:p>
          <w:p w:rsidR="00524BCA" w:rsidRPr="00E075E7" w:rsidRDefault="00524BCA" w:rsidP="00524BCA">
            <w:pPr>
              <w:pStyle w:val="formattext"/>
              <w:spacing w:before="0" w:beforeAutospacing="0" w:after="0" w:afterAutospacing="0"/>
              <w:ind w:firstLine="391"/>
              <w:jc w:val="both"/>
              <w:textAlignment w:val="baseline"/>
              <w:rPr>
                <w:sz w:val="22"/>
                <w:szCs w:val="22"/>
              </w:rPr>
            </w:pPr>
            <w:r w:rsidRPr="00E075E7">
              <w:rPr>
                <w:sz w:val="22"/>
                <w:szCs w:val="22"/>
              </w:rPr>
              <w:t>– создание и содержание мест (площадок) накопления ТКО;</w:t>
            </w:r>
          </w:p>
          <w:p w:rsidR="00524BCA" w:rsidRPr="00E075E7" w:rsidRDefault="00524BCA" w:rsidP="00524BCA">
            <w:pPr>
              <w:pStyle w:val="formattext"/>
              <w:spacing w:before="0" w:beforeAutospacing="0" w:after="0" w:afterAutospacing="0"/>
              <w:ind w:firstLine="391"/>
              <w:jc w:val="both"/>
              <w:textAlignment w:val="baseline"/>
              <w:rPr>
                <w:sz w:val="22"/>
                <w:szCs w:val="22"/>
              </w:rPr>
            </w:pPr>
            <w:r w:rsidRPr="00E075E7">
              <w:rPr>
                <w:sz w:val="22"/>
                <w:szCs w:val="22"/>
              </w:rPr>
              <w:t>– определение схемы размещения мест (площадок) накопления ТКО и ведение реестра мест (площадок) накопления ТКО;</w:t>
            </w:r>
          </w:p>
          <w:p w:rsidR="00524BCA" w:rsidRPr="00E075E7" w:rsidRDefault="00524BCA" w:rsidP="00524BCA">
            <w:pPr>
              <w:pStyle w:val="formattext"/>
              <w:spacing w:before="0" w:beforeAutospacing="0" w:after="0" w:afterAutospacing="0"/>
              <w:ind w:firstLine="391"/>
              <w:jc w:val="both"/>
              <w:textAlignment w:val="baseline"/>
              <w:rPr>
                <w:sz w:val="22"/>
                <w:szCs w:val="22"/>
              </w:rPr>
            </w:pPr>
            <w:r w:rsidRPr="00E075E7">
              <w:rPr>
                <w:sz w:val="22"/>
                <w:szCs w:val="22"/>
              </w:rPr>
              <w:t>– организация экологического воспитания и формирование экологической культуры в области обращения с ТКО.</w:t>
            </w:r>
          </w:p>
          <w:p w:rsidR="00524BCA" w:rsidRPr="00E075E7" w:rsidRDefault="00524BCA" w:rsidP="00524BCA">
            <w:pPr>
              <w:pStyle w:val="formattext"/>
              <w:spacing w:before="0" w:beforeAutospacing="0" w:after="0" w:afterAutospacing="0"/>
              <w:ind w:firstLine="391"/>
              <w:jc w:val="both"/>
              <w:textAlignment w:val="baseline"/>
              <w:rPr>
                <w:sz w:val="22"/>
                <w:szCs w:val="22"/>
              </w:rPr>
            </w:pPr>
            <w:r w:rsidRPr="00E075E7">
              <w:rPr>
                <w:sz w:val="22"/>
                <w:szCs w:val="22"/>
              </w:rPr>
              <w:t>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установлен порядок создания мест (площадок) накопления ТКО, правила формирования и ведения реестра мест накопления и требования к его содержанию.</w:t>
            </w:r>
          </w:p>
          <w:p w:rsidR="00524BCA" w:rsidRPr="00E075E7" w:rsidRDefault="00524BCA" w:rsidP="00524BCA">
            <w:pPr>
              <w:pStyle w:val="formattext"/>
              <w:spacing w:before="0" w:beforeAutospacing="0" w:after="0" w:afterAutospacing="0"/>
              <w:ind w:firstLine="391"/>
              <w:jc w:val="both"/>
              <w:textAlignment w:val="baseline"/>
              <w:rPr>
                <w:sz w:val="22"/>
                <w:szCs w:val="22"/>
              </w:rPr>
            </w:pPr>
            <w:r w:rsidRPr="00E075E7">
              <w:rPr>
                <w:sz w:val="22"/>
                <w:szCs w:val="22"/>
              </w:rPr>
              <w:t>Постановлением региональной энергетической комиссии Кемеровской области от 27.04.2017 № 58 отверждены Нормативы накопления твердых коммунальных отходов по категориям потребителей и категориям объектов, на которых образуются коммунальные отходы, на территории Кемеровской области. Норматив накопления ТКО на жителя многоквартирного дома, жилого дома составляет 2,073 м</w:t>
            </w:r>
            <w:r w:rsidRPr="00E075E7">
              <w:rPr>
                <w:sz w:val="22"/>
                <w:szCs w:val="22"/>
                <w:vertAlign w:val="superscript"/>
              </w:rPr>
              <w:t>3</w:t>
            </w:r>
            <w:r w:rsidRPr="00E075E7">
              <w:rPr>
                <w:sz w:val="22"/>
                <w:szCs w:val="22"/>
              </w:rPr>
              <w:t>/чел. в год или 247 кг/чел. в год.</w:t>
            </w:r>
          </w:p>
          <w:p w:rsidR="00524BCA" w:rsidRPr="00E075E7" w:rsidRDefault="00524BCA" w:rsidP="00524BCA">
            <w:pPr>
              <w:pStyle w:val="formattext"/>
              <w:spacing w:before="0" w:beforeAutospacing="0" w:after="0" w:afterAutospacing="0"/>
              <w:ind w:firstLine="391"/>
              <w:jc w:val="both"/>
              <w:textAlignment w:val="baseline"/>
              <w:rPr>
                <w:sz w:val="22"/>
                <w:szCs w:val="22"/>
              </w:rPr>
            </w:pPr>
            <w:r w:rsidRPr="00E075E7">
              <w:rPr>
                <w:sz w:val="22"/>
                <w:szCs w:val="22"/>
              </w:rPr>
              <w:t xml:space="preserve">За минимально допустимый уровень обеспеченности контейнерными площадками принят существующий уровень обеспеченности согласно действующему Реестру мест (площадок) накопления ТКО на территории </w:t>
            </w:r>
            <w:proofErr w:type="spellStart"/>
            <w:r w:rsidRPr="00E075E7">
              <w:rPr>
                <w:sz w:val="22"/>
                <w:szCs w:val="22"/>
              </w:rPr>
              <w:t>Таштагольского</w:t>
            </w:r>
            <w:proofErr w:type="spellEnd"/>
            <w:r w:rsidRPr="00E075E7">
              <w:rPr>
                <w:sz w:val="22"/>
                <w:szCs w:val="22"/>
              </w:rPr>
              <w:t xml:space="preserve"> муниципального округа.</w:t>
            </w:r>
          </w:p>
          <w:p w:rsidR="00524BCA" w:rsidRPr="00E075E7" w:rsidRDefault="00524BCA" w:rsidP="00524BCA">
            <w:pPr>
              <w:pStyle w:val="affff5"/>
              <w:spacing w:after="4"/>
              <w:ind w:firstLine="0"/>
              <w:rPr>
                <w:sz w:val="22"/>
                <w:szCs w:val="22"/>
                <w:lang w:val="ru-RU"/>
              </w:rPr>
            </w:pPr>
            <w:r w:rsidRPr="00E075E7">
              <w:rPr>
                <w:sz w:val="22"/>
                <w:szCs w:val="22"/>
                <w:lang w:val="ru-RU"/>
              </w:rPr>
              <w:t>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rsidR="00524BCA" w:rsidRPr="00E075E7" w:rsidRDefault="00524BCA" w:rsidP="00524BCA">
            <w:pPr>
              <w:pStyle w:val="affff5"/>
              <w:spacing w:after="4"/>
              <w:ind w:firstLine="0"/>
              <w:rPr>
                <w:sz w:val="22"/>
                <w:szCs w:val="22"/>
                <w:lang w:val="ru-RU"/>
              </w:rPr>
            </w:pPr>
            <w:r w:rsidRPr="00E075E7">
              <w:rPr>
                <w:sz w:val="22"/>
                <w:szCs w:val="22"/>
                <w:lang w:val="ru-RU"/>
              </w:rPr>
              <w:t>Площадь контейнерной площадки для сбора ТКО и крупногабаритного мусора принята согласно таблице 8.1 СП 476.1325800.2020</w:t>
            </w:r>
          </w:p>
        </w:tc>
      </w:tr>
      <w:tr w:rsidR="00524BCA" w:rsidRPr="00E075E7" w:rsidTr="00524BCA">
        <w:tc>
          <w:tcPr>
            <w:tcW w:w="1696" w:type="dxa"/>
            <w:vMerge/>
            <w:shd w:val="clear" w:color="auto" w:fill="FFFFFF"/>
            <w:tcMar>
              <w:top w:w="0" w:type="dxa"/>
              <w:left w:w="28" w:type="dxa"/>
              <w:bottom w:w="0" w:type="dxa"/>
              <w:right w:w="28" w:type="dxa"/>
            </w:tcMar>
          </w:tcPr>
          <w:p w:rsidR="00524BCA" w:rsidRPr="00E075E7" w:rsidRDefault="00524BCA" w:rsidP="00524BCA">
            <w:pPr>
              <w:rPr>
                <w:rFonts w:eastAsia="Arial Unicode MS"/>
                <w:sz w:val="22"/>
                <w:szCs w:val="22"/>
              </w:rPr>
            </w:pPr>
          </w:p>
        </w:tc>
        <w:tc>
          <w:tcPr>
            <w:tcW w:w="1554" w:type="dxa"/>
            <w:shd w:val="clear" w:color="auto" w:fill="FFFFFF"/>
            <w:tcMar>
              <w:top w:w="0" w:type="dxa"/>
              <w:left w:w="28" w:type="dxa"/>
              <w:bottom w:w="0" w:type="dxa"/>
              <w:right w:w="28" w:type="dxa"/>
            </w:tcMar>
          </w:tcPr>
          <w:p w:rsidR="00524BCA" w:rsidRPr="00E075E7" w:rsidRDefault="00524BCA" w:rsidP="00524BCA">
            <w:pPr>
              <w:pStyle w:val="affff5"/>
              <w:spacing w:after="4"/>
              <w:ind w:firstLine="0"/>
              <w:jc w:val="left"/>
              <w:rPr>
                <w:sz w:val="22"/>
                <w:szCs w:val="22"/>
                <w:lang w:val="ru-RU"/>
              </w:rPr>
            </w:pPr>
            <w:proofErr w:type="spellStart"/>
            <w:r w:rsidRPr="00E075E7">
              <w:rPr>
                <w:sz w:val="22"/>
                <w:szCs w:val="22"/>
                <w:lang w:val="ru-RU"/>
              </w:rPr>
              <w:t>МаксимДУТП</w:t>
            </w:r>
            <w:proofErr w:type="spellEnd"/>
          </w:p>
        </w:tc>
        <w:tc>
          <w:tcPr>
            <w:tcW w:w="6379" w:type="dxa"/>
            <w:shd w:val="clear" w:color="auto" w:fill="FFFFFF"/>
            <w:tcMar>
              <w:top w:w="0" w:type="dxa"/>
              <w:left w:w="28" w:type="dxa"/>
              <w:bottom w:w="0" w:type="dxa"/>
              <w:right w:w="28" w:type="dxa"/>
            </w:tcMar>
          </w:tcPr>
          <w:p w:rsidR="00524BCA" w:rsidRPr="00E075E7" w:rsidRDefault="00524BCA" w:rsidP="00524BCA">
            <w:pPr>
              <w:pStyle w:val="affff5"/>
              <w:spacing w:after="4"/>
              <w:ind w:firstLine="0"/>
              <w:rPr>
                <w:sz w:val="22"/>
                <w:szCs w:val="22"/>
                <w:lang w:val="ru-RU"/>
              </w:rPr>
            </w:pPr>
            <w:r w:rsidRPr="00E075E7">
              <w:rPr>
                <w:sz w:val="22"/>
                <w:szCs w:val="22"/>
                <w:lang w:val="ru-RU"/>
              </w:rPr>
              <w:t>Расстояние от контейнерных площадок до жилых домов не более 100 м устанавливается в соответствии с требованиями пункта 4 СанПиН 2.1.3684-21</w:t>
            </w:r>
          </w:p>
        </w:tc>
      </w:tr>
    </w:tbl>
    <w:p w:rsidR="00524BCA" w:rsidRPr="00E075E7" w:rsidRDefault="00524BCA" w:rsidP="00524BCA">
      <w:pPr>
        <w:spacing w:line="276" w:lineRule="auto"/>
        <w:jc w:val="right"/>
        <w:rPr>
          <w:rFonts w:eastAsia="Calibri"/>
          <w:bCs/>
          <w:lang w:eastAsia="en-US"/>
        </w:rPr>
      </w:pPr>
    </w:p>
    <w:p w:rsidR="004B0C40" w:rsidRDefault="004B0C40" w:rsidP="00524BCA">
      <w:pPr>
        <w:spacing w:line="276" w:lineRule="auto"/>
        <w:jc w:val="right"/>
        <w:rPr>
          <w:rFonts w:eastAsia="Calibri"/>
          <w:bCs/>
          <w:lang w:eastAsia="en-US"/>
        </w:rPr>
      </w:pPr>
    </w:p>
    <w:p w:rsidR="004B0C40" w:rsidRDefault="004B0C40" w:rsidP="00524BCA">
      <w:pPr>
        <w:spacing w:line="276" w:lineRule="auto"/>
        <w:jc w:val="right"/>
        <w:rPr>
          <w:rFonts w:eastAsia="Calibri"/>
          <w:bCs/>
          <w:lang w:eastAsia="en-US"/>
        </w:rPr>
      </w:pPr>
    </w:p>
    <w:p w:rsidR="004B0C40" w:rsidRDefault="004B0C40" w:rsidP="00524BCA">
      <w:pPr>
        <w:spacing w:line="276" w:lineRule="auto"/>
        <w:jc w:val="right"/>
        <w:rPr>
          <w:rFonts w:eastAsia="Calibri"/>
          <w:bCs/>
          <w:lang w:eastAsia="en-US"/>
        </w:rPr>
      </w:pPr>
    </w:p>
    <w:p w:rsidR="004B0C40" w:rsidRDefault="004B0C40" w:rsidP="00524BCA">
      <w:pPr>
        <w:spacing w:line="276" w:lineRule="auto"/>
        <w:jc w:val="right"/>
        <w:rPr>
          <w:rFonts w:eastAsia="Calibri"/>
          <w:bCs/>
          <w:lang w:eastAsia="en-US"/>
        </w:rPr>
      </w:pPr>
    </w:p>
    <w:p w:rsidR="00524BCA" w:rsidRPr="00E075E7" w:rsidRDefault="00524BCA" w:rsidP="00524BCA">
      <w:pPr>
        <w:spacing w:line="276" w:lineRule="auto"/>
        <w:jc w:val="right"/>
        <w:rPr>
          <w:rFonts w:eastAsia="Calibri"/>
          <w:bCs/>
          <w:lang w:eastAsia="en-US"/>
        </w:rPr>
      </w:pPr>
      <w:bookmarkStart w:id="66" w:name="_GoBack"/>
      <w:bookmarkEnd w:id="66"/>
      <w:r w:rsidRPr="00E075E7">
        <w:rPr>
          <w:rFonts w:eastAsia="Calibri"/>
          <w:bCs/>
          <w:lang w:eastAsia="en-US"/>
        </w:rPr>
        <w:lastRenderedPageBreak/>
        <w:t>Таблица 2.4.13</w:t>
      </w:r>
    </w:p>
    <w:p w:rsidR="00524BCA" w:rsidRPr="00E075E7" w:rsidRDefault="00524BCA" w:rsidP="00524BCA">
      <w:pPr>
        <w:spacing w:line="276" w:lineRule="auto"/>
        <w:jc w:val="center"/>
        <w:rPr>
          <w:rFonts w:eastAsia="Calibri"/>
          <w:bCs/>
          <w:lang w:eastAsia="en-US"/>
        </w:rPr>
      </w:pPr>
      <w:r w:rsidRPr="00E075E7">
        <w:rPr>
          <w:rFonts w:eastAsia="Calibri"/>
          <w:bCs/>
          <w:lang w:eastAsia="en-US"/>
        </w:rPr>
        <w:t>Обоснование расчетных показателей объектов в части предоставление помещения для работы участковому уполномоченному полиции</w:t>
      </w:r>
    </w:p>
    <w:tbl>
      <w:tblPr>
        <w:tblW w:w="962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firstRow="0" w:lastRow="0" w:firstColumn="0" w:lastColumn="0" w:noHBand="0" w:noVBand="0"/>
      </w:tblPr>
      <w:tblGrid>
        <w:gridCol w:w="1550"/>
        <w:gridCol w:w="1701"/>
        <w:gridCol w:w="6378"/>
      </w:tblGrid>
      <w:tr w:rsidR="00524BCA" w:rsidRPr="00E075E7" w:rsidTr="00524BCA">
        <w:trPr>
          <w:cantSplit/>
          <w:trHeight w:val="202"/>
          <w:tblHeader/>
        </w:trPr>
        <w:tc>
          <w:tcPr>
            <w:tcW w:w="1550" w:type="dxa"/>
            <w:shd w:val="clear" w:color="auto" w:fill="auto"/>
          </w:tcPr>
          <w:p w:rsidR="00524BCA" w:rsidRPr="00E075E7" w:rsidRDefault="00524BCA" w:rsidP="00524BCA">
            <w:pPr>
              <w:pStyle w:val="Default"/>
              <w:keepNext/>
              <w:jc w:val="center"/>
              <w:rPr>
                <w:iCs/>
                <w:sz w:val="22"/>
                <w:szCs w:val="22"/>
              </w:rPr>
            </w:pPr>
            <w:r w:rsidRPr="00E075E7">
              <w:rPr>
                <w:bCs/>
                <w:iCs/>
                <w:sz w:val="22"/>
                <w:szCs w:val="22"/>
              </w:rPr>
              <w:t>Наименование вида объекта</w:t>
            </w:r>
          </w:p>
        </w:tc>
        <w:tc>
          <w:tcPr>
            <w:tcW w:w="1701" w:type="dxa"/>
            <w:shd w:val="clear" w:color="auto" w:fill="auto"/>
          </w:tcPr>
          <w:p w:rsidR="00524BCA" w:rsidRPr="00E075E7" w:rsidRDefault="00524BCA" w:rsidP="00524BCA">
            <w:pPr>
              <w:pStyle w:val="Default"/>
              <w:keepNext/>
              <w:jc w:val="center"/>
              <w:rPr>
                <w:b/>
                <w:bCs/>
                <w:iCs/>
                <w:sz w:val="22"/>
                <w:szCs w:val="22"/>
              </w:rPr>
            </w:pPr>
            <w:r w:rsidRPr="00E075E7">
              <w:rPr>
                <w:bCs/>
                <w:iCs/>
                <w:sz w:val="22"/>
                <w:szCs w:val="22"/>
              </w:rPr>
              <w:t>Тип расчетного показателя</w:t>
            </w:r>
          </w:p>
        </w:tc>
        <w:tc>
          <w:tcPr>
            <w:tcW w:w="6378" w:type="dxa"/>
            <w:shd w:val="clear" w:color="auto" w:fill="auto"/>
          </w:tcPr>
          <w:p w:rsidR="00524BCA" w:rsidRPr="00E075E7" w:rsidRDefault="00524BCA" w:rsidP="00524BCA">
            <w:pPr>
              <w:pStyle w:val="Default"/>
              <w:keepNext/>
              <w:jc w:val="center"/>
              <w:rPr>
                <w:iCs/>
                <w:sz w:val="22"/>
                <w:szCs w:val="22"/>
              </w:rPr>
            </w:pPr>
            <w:r w:rsidRPr="00E075E7">
              <w:rPr>
                <w:bCs/>
                <w:iCs/>
                <w:sz w:val="22"/>
                <w:szCs w:val="22"/>
              </w:rPr>
              <w:t>Положения по обоснованию расчетного показателя</w:t>
            </w:r>
          </w:p>
        </w:tc>
      </w:tr>
      <w:tr w:rsidR="00524BCA" w:rsidRPr="00E075E7" w:rsidTr="00524BCA">
        <w:trPr>
          <w:cantSplit/>
          <w:trHeight w:val="549"/>
        </w:trPr>
        <w:tc>
          <w:tcPr>
            <w:tcW w:w="1550" w:type="dxa"/>
            <w:vMerge w:val="restart"/>
            <w:shd w:val="clear" w:color="auto" w:fill="auto"/>
          </w:tcPr>
          <w:p w:rsidR="00524BCA" w:rsidRPr="00E075E7" w:rsidRDefault="00524BCA" w:rsidP="00524BCA">
            <w:pPr>
              <w:pStyle w:val="Default"/>
              <w:rPr>
                <w:sz w:val="22"/>
                <w:szCs w:val="22"/>
              </w:rPr>
            </w:pPr>
            <w:r w:rsidRPr="00E075E7">
              <w:rPr>
                <w:sz w:val="22"/>
                <w:szCs w:val="22"/>
              </w:rPr>
              <w:t>Участковые пункты полиции</w:t>
            </w:r>
          </w:p>
        </w:tc>
        <w:tc>
          <w:tcPr>
            <w:tcW w:w="1701" w:type="dxa"/>
            <w:shd w:val="clear" w:color="auto" w:fill="auto"/>
          </w:tcPr>
          <w:p w:rsidR="00524BCA" w:rsidRPr="00E075E7" w:rsidRDefault="00524BCA" w:rsidP="00524BCA">
            <w:pPr>
              <w:pStyle w:val="Default"/>
              <w:rPr>
                <w:sz w:val="22"/>
                <w:szCs w:val="22"/>
              </w:rPr>
            </w:pPr>
            <w:proofErr w:type="spellStart"/>
            <w:r w:rsidRPr="00E075E7">
              <w:rPr>
                <w:sz w:val="22"/>
                <w:szCs w:val="22"/>
              </w:rPr>
              <w:t>МинимДУО</w:t>
            </w:r>
            <w:proofErr w:type="spellEnd"/>
          </w:p>
        </w:tc>
        <w:tc>
          <w:tcPr>
            <w:tcW w:w="6378" w:type="dxa"/>
            <w:shd w:val="clear" w:color="auto" w:fill="auto"/>
          </w:tcPr>
          <w:p w:rsidR="00524BCA" w:rsidRPr="00E075E7" w:rsidRDefault="00524BCA" w:rsidP="00524BCA">
            <w:pPr>
              <w:pStyle w:val="affff5"/>
              <w:keepNext/>
              <w:ind w:firstLine="0"/>
              <w:rPr>
                <w:bCs/>
                <w:iCs/>
                <w:sz w:val="22"/>
                <w:szCs w:val="22"/>
                <w:lang w:val="ru-RU"/>
              </w:rPr>
            </w:pPr>
            <w:r w:rsidRPr="00E075E7">
              <w:rPr>
                <w:sz w:val="22"/>
                <w:szCs w:val="22"/>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sidRPr="00E075E7">
              <w:rPr>
                <w:bCs/>
                <w:iCs/>
                <w:sz w:val="22"/>
                <w:szCs w:val="22"/>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p>
          <w:p w:rsidR="00524BCA" w:rsidRPr="00E075E7" w:rsidRDefault="00524BCA" w:rsidP="00524BCA">
            <w:pPr>
              <w:pStyle w:val="Default"/>
              <w:rPr>
                <w:sz w:val="22"/>
                <w:szCs w:val="22"/>
              </w:rPr>
            </w:pPr>
            <w:r w:rsidRPr="00E075E7">
              <w:rPr>
                <w:sz w:val="22"/>
                <w:szCs w:val="22"/>
              </w:rPr>
              <w:t>Размеры и границы административного участка определяются территориальными органами МВД России: в городе – исходя из численности проживающего населения и граждан, состоящих на профилактическом учете, состояния оперативной обстановки, особенностей административно-территориального деления муниципальных образований, в сельской местности – в границах одного или нескольких объединенных общей территорией сельских населенных пунктов.</w:t>
            </w:r>
          </w:p>
          <w:p w:rsidR="00524BCA" w:rsidRPr="00E075E7" w:rsidRDefault="00524BCA" w:rsidP="00524BCA">
            <w:pPr>
              <w:pStyle w:val="Default"/>
              <w:rPr>
                <w:sz w:val="22"/>
                <w:szCs w:val="22"/>
              </w:rPr>
            </w:pPr>
            <w:r w:rsidRPr="00E075E7">
              <w:rPr>
                <w:sz w:val="22"/>
                <w:szCs w:val="22"/>
              </w:rPr>
              <w:t>Согласно таблице П.4 приложения П СП 42.13330.2016 1 участковый уполномоченный полиции предусматривается на 2,8-3,0 тыс. человек постоянно проживающего населения.</w:t>
            </w:r>
          </w:p>
        </w:tc>
      </w:tr>
      <w:tr w:rsidR="00524BCA" w:rsidRPr="00E075E7" w:rsidTr="00524BCA">
        <w:trPr>
          <w:cantSplit/>
          <w:trHeight w:val="36"/>
        </w:trPr>
        <w:tc>
          <w:tcPr>
            <w:tcW w:w="1550" w:type="dxa"/>
            <w:vMerge/>
            <w:shd w:val="clear" w:color="auto" w:fill="auto"/>
          </w:tcPr>
          <w:p w:rsidR="00524BCA" w:rsidRPr="00E075E7" w:rsidRDefault="00524BCA" w:rsidP="00524BCA">
            <w:pPr>
              <w:pStyle w:val="Default"/>
              <w:rPr>
                <w:sz w:val="22"/>
                <w:szCs w:val="22"/>
              </w:rPr>
            </w:pPr>
          </w:p>
        </w:tc>
        <w:tc>
          <w:tcPr>
            <w:tcW w:w="1701" w:type="dxa"/>
            <w:shd w:val="clear" w:color="auto" w:fill="auto"/>
          </w:tcPr>
          <w:p w:rsidR="00524BCA" w:rsidRPr="00E075E7" w:rsidRDefault="00524BCA" w:rsidP="00524BCA">
            <w:pPr>
              <w:pStyle w:val="Default"/>
              <w:rPr>
                <w:sz w:val="22"/>
                <w:szCs w:val="22"/>
              </w:rPr>
            </w:pPr>
            <w:proofErr w:type="spellStart"/>
            <w:r w:rsidRPr="00E075E7">
              <w:rPr>
                <w:sz w:val="22"/>
                <w:szCs w:val="22"/>
              </w:rPr>
              <w:t>МаксимДУТП</w:t>
            </w:r>
            <w:proofErr w:type="spellEnd"/>
          </w:p>
        </w:tc>
        <w:tc>
          <w:tcPr>
            <w:tcW w:w="6378" w:type="dxa"/>
            <w:shd w:val="clear" w:color="auto" w:fill="auto"/>
          </w:tcPr>
          <w:p w:rsidR="00524BCA" w:rsidRPr="00E075E7" w:rsidRDefault="00524BCA" w:rsidP="00524BCA">
            <w:pPr>
              <w:pStyle w:val="Default"/>
              <w:rPr>
                <w:sz w:val="22"/>
                <w:szCs w:val="22"/>
              </w:rPr>
            </w:pPr>
            <w:r w:rsidRPr="00E075E7">
              <w:rPr>
                <w:sz w:val="22"/>
                <w:szCs w:val="22"/>
              </w:rPr>
              <w:t>В соответствии с примечанием к таблице П.4 приложения П СП 42.13330.2016 радиус обслуживания участкового пункта полиции в условиях городского населенного пункта следует устанавливать в 1 - 1,5 км до самого дальнего объекта участка. Допускается 1 участковый уполномоченный на сельский населенный пункт.</w:t>
            </w:r>
          </w:p>
        </w:tc>
      </w:tr>
      <w:bookmarkEnd w:id="61"/>
    </w:tbl>
    <w:p w:rsidR="00524BCA" w:rsidRPr="00E075E7" w:rsidRDefault="00524BCA" w:rsidP="00524BCA">
      <w:pPr>
        <w:pBdr>
          <w:bottom w:val="single" w:sz="12" w:space="1" w:color="244061"/>
        </w:pBdr>
        <w:spacing w:line="276" w:lineRule="auto"/>
        <w:jc w:val="both"/>
        <w:rPr>
          <w:rFonts w:eastAsia="TimesNewRomanPSMT"/>
        </w:rPr>
      </w:pPr>
      <w:r w:rsidRPr="00E075E7">
        <w:rPr>
          <w:b/>
          <w:sz w:val="22"/>
          <w:szCs w:val="28"/>
        </w:rPr>
        <w:br w:type="page"/>
      </w:r>
    </w:p>
    <w:p w:rsidR="00524BCA" w:rsidRPr="00E075E7" w:rsidRDefault="00524BCA" w:rsidP="00524BCA">
      <w:pPr>
        <w:pStyle w:val="10"/>
        <w:numPr>
          <w:ilvl w:val="0"/>
          <w:numId w:val="0"/>
        </w:numPr>
        <w:rPr>
          <w:rStyle w:val="Heading1Char"/>
          <w:b/>
          <w:bCs/>
        </w:rPr>
      </w:pPr>
      <w:bookmarkStart w:id="67" w:name="_Toc219481444"/>
      <w:r w:rsidRPr="00E075E7">
        <w:rPr>
          <w:rStyle w:val="Heading1Char"/>
          <w:sz w:val="24"/>
          <w:szCs w:val="24"/>
        </w:rPr>
        <w:lastRenderedPageBreak/>
        <w:t>3. ПРАВИЛА И ОБЛАСТЬ ПРИМЕНЕНИЯ РАСЧЕТНЫХ ПОКАЗАТЕЛЕЙ, СОДЕРЖАЩИХСЯ В ОСНОВНОЙ ЧАСТИ МЕСТНЫХ НОРМАТИВОВ ГРАДОСТРОИТЕЛЬНОГО ПРОЕКТИРОВАНИЯ</w:t>
      </w:r>
      <w:bookmarkEnd w:id="67"/>
    </w:p>
    <w:p w:rsidR="00524BCA" w:rsidRPr="00E075E7" w:rsidRDefault="00524BCA" w:rsidP="00524BCA">
      <w:pPr>
        <w:widowControl w:val="0"/>
        <w:autoSpaceDE w:val="0"/>
        <w:autoSpaceDN w:val="0"/>
        <w:adjustRightInd w:val="0"/>
        <w:spacing w:line="276" w:lineRule="auto"/>
        <w:ind w:firstLine="567"/>
        <w:jc w:val="both"/>
        <w:outlineLvl w:val="2"/>
        <w:rPr>
          <w:b/>
        </w:rPr>
      </w:pPr>
      <w:bookmarkStart w:id="68" w:name="_Toc219481445"/>
      <w:r w:rsidRPr="00E075E7">
        <w:rPr>
          <w:b/>
        </w:rPr>
        <w:t>3.1. Область применения расчетных показателей местных нормативов</w:t>
      </w:r>
      <w:bookmarkEnd w:id="68"/>
    </w:p>
    <w:p w:rsidR="00524BCA" w:rsidRPr="00E075E7" w:rsidRDefault="00524BCA" w:rsidP="00524BCA">
      <w:pPr>
        <w:autoSpaceDE w:val="0"/>
        <w:ind w:firstLine="709"/>
        <w:jc w:val="both"/>
        <w:rPr>
          <w:rFonts w:eastAsia="TimesNewRomanPSMT"/>
        </w:rPr>
      </w:pPr>
      <w:r w:rsidRPr="00E075E7">
        <w:rPr>
          <w:rFonts w:eastAsia="TimesNewRomanPSMT"/>
        </w:rPr>
        <w:t xml:space="preserve">3.1.1. Действие расчетных показателей местных нормативов распространяется на всю территорию </w:t>
      </w:r>
      <w:proofErr w:type="spellStart"/>
      <w:r w:rsidRPr="00E075E7">
        <w:rPr>
          <w:rFonts w:eastAsia="TimesNewRomanPSMT"/>
        </w:rPr>
        <w:t>Таштагольского</w:t>
      </w:r>
      <w:proofErr w:type="spellEnd"/>
      <w:r w:rsidRPr="00E075E7">
        <w:rPr>
          <w:rFonts w:eastAsia="TimesNewRomanPSMT"/>
        </w:rPr>
        <w:t xml:space="preserve"> МО и на правоотношения, возникшие после вступления в силу местных нормативов.</w:t>
      </w:r>
    </w:p>
    <w:p w:rsidR="00524BCA" w:rsidRPr="00E075E7" w:rsidRDefault="00524BCA" w:rsidP="00524BCA">
      <w:pPr>
        <w:autoSpaceDE w:val="0"/>
        <w:ind w:firstLine="709"/>
        <w:jc w:val="both"/>
        <w:rPr>
          <w:rFonts w:eastAsia="TimesNewRomanPSMT"/>
        </w:rPr>
      </w:pPr>
      <w:r w:rsidRPr="00E075E7">
        <w:rPr>
          <w:rFonts w:eastAsia="TimesNewRomanPSMT"/>
        </w:rPr>
        <w:t xml:space="preserve">3.1.2. Местные нормативы 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w:t>
      </w:r>
      <w:r w:rsidRPr="002D4781">
        <w:rPr>
          <w:sz w:val="22"/>
          <w:szCs w:val="22"/>
        </w:rPr>
        <w:t>администраци</w:t>
      </w:r>
      <w:r>
        <w:rPr>
          <w:sz w:val="22"/>
          <w:szCs w:val="22"/>
        </w:rPr>
        <w:t>ей</w:t>
      </w:r>
      <w:r w:rsidRPr="002D4781">
        <w:rPr>
          <w:sz w:val="22"/>
          <w:szCs w:val="22"/>
        </w:rPr>
        <w:t xml:space="preserve"> </w:t>
      </w:r>
      <w:proofErr w:type="spellStart"/>
      <w:r w:rsidRPr="002D4781">
        <w:rPr>
          <w:sz w:val="22"/>
          <w:szCs w:val="22"/>
        </w:rPr>
        <w:t>Таштагольского</w:t>
      </w:r>
      <w:proofErr w:type="spellEnd"/>
      <w:r w:rsidRPr="002D4781">
        <w:rPr>
          <w:sz w:val="22"/>
          <w:szCs w:val="22"/>
        </w:rPr>
        <w:t xml:space="preserve"> муниципального округа</w:t>
      </w:r>
      <w:r>
        <w:rPr>
          <w:sz w:val="22"/>
          <w:szCs w:val="22"/>
        </w:rPr>
        <w:t xml:space="preserve"> (далее – Администрация)</w:t>
      </w:r>
      <w:r w:rsidRPr="00E075E7">
        <w:rPr>
          <w:rFonts w:eastAsia="TimesNewRomanPSMT"/>
        </w:rPr>
        <w:t xml:space="preserve">, должностными лицами, осуществляющими контроль за градостроительной (строительной) деятельностью на территории </w:t>
      </w:r>
      <w:proofErr w:type="spellStart"/>
      <w:r w:rsidRPr="00E075E7">
        <w:rPr>
          <w:rFonts w:eastAsia="TimesNewRomanPSMT"/>
        </w:rPr>
        <w:t>Таштагольского</w:t>
      </w:r>
      <w:proofErr w:type="spellEnd"/>
      <w:r w:rsidRPr="00E075E7">
        <w:rPr>
          <w:rFonts w:eastAsia="TimesNewRomanPSMT"/>
        </w:rPr>
        <w:t xml:space="preserve"> МО, физическими и юридическими лицами, а также судебными органами, как основание для разрешения споров по вопросам градостроительной деятельности.</w:t>
      </w:r>
    </w:p>
    <w:p w:rsidR="00524BCA" w:rsidRPr="00E075E7" w:rsidRDefault="00524BCA" w:rsidP="00524BCA">
      <w:pPr>
        <w:autoSpaceDE w:val="0"/>
        <w:ind w:firstLine="709"/>
        <w:jc w:val="both"/>
        <w:rPr>
          <w:rFonts w:eastAsia="TimesNewRomanPSMT"/>
        </w:rPr>
      </w:pPr>
      <w:r w:rsidRPr="00E075E7">
        <w:rPr>
          <w:rFonts w:eastAsia="TimesNewRomanPSMT"/>
        </w:rPr>
        <w:t xml:space="preserve">3.1.3. Местные нормативы являются обязательными для </w:t>
      </w:r>
      <w:r>
        <w:rPr>
          <w:sz w:val="22"/>
          <w:szCs w:val="22"/>
        </w:rPr>
        <w:t>Администрации</w:t>
      </w:r>
      <w:r w:rsidRPr="00E075E7">
        <w:rPr>
          <w:rFonts w:eastAsia="TimesNewRomanPSMT"/>
        </w:rPr>
        <w:t xml:space="preserve"> при осуществлении полномочий в области градостроительной деятельности по подготовке и утверждению:</w:t>
      </w:r>
    </w:p>
    <w:p w:rsidR="00524BCA" w:rsidRPr="00E075E7" w:rsidRDefault="00524BCA" w:rsidP="00524BCA">
      <w:pPr>
        <w:autoSpaceDE w:val="0"/>
        <w:ind w:firstLine="709"/>
        <w:jc w:val="both"/>
        <w:rPr>
          <w:rFonts w:eastAsia="TimesNewRomanPSMT"/>
        </w:rPr>
      </w:pPr>
      <w:r w:rsidRPr="00E075E7">
        <w:rPr>
          <w:rFonts w:eastAsia="TimesNewRomanPSMT"/>
        </w:rPr>
        <w:t xml:space="preserve">1) генерального плана </w:t>
      </w:r>
      <w:proofErr w:type="spellStart"/>
      <w:r w:rsidRPr="00E075E7">
        <w:t>Таштагольского</w:t>
      </w:r>
      <w:proofErr w:type="spellEnd"/>
      <w:r w:rsidRPr="00E075E7">
        <w:t xml:space="preserve"> муниципального</w:t>
      </w:r>
      <w:r w:rsidRPr="00E075E7">
        <w:rPr>
          <w:rFonts w:eastAsia="TimesNewRomanPSMT"/>
        </w:rPr>
        <w:t xml:space="preserve"> округа, изменений в генеральный план </w:t>
      </w:r>
      <w:proofErr w:type="spellStart"/>
      <w:r w:rsidRPr="00E075E7">
        <w:t>Таштагольского</w:t>
      </w:r>
      <w:proofErr w:type="spellEnd"/>
      <w:r w:rsidRPr="00E075E7">
        <w:t xml:space="preserve"> муниципального</w:t>
      </w:r>
      <w:r w:rsidRPr="00E075E7">
        <w:rPr>
          <w:rFonts w:eastAsia="TimesNewRomanPSMT"/>
        </w:rPr>
        <w:t xml:space="preserve"> округа;</w:t>
      </w:r>
    </w:p>
    <w:p w:rsidR="00524BCA" w:rsidRPr="00E075E7" w:rsidRDefault="00524BCA" w:rsidP="00524BCA">
      <w:pPr>
        <w:autoSpaceDE w:val="0"/>
        <w:ind w:firstLine="709"/>
        <w:jc w:val="both"/>
        <w:rPr>
          <w:rFonts w:eastAsia="TimesNewRomanPSMT"/>
        </w:rPr>
      </w:pPr>
      <w:r w:rsidRPr="00E075E7">
        <w:rPr>
          <w:rFonts w:eastAsia="TimesNewRomanPSMT"/>
        </w:rPr>
        <w:t xml:space="preserve">2) документации по планировке территории (проектов планировки территории, проектов межевания территории) в границах </w:t>
      </w:r>
      <w:proofErr w:type="spellStart"/>
      <w:r w:rsidRPr="00E075E7">
        <w:t>Таштагольского</w:t>
      </w:r>
      <w:proofErr w:type="spellEnd"/>
      <w:r w:rsidRPr="00E075E7">
        <w:t xml:space="preserve"> муниципального</w:t>
      </w:r>
      <w:r w:rsidRPr="00E075E7">
        <w:rPr>
          <w:rFonts w:eastAsia="TimesNewRomanPSMT"/>
        </w:rPr>
        <w:t xml:space="preserve"> округа;</w:t>
      </w:r>
    </w:p>
    <w:p w:rsidR="00524BCA" w:rsidRPr="00E075E7" w:rsidRDefault="00524BCA" w:rsidP="00524BCA">
      <w:pPr>
        <w:autoSpaceDE w:val="0"/>
        <w:ind w:firstLine="709"/>
        <w:jc w:val="both"/>
        <w:rPr>
          <w:rFonts w:eastAsia="TimesNewRomanPSMT"/>
        </w:rPr>
      </w:pPr>
      <w:r w:rsidRPr="00E075E7">
        <w:rPr>
          <w:rFonts w:eastAsia="TimesNewRomanPSMT"/>
        </w:rPr>
        <w:t xml:space="preserve">3) правил землепользования и застройки </w:t>
      </w:r>
      <w:proofErr w:type="spellStart"/>
      <w:r w:rsidRPr="00E075E7">
        <w:t>Таштагольского</w:t>
      </w:r>
      <w:proofErr w:type="spellEnd"/>
      <w:r w:rsidRPr="00E075E7">
        <w:t xml:space="preserve"> муниципального</w:t>
      </w:r>
      <w:r w:rsidRPr="00E075E7">
        <w:rPr>
          <w:rFonts w:eastAsia="TimesNewRomanPSMT"/>
        </w:rPr>
        <w:t xml:space="preserve"> округа, изменений в правила землепользования и застройки (для определения расчетных показателей для целей комплексного развитии территории);</w:t>
      </w:r>
    </w:p>
    <w:p w:rsidR="00524BCA" w:rsidRPr="00E075E7" w:rsidRDefault="00524BCA" w:rsidP="00524BCA">
      <w:pPr>
        <w:autoSpaceDE w:val="0"/>
        <w:ind w:firstLine="709"/>
        <w:jc w:val="both"/>
        <w:rPr>
          <w:rFonts w:eastAsia="TimesNewRomanPSMT"/>
        </w:rPr>
      </w:pPr>
      <w:r w:rsidRPr="00E075E7">
        <w:rPr>
          <w:rFonts w:eastAsia="TimesNewRomanPSMT"/>
        </w:rPr>
        <w:t xml:space="preserve">4) программ комплексного развития систем коммунальной, социальной и транспортной инфраструктур </w:t>
      </w:r>
      <w:proofErr w:type="spellStart"/>
      <w:r w:rsidRPr="00E075E7">
        <w:rPr>
          <w:rFonts w:eastAsia="TimesNewRomanPSMT"/>
        </w:rPr>
        <w:t>Таштагольского</w:t>
      </w:r>
      <w:proofErr w:type="spellEnd"/>
      <w:r w:rsidRPr="00E075E7">
        <w:rPr>
          <w:rFonts w:eastAsia="TimesNewRomanPSMT"/>
        </w:rPr>
        <w:t xml:space="preserve"> МО.</w:t>
      </w:r>
    </w:p>
    <w:p w:rsidR="00524BCA" w:rsidRPr="00E075E7" w:rsidRDefault="00524BCA" w:rsidP="00524BCA">
      <w:pPr>
        <w:autoSpaceDE w:val="0"/>
        <w:ind w:firstLine="709"/>
        <w:jc w:val="both"/>
        <w:rPr>
          <w:rFonts w:eastAsia="TimesNewRomanPSMT"/>
        </w:rPr>
      </w:pPr>
      <w:r w:rsidRPr="00E075E7">
        <w:rPr>
          <w:rFonts w:eastAsia="TimesNewRomanPSMT"/>
        </w:rPr>
        <w:t xml:space="preserve">3.1.4. Местные нормативы являются обязательными для разработчиков проектов генерального плана </w:t>
      </w:r>
      <w:proofErr w:type="spellStart"/>
      <w:r w:rsidRPr="00E075E7">
        <w:t>Таштагольского</w:t>
      </w:r>
      <w:proofErr w:type="spellEnd"/>
      <w:r w:rsidRPr="00E075E7">
        <w:t xml:space="preserve"> МО</w:t>
      </w:r>
      <w:r w:rsidRPr="00E075E7">
        <w:rPr>
          <w:rFonts w:eastAsia="TimesNewRomanPSMT"/>
        </w:rPr>
        <w:t>, внесения в него изменений, документации по планировке территории, правил землепользования и застройки.</w:t>
      </w:r>
    </w:p>
    <w:p w:rsidR="00524BCA" w:rsidRPr="00E075E7" w:rsidRDefault="00524BCA" w:rsidP="00524BCA">
      <w:pPr>
        <w:autoSpaceDE w:val="0"/>
        <w:ind w:firstLine="709"/>
        <w:jc w:val="both"/>
        <w:rPr>
          <w:rFonts w:eastAsia="TimesNewRomanPSMT"/>
        </w:rPr>
      </w:pPr>
      <w:r w:rsidRPr="00E075E7">
        <w:rPr>
          <w:rFonts w:eastAsia="TimesNewRomanPSMT"/>
        </w:rPr>
        <w:t>3.1.5. Местные нормативы являются источником информации для подготовки градостроительного плана земельного участка.</w:t>
      </w:r>
    </w:p>
    <w:p w:rsidR="00524BCA" w:rsidRPr="00E075E7" w:rsidRDefault="00524BCA" w:rsidP="00524BCA">
      <w:pPr>
        <w:autoSpaceDE w:val="0"/>
        <w:ind w:firstLine="709"/>
        <w:jc w:val="both"/>
        <w:rPr>
          <w:rFonts w:eastAsia="TimesNewRomanPSMT"/>
          <w:strike/>
        </w:rPr>
      </w:pPr>
      <w:r w:rsidRPr="00E075E7">
        <w:rPr>
          <w:rFonts w:eastAsia="TimesNewRomanPSMT"/>
        </w:rPr>
        <w:t xml:space="preserve">3.1.6. Местные нормативы применяются: </w:t>
      </w:r>
    </w:p>
    <w:p w:rsidR="00524BCA" w:rsidRPr="00E075E7" w:rsidRDefault="00524BCA" w:rsidP="00524BCA">
      <w:pPr>
        <w:autoSpaceDE w:val="0"/>
        <w:ind w:firstLine="709"/>
        <w:jc w:val="both"/>
        <w:rPr>
          <w:rFonts w:eastAsia="TimesNewRomanPSMT"/>
        </w:rPr>
      </w:pPr>
      <w:r w:rsidRPr="00E075E7">
        <w:rPr>
          <w:rFonts w:eastAsia="TimesNewRomanPSMT"/>
        </w:rPr>
        <w:t xml:space="preserve">– при подготовке планов и программ комплексного социально-экономического развития </w:t>
      </w:r>
      <w:proofErr w:type="spellStart"/>
      <w:r w:rsidRPr="00E075E7">
        <w:rPr>
          <w:rFonts w:eastAsia="TimesNewRomanPSMT"/>
        </w:rPr>
        <w:t>Таштагольского</w:t>
      </w:r>
      <w:proofErr w:type="spellEnd"/>
      <w:r w:rsidRPr="00E075E7">
        <w:rPr>
          <w:rFonts w:eastAsia="TimesNewRomanPSMT"/>
        </w:rPr>
        <w:t xml:space="preserve"> МО; </w:t>
      </w:r>
    </w:p>
    <w:p w:rsidR="00524BCA" w:rsidRPr="00E075E7" w:rsidRDefault="00524BCA" w:rsidP="00524BCA">
      <w:pPr>
        <w:autoSpaceDE w:val="0"/>
        <w:ind w:firstLine="709"/>
        <w:jc w:val="both"/>
        <w:rPr>
          <w:rFonts w:eastAsia="TimesNewRomanPSMT"/>
        </w:rPr>
      </w:pPr>
      <w:r w:rsidRPr="00E075E7">
        <w:rPr>
          <w:rFonts w:eastAsia="TimesNewRomanPSMT"/>
        </w:rPr>
        <w:t xml:space="preserve">– для принятия решений </w:t>
      </w:r>
      <w:r w:rsidRPr="00C26CD9">
        <w:t>Администраци</w:t>
      </w:r>
      <w:r>
        <w:t>ей</w:t>
      </w:r>
      <w:r w:rsidRPr="00E075E7">
        <w:rPr>
          <w:rFonts w:eastAsia="TimesNewRomanPSMT"/>
        </w:rPr>
        <w:t xml:space="preserve">, должностными лицами, осуществляющими контроль за градостроительной (строительной) деятельностью на территории </w:t>
      </w:r>
      <w:proofErr w:type="spellStart"/>
      <w:r w:rsidRPr="00E075E7">
        <w:rPr>
          <w:rFonts w:eastAsia="TimesNewRomanPSMT"/>
        </w:rPr>
        <w:t>Таштагольского</w:t>
      </w:r>
      <w:proofErr w:type="spellEnd"/>
      <w:r w:rsidRPr="00E075E7">
        <w:rPr>
          <w:rFonts w:eastAsia="TimesNewRomanPSMT"/>
        </w:rPr>
        <w:t xml:space="preserve"> МО;</w:t>
      </w:r>
    </w:p>
    <w:p w:rsidR="00524BCA" w:rsidRPr="00E075E7" w:rsidRDefault="00524BCA" w:rsidP="00524BCA">
      <w:pPr>
        <w:autoSpaceDE w:val="0"/>
        <w:ind w:firstLine="709"/>
        <w:jc w:val="both"/>
        <w:rPr>
          <w:rFonts w:eastAsia="TimesNewRomanPSMT"/>
        </w:rPr>
      </w:pPr>
      <w:r w:rsidRPr="00E075E7">
        <w:rPr>
          <w:rFonts w:eastAsia="TimesNewRomanPSMT"/>
        </w:rPr>
        <w:t xml:space="preserve">–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rsidR="00524BCA" w:rsidRPr="00E075E7" w:rsidRDefault="00524BCA" w:rsidP="00524BCA">
      <w:pPr>
        <w:autoSpaceDE w:val="0"/>
        <w:ind w:firstLine="709"/>
        <w:jc w:val="both"/>
        <w:rPr>
          <w:rFonts w:eastAsia="TimesNewRomanPSMT"/>
        </w:rPr>
      </w:pPr>
      <w:r w:rsidRPr="00E075E7">
        <w:rPr>
          <w:rFonts w:eastAsia="TimesNewRomanPSMT"/>
        </w:rPr>
        <w:t>– при проведении публичных слушаний по проектам генерального плана</w:t>
      </w:r>
      <w:r w:rsidRPr="00E075E7">
        <w:t xml:space="preserve"> </w:t>
      </w:r>
      <w:proofErr w:type="spellStart"/>
      <w:r w:rsidRPr="00E075E7">
        <w:t>Таштагольского</w:t>
      </w:r>
      <w:proofErr w:type="spellEnd"/>
      <w:r w:rsidRPr="00E075E7">
        <w:t xml:space="preserve"> МО</w:t>
      </w:r>
      <w:r w:rsidRPr="00E075E7">
        <w:rPr>
          <w:rFonts w:eastAsia="TimesNewRomanPSMT"/>
        </w:rPr>
        <w:t>, изменений в генеральный план;</w:t>
      </w:r>
    </w:p>
    <w:p w:rsidR="00524BCA" w:rsidRPr="00E075E7" w:rsidRDefault="00524BCA" w:rsidP="00524BCA">
      <w:pPr>
        <w:autoSpaceDE w:val="0"/>
        <w:ind w:firstLine="709"/>
        <w:jc w:val="both"/>
        <w:rPr>
          <w:rFonts w:eastAsia="TimesNewRomanPSMT"/>
        </w:rPr>
      </w:pPr>
      <w:r w:rsidRPr="00E075E7">
        <w:rPr>
          <w:rFonts w:eastAsia="TimesNewRomanPSMT"/>
        </w:rPr>
        <w:t>– при проведении 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rsidR="00524BCA" w:rsidRPr="00E075E7" w:rsidRDefault="00524BCA" w:rsidP="00524BCA">
      <w:pPr>
        <w:autoSpaceDE w:val="0"/>
        <w:ind w:firstLine="709"/>
        <w:jc w:val="both"/>
        <w:rPr>
          <w:rFonts w:eastAsia="TimesNewRomanPSMT"/>
        </w:rPr>
      </w:pPr>
      <w:r w:rsidRPr="00E075E7">
        <w:rPr>
          <w:rFonts w:eastAsia="TimesNewRomanPSMT"/>
        </w:rPr>
        <w:t xml:space="preserve">–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proofErr w:type="spellStart"/>
      <w:r w:rsidRPr="00E075E7">
        <w:rPr>
          <w:rFonts w:eastAsia="TimesNewRomanPSMT"/>
        </w:rPr>
        <w:t>Таштагольского</w:t>
      </w:r>
      <w:proofErr w:type="spellEnd"/>
      <w:r w:rsidRPr="00E075E7">
        <w:rPr>
          <w:rFonts w:eastAsia="TimesNewRomanPSMT"/>
        </w:rPr>
        <w:t xml:space="preserve"> муниципального округа и расчетных показателей максимально допустимого уровня территориальной доступности таких объектов для населения.</w:t>
      </w:r>
    </w:p>
    <w:p w:rsidR="00524BCA" w:rsidRPr="00E075E7" w:rsidRDefault="00524BCA" w:rsidP="00524BCA">
      <w:pPr>
        <w:autoSpaceDE w:val="0"/>
        <w:ind w:firstLine="709"/>
        <w:jc w:val="both"/>
        <w:rPr>
          <w:rFonts w:eastAsia="TimesNewRomanPSMT"/>
        </w:rPr>
      </w:pPr>
      <w:r w:rsidRPr="00E075E7">
        <w:rPr>
          <w:rFonts w:eastAsia="TimesNewRomanPSMT"/>
        </w:rPr>
        <w:lastRenderedPageBreak/>
        <w:t>3.1.7. В границах территории объектов культурного наследия (памятников истории и культуры) народов Российской Федерации местные нормативы не применяются. В границах зон охраны объектов культурного наследия (памятников истории и культуры) народов Российской Федерации местные нормативы применяются в части, не противоречащей законодательству об охране объектов культурного наследия.</w:t>
      </w:r>
    </w:p>
    <w:p w:rsidR="00524BCA" w:rsidRPr="00E075E7" w:rsidRDefault="00524BCA" w:rsidP="00524BCA">
      <w:pPr>
        <w:autoSpaceDE w:val="0"/>
        <w:ind w:firstLine="709"/>
        <w:jc w:val="both"/>
        <w:rPr>
          <w:rFonts w:eastAsia="TimesNewRomanPSMT"/>
        </w:rPr>
      </w:pPr>
      <w:r w:rsidRPr="00E075E7">
        <w:rPr>
          <w:rFonts w:eastAsia="TimesNewRomanPSMT"/>
        </w:rPr>
        <w:t>3.1.8. При применении расчетных показателей, содержащих указание на рекомендательный статус, допускаются отклонения от установленных предельных значений таких показателей при условии дополнительного обоснования причин и размера отклонений, в том числе в материалах по обоснованию генерального плана и (или) документации по планировке территории.</w:t>
      </w:r>
    </w:p>
    <w:p w:rsidR="00524BCA" w:rsidRPr="00E075E7" w:rsidRDefault="00524BCA" w:rsidP="00524BCA">
      <w:pPr>
        <w:autoSpaceDE w:val="0"/>
        <w:ind w:firstLine="709"/>
        <w:jc w:val="both"/>
        <w:rPr>
          <w:rFonts w:eastAsia="TimesNewRomanPSMT"/>
        </w:rPr>
      </w:pPr>
      <w:r w:rsidRPr="00E075E7">
        <w:rPr>
          <w:rFonts w:eastAsia="TimesNewRomanPSMT"/>
        </w:rPr>
        <w:t xml:space="preserve">3.1.9. Применение всех видов показателей обеспеченности и доступности ОМЗ, установленных в основной части МНГП ТМО, при подготовке генерального плана </w:t>
      </w:r>
      <w:proofErr w:type="spellStart"/>
      <w:r w:rsidRPr="00E075E7">
        <w:t>Таштагольского</w:t>
      </w:r>
      <w:proofErr w:type="spellEnd"/>
      <w:r w:rsidRPr="00E075E7">
        <w:t xml:space="preserve"> муниципального</w:t>
      </w:r>
      <w:r w:rsidRPr="00E075E7">
        <w:rPr>
          <w:rFonts w:eastAsia="TimesNewRomanPSMT"/>
        </w:rPr>
        <w:t xml:space="preserve"> округа, документации по планировке территории (далее – ДППТ), правил землепользования и застройки </w:t>
      </w:r>
      <w:proofErr w:type="spellStart"/>
      <w:r w:rsidRPr="00E075E7">
        <w:t>Таштагольского</w:t>
      </w:r>
      <w:proofErr w:type="spellEnd"/>
      <w:r w:rsidRPr="00E075E7">
        <w:t xml:space="preserve"> МО</w:t>
      </w:r>
      <w:r w:rsidRPr="00E075E7">
        <w:rPr>
          <w:rFonts w:eastAsia="TimesNewRomanPSMT"/>
        </w:rPr>
        <w:t xml:space="preserve"> (для определения расчетных показателей для целей комплексного развитии территории), программ комплексного развития систем коммунальной, социальной и транспортной инфраструктур (далее – ПКРС КИ, ПКРС СИ, ПКРС ТИ) </w:t>
      </w:r>
      <w:proofErr w:type="spellStart"/>
      <w:r w:rsidRPr="00E075E7">
        <w:rPr>
          <w:rFonts w:eastAsia="TimesNewRomanPSMT"/>
        </w:rPr>
        <w:t>Таштагольского</w:t>
      </w:r>
      <w:proofErr w:type="spellEnd"/>
      <w:r w:rsidRPr="00E075E7">
        <w:rPr>
          <w:rFonts w:eastAsia="TimesNewRomanPSMT"/>
        </w:rPr>
        <w:t xml:space="preserve"> МО отражено в таблице 3.1.1.</w:t>
      </w:r>
    </w:p>
    <w:p w:rsidR="00524BCA" w:rsidRPr="00E075E7" w:rsidRDefault="00524BCA" w:rsidP="00524BCA">
      <w:pPr>
        <w:widowControl w:val="0"/>
        <w:autoSpaceDE w:val="0"/>
        <w:autoSpaceDN w:val="0"/>
        <w:adjustRightInd w:val="0"/>
        <w:jc w:val="right"/>
      </w:pPr>
      <w:r w:rsidRPr="00E075E7">
        <w:t>Таблица 3.1.1</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4211"/>
        <w:gridCol w:w="959"/>
        <w:gridCol w:w="770"/>
        <w:gridCol w:w="741"/>
        <w:gridCol w:w="824"/>
        <w:gridCol w:w="723"/>
        <w:gridCol w:w="653"/>
      </w:tblGrid>
      <w:tr w:rsidR="00524BCA" w:rsidRPr="00E075E7" w:rsidTr="00524BCA">
        <w:trPr>
          <w:tblHeader/>
          <w:jc w:val="center"/>
        </w:trPr>
        <w:tc>
          <w:tcPr>
            <w:tcW w:w="421" w:type="dxa"/>
          </w:tcPr>
          <w:p w:rsidR="00524BCA" w:rsidRPr="00E075E7" w:rsidRDefault="00524BCA" w:rsidP="00524BCA">
            <w:pPr>
              <w:ind w:left="-107" w:right="-108"/>
              <w:jc w:val="center"/>
              <w:rPr>
                <w:sz w:val="22"/>
                <w:szCs w:val="22"/>
              </w:rPr>
            </w:pPr>
            <w:r w:rsidRPr="00E075E7">
              <w:rPr>
                <w:sz w:val="22"/>
                <w:szCs w:val="22"/>
              </w:rPr>
              <w:t>№ п/п</w:t>
            </w:r>
          </w:p>
        </w:tc>
        <w:tc>
          <w:tcPr>
            <w:tcW w:w="4394" w:type="dxa"/>
            <w:shd w:val="clear" w:color="auto" w:fill="auto"/>
            <w:vAlign w:val="center"/>
          </w:tcPr>
          <w:p w:rsidR="00524BCA" w:rsidRPr="00E075E7" w:rsidRDefault="00524BCA" w:rsidP="00524BCA">
            <w:pPr>
              <w:jc w:val="center"/>
              <w:rPr>
                <w:rFonts w:eastAsia="Calibri"/>
                <w:sz w:val="22"/>
                <w:szCs w:val="22"/>
              </w:rPr>
            </w:pPr>
            <w:r w:rsidRPr="00E075E7">
              <w:rPr>
                <w:sz w:val="22"/>
                <w:szCs w:val="22"/>
              </w:rPr>
              <w:t>Виды расчетных показателей ОМЗ</w:t>
            </w:r>
          </w:p>
        </w:tc>
        <w:tc>
          <w:tcPr>
            <w:tcW w:w="992" w:type="dxa"/>
            <w:vAlign w:val="center"/>
          </w:tcPr>
          <w:p w:rsidR="00524BCA" w:rsidRPr="00E075E7" w:rsidRDefault="00524BCA" w:rsidP="00524BCA">
            <w:pPr>
              <w:ind w:left="-106" w:right="-111"/>
              <w:jc w:val="center"/>
              <w:rPr>
                <w:rFonts w:eastAsia="Calibri"/>
                <w:sz w:val="22"/>
                <w:szCs w:val="22"/>
              </w:rPr>
            </w:pPr>
            <w:proofErr w:type="spellStart"/>
            <w:r w:rsidRPr="00E075E7">
              <w:rPr>
                <w:rFonts w:eastAsia="Calibri"/>
                <w:sz w:val="22"/>
                <w:szCs w:val="22"/>
              </w:rPr>
              <w:t>Генераль-ный</w:t>
            </w:r>
            <w:proofErr w:type="spellEnd"/>
            <w:r w:rsidRPr="00E075E7">
              <w:rPr>
                <w:rFonts w:eastAsia="Calibri"/>
                <w:sz w:val="22"/>
                <w:szCs w:val="22"/>
              </w:rPr>
              <w:t xml:space="preserve"> план</w:t>
            </w:r>
          </w:p>
        </w:tc>
        <w:tc>
          <w:tcPr>
            <w:tcW w:w="795" w:type="dxa"/>
            <w:vAlign w:val="center"/>
          </w:tcPr>
          <w:p w:rsidR="00524BCA" w:rsidRPr="00E075E7" w:rsidRDefault="00524BCA" w:rsidP="00524BCA">
            <w:pPr>
              <w:ind w:left="-63"/>
              <w:jc w:val="center"/>
              <w:rPr>
                <w:rFonts w:eastAsia="Calibri"/>
                <w:sz w:val="22"/>
                <w:szCs w:val="22"/>
              </w:rPr>
            </w:pPr>
            <w:r w:rsidRPr="00E075E7">
              <w:rPr>
                <w:sz w:val="22"/>
                <w:szCs w:val="22"/>
              </w:rPr>
              <w:t>ДППТ</w:t>
            </w:r>
          </w:p>
        </w:tc>
        <w:tc>
          <w:tcPr>
            <w:tcW w:w="764" w:type="dxa"/>
            <w:vAlign w:val="center"/>
          </w:tcPr>
          <w:p w:rsidR="00524BCA" w:rsidRPr="00E075E7" w:rsidRDefault="00524BCA" w:rsidP="00524BCA">
            <w:pPr>
              <w:ind w:left="-108" w:right="-103"/>
              <w:jc w:val="center"/>
              <w:rPr>
                <w:rFonts w:eastAsia="Calibri"/>
                <w:sz w:val="22"/>
                <w:szCs w:val="22"/>
              </w:rPr>
            </w:pPr>
            <w:r w:rsidRPr="00E075E7">
              <w:rPr>
                <w:rFonts w:eastAsia="Calibri"/>
                <w:sz w:val="22"/>
                <w:szCs w:val="22"/>
              </w:rPr>
              <w:t>ПЗЗ</w:t>
            </w:r>
          </w:p>
        </w:tc>
        <w:tc>
          <w:tcPr>
            <w:tcW w:w="851" w:type="dxa"/>
            <w:vAlign w:val="center"/>
          </w:tcPr>
          <w:p w:rsidR="00524BCA" w:rsidRPr="00E075E7" w:rsidRDefault="00524BCA" w:rsidP="00524BCA">
            <w:pPr>
              <w:jc w:val="center"/>
              <w:rPr>
                <w:rFonts w:eastAsia="Calibri"/>
                <w:sz w:val="22"/>
                <w:szCs w:val="22"/>
              </w:rPr>
            </w:pPr>
            <w:r w:rsidRPr="00E075E7">
              <w:rPr>
                <w:rFonts w:eastAsia="Calibri"/>
                <w:sz w:val="22"/>
                <w:szCs w:val="22"/>
              </w:rPr>
              <w:t>ПКРС КИ</w:t>
            </w:r>
          </w:p>
        </w:tc>
        <w:tc>
          <w:tcPr>
            <w:tcW w:w="745" w:type="dxa"/>
            <w:vAlign w:val="center"/>
          </w:tcPr>
          <w:p w:rsidR="00524BCA" w:rsidRPr="00E075E7" w:rsidRDefault="00524BCA" w:rsidP="00524BCA">
            <w:pPr>
              <w:ind w:left="-109"/>
              <w:jc w:val="center"/>
              <w:rPr>
                <w:rFonts w:eastAsia="Calibri"/>
                <w:sz w:val="22"/>
                <w:szCs w:val="22"/>
              </w:rPr>
            </w:pPr>
            <w:r w:rsidRPr="00E075E7">
              <w:rPr>
                <w:rFonts w:eastAsia="Calibri"/>
                <w:sz w:val="22"/>
                <w:szCs w:val="22"/>
              </w:rPr>
              <w:t>ПКРС СИ</w:t>
            </w:r>
          </w:p>
        </w:tc>
        <w:tc>
          <w:tcPr>
            <w:tcW w:w="672" w:type="dxa"/>
            <w:vAlign w:val="center"/>
          </w:tcPr>
          <w:p w:rsidR="00524BCA" w:rsidRPr="00E075E7" w:rsidRDefault="00524BCA" w:rsidP="00524BCA">
            <w:pPr>
              <w:ind w:left="-97" w:right="-116"/>
              <w:jc w:val="center"/>
              <w:rPr>
                <w:rFonts w:eastAsia="Calibri"/>
                <w:sz w:val="22"/>
                <w:szCs w:val="22"/>
              </w:rPr>
            </w:pPr>
            <w:r w:rsidRPr="00E075E7">
              <w:rPr>
                <w:rFonts w:eastAsia="Calibri"/>
                <w:sz w:val="22"/>
                <w:szCs w:val="22"/>
              </w:rPr>
              <w:t>ПКРС ТИ</w:t>
            </w:r>
          </w:p>
        </w:tc>
      </w:tr>
      <w:tr w:rsidR="00524BCA" w:rsidRPr="00E075E7" w:rsidTr="00524BCA">
        <w:trPr>
          <w:jc w:val="center"/>
        </w:trPr>
        <w:tc>
          <w:tcPr>
            <w:tcW w:w="421" w:type="dxa"/>
          </w:tcPr>
          <w:p w:rsidR="00524BCA" w:rsidRPr="00E075E7" w:rsidRDefault="00524BCA" w:rsidP="00524BCA">
            <w:pPr>
              <w:autoSpaceDE w:val="0"/>
              <w:autoSpaceDN w:val="0"/>
              <w:adjustRightInd w:val="0"/>
              <w:ind w:left="-107" w:right="-108"/>
              <w:jc w:val="center"/>
              <w:rPr>
                <w:bCs/>
                <w:sz w:val="22"/>
                <w:szCs w:val="22"/>
              </w:rPr>
            </w:pPr>
            <w:r w:rsidRPr="00E075E7">
              <w:rPr>
                <w:bCs/>
                <w:sz w:val="22"/>
                <w:szCs w:val="22"/>
              </w:rPr>
              <w:t>1</w:t>
            </w:r>
          </w:p>
        </w:tc>
        <w:tc>
          <w:tcPr>
            <w:tcW w:w="4394" w:type="dxa"/>
            <w:shd w:val="clear" w:color="auto" w:fill="auto"/>
          </w:tcPr>
          <w:p w:rsidR="00524BCA" w:rsidRPr="00E075E7" w:rsidRDefault="00524BCA" w:rsidP="00524BCA">
            <w:pPr>
              <w:autoSpaceDE w:val="0"/>
              <w:autoSpaceDN w:val="0"/>
              <w:adjustRightInd w:val="0"/>
              <w:spacing w:after="60"/>
              <w:rPr>
                <w:rFonts w:eastAsia="Calibri"/>
                <w:bCs/>
                <w:sz w:val="22"/>
                <w:szCs w:val="22"/>
                <w:lang w:eastAsia="en-US"/>
              </w:rPr>
            </w:pPr>
            <w:r w:rsidRPr="00E075E7">
              <w:rPr>
                <w:bCs/>
                <w:sz w:val="22"/>
                <w:szCs w:val="22"/>
              </w:rPr>
              <w:t>Расчетные показатели объектов электро-, тепло-, газо- и водоснабжения населения, водоотведения</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45" w:type="dxa"/>
            <w:vAlign w:val="center"/>
          </w:tcPr>
          <w:p w:rsidR="00524BCA" w:rsidRPr="00E075E7" w:rsidRDefault="00524BCA" w:rsidP="00524BCA">
            <w:pPr>
              <w:autoSpaceDE w:val="0"/>
              <w:autoSpaceDN w:val="0"/>
              <w:adjustRightInd w:val="0"/>
              <w:ind w:left="-109"/>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2</w:t>
            </w:r>
          </w:p>
        </w:tc>
        <w:tc>
          <w:tcPr>
            <w:tcW w:w="4394" w:type="dxa"/>
            <w:shd w:val="clear" w:color="auto" w:fill="auto"/>
          </w:tcPr>
          <w:p w:rsidR="00524BCA" w:rsidRPr="00E075E7" w:rsidRDefault="00524BCA" w:rsidP="00524BCA">
            <w:pPr>
              <w:spacing w:after="60"/>
              <w:rPr>
                <w:bCs/>
                <w:spacing w:val="-6"/>
                <w:sz w:val="22"/>
                <w:szCs w:val="22"/>
              </w:rPr>
            </w:pPr>
            <w:r w:rsidRPr="00E075E7">
              <w:rPr>
                <w:bCs/>
                <w:sz w:val="22"/>
                <w:szCs w:val="22"/>
              </w:rPr>
              <w:t>Расчетные показатели автомобильных дорог местного значения, объектов транспортной инфраструктуры и парковок</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autoSpaceDE w:val="0"/>
              <w:autoSpaceDN w:val="0"/>
              <w:adjustRightInd w:val="0"/>
              <w:ind w:left="-107" w:right="-108"/>
              <w:jc w:val="center"/>
              <w:rPr>
                <w:bCs/>
                <w:sz w:val="22"/>
                <w:szCs w:val="22"/>
              </w:rPr>
            </w:pPr>
            <w:r w:rsidRPr="00E075E7">
              <w:rPr>
                <w:bCs/>
                <w:sz w:val="22"/>
                <w:szCs w:val="22"/>
              </w:rPr>
              <w:t>3</w:t>
            </w:r>
          </w:p>
        </w:tc>
        <w:tc>
          <w:tcPr>
            <w:tcW w:w="4394" w:type="dxa"/>
            <w:shd w:val="clear" w:color="auto" w:fill="auto"/>
          </w:tcPr>
          <w:p w:rsidR="00524BCA" w:rsidRPr="00E075E7" w:rsidRDefault="00524BCA" w:rsidP="00524BCA">
            <w:pPr>
              <w:autoSpaceDE w:val="0"/>
              <w:autoSpaceDN w:val="0"/>
              <w:adjustRightInd w:val="0"/>
              <w:spacing w:after="60"/>
              <w:rPr>
                <w:bCs/>
                <w:spacing w:val="-6"/>
                <w:sz w:val="22"/>
                <w:szCs w:val="22"/>
              </w:rPr>
            </w:pPr>
            <w:r w:rsidRPr="00E075E7">
              <w:rPr>
                <w:bCs/>
                <w:sz w:val="22"/>
                <w:szCs w:val="22"/>
              </w:rPr>
              <w:t>Расчетные показатели объектов физической культуры и массового спорта</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4</w:t>
            </w:r>
          </w:p>
        </w:tc>
        <w:tc>
          <w:tcPr>
            <w:tcW w:w="4394" w:type="dxa"/>
            <w:shd w:val="clear" w:color="auto" w:fill="auto"/>
          </w:tcPr>
          <w:p w:rsidR="00524BCA" w:rsidRPr="00E075E7" w:rsidRDefault="00524BCA" w:rsidP="00524BCA">
            <w:pPr>
              <w:spacing w:after="60"/>
              <w:rPr>
                <w:bCs/>
                <w:spacing w:val="-6"/>
                <w:sz w:val="22"/>
                <w:szCs w:val="22"/>
              </w:rPr>
            </w:pPr>
            <w:r w:rsidRPr="00E075E7">
              <w:rPr>
                <w:bCs/>
                <w:sz w:val="22"/>
                <w:szCs w:val="22"/>
              </w:rPr>
              <w:t>Расчетные показатели объектов образования</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rFonts w:eastAsia="Calibri"/>
                <w:bCs/>
                <w:sz w:val="22"/>
                <w:szCs w:val="22"/>
                <w:lang w:eastAsia="en-US"/>
              </w:rPr>
            </w:pPr>
            <w:r w:rsidRPr="00E075E7">
              <w:rPr>
                <w:rFonts w:eastAsia="Calibri"/>
                <w:bCs/>
                <w:sz w:val="22"/>
                <w:szCs w:val="22"/>
                <w:lang w:eastAsia="en-US"/>
              </w:rPr>
              <w:t>5</w:t>
            </w:r>
          </w:p>
        </w:tc>
        <w:tc>
          <w:tcPr>
            <w:tcW w:w="4394" w:type="dxa"/>
            <w:shd w:val="clear" w:color="auto" w:fill="auto"/>
          </w:tcPr>
          <w:p w:rsidR="00524BCA" w:rsidRPr="00E075E7" w:rsidRDefault="00524BCA" w:rsidP="00524BCA">
            <w:pPr>
              <w:spacing w:after="60"/>
              <w:rPr>
                <w:rFonts w:eastAsia="Calibri"/>
                <w:bCs/>
                <w:sz w:val="22"/>
                <w:szCs w:val="22"/>
                <w:lang w:eastAsia="en-US"/>
              </w:rPr>
            </w:pPr>
            <w:r w:rsidRPr="00E075E7">
              <w:rPr>
                <w:rFonts w:eastAsia="Calibri"/>
                <w:bCs/>
                <w:sz w:val="22"/>
                <w:szCs w:val="22"/>
                <w:lang w:eastAsia="en-US"/>
              </w:rPr>
              <w:t xml:space="preserve">Расчетные показатели объектов социального обслуживания </w:t>
            </w:r>
            <w:r w:rsidRPr="00E075E7">
              <w:rPr>
                <w:bCs/>
                <w:sz w:val="22"/>
                <w:szCs w:val="22"/>
              </w:rPr>
              <w:t>населения</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6</w:t>
            </w:r>
          </w:p>
        </w:tc>
        <w:tc>
          <w:tcPr>
            <w:tcW w:w="4394" w:type="dxa"/>
            <w:shd w:val="clear" w:color="auto" w:fill="auto"/>
          </w:tcPr>
          <w:p w:rsidR="00524BCA" w:rsidRPr="00E075E7" w:rsidRDefault="00524BCA" w:rsidP="00524BCA">
            <w:pPr>
              <w:spacing w:after="60"/>
              <w:rPr>
                <w:bCs/>
                <w:spacing w:val="-6"/>
                <w:sz w:val="22"/>
                <w:szCs w:val="22"/>
              </w:rPr>
            </w:pPr>
            <w:r w:rsidRPr="00E075E7">
              <w:rPr>
                <w:bCs/>
                <w:sz w:val="22"/>
                <w:szCs w:val="22"/>
              </w:rPr>
              <w:t>Расчетные показатели объектов культуры и искусства</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7</w:t>
            </w:r>
          </w:p>
        </w:tc>
        <w:tc>
          <w:tcPr>
            <w:tcW w:w="4394" w:type="dxa"/>
            <w:shd w:val="clear" w:color="auto" w:fill="auto"/>
          </w:tcPr>
          <w:p w:rsidR="00524BCA" w:rsidRPr="00E075E7" w:rsidRDefault="00524BCA" w:rsidP="00524BCA">
            <w:pPr>
              <w:spacing w:after="60"/>
              <w:rPr>
                <w:bCs/>
                <w:spacing w:val="-6"/>
                <w:sz w:val="22"/>
                <w:szCs w:val="22"/>
              </w:rPr>
            </w:pPr>
            <w:r w:rsidRPr="00E075E7">
              <w:rPr>
                <w:bCs/>
                <w:sz w:val="22"/>
                <w:szCs w:val="22"/>
              </w:rPr>
              <w:t>Расчетные показатели объектов в области торговли, общественного питания, бытового обслуживания и связи</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8</w:t>
            </w:r>
          </w:p>
        </w:tc>
        <w:tc>
          <w:tcPr>
            <w:tcW w:w="4394" w:type="dxa"/>
            <w:shd w:val="clear" w:color="auto" w:fill="auto"/>
          </w:tcPr>
          <w:p w:rsidR="00524BCA" w:rsidRPr="00E075E7" w:rsidRDefault="00524BCA" w:rsidP="00524BCA">
            <w:pPr>
              <w:spacing w:after="60"/>
              <w:rPr>
                <w:rFonts w:eastAsia="Calibri"/>
                <w:bCs/>
                <w:sz w:val="22"/>
                <w:szCs w:val="22"/>
                <w:lang w:eastAsia="en-US"/>
              </w:rPr>
            </w:pPr>
            <w:r w:rsidRPr="00E075E7">
              <w:rPr>
                <w:bCs/>
                <w:sz w:val="22"/>
                <w:szCs w:val="22"/>
              </w:rPr>
              <w:t>Расчетные показатели объектов муниципального жилищного фонда</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9</w:t>
            </w:r>
          </w:p>
        </w:tc>
        <w:tc>
          <w:tcPr>
            <w:tcW w:w="4394" w:type="dxa"/>
            <w:shd w:val="clear" w:color="auto" w:fill="auto"/>
          </w:tcPr>
          <w:p w:rsidR="00524BCA" w:rsidRPr="00E075E7" w:rsidRDefault="00524BCA" w:rsidP="00524BCA">
            <w:pPr>
              <w:spacing w:after="60"/>
              <w:rPr>
                <w:rFonts w:eastAsia="Calibri"/>
                <w:bCs/>
                <w:sz w:val="22"/>
                <w:szCs w:val="22"/>
                <w:lang w:eastAsia="en-US"/>
              </w:rPr>
            </w:pPr>
            <w:r w:rsidRPr="00E075E7">
              <w:rPr>
                <w:bCs/>
                <w:sz w:val="22"/>
                <w:szCs w:val="22"/>
              </w:rPr>
              <w:t>Расчетные показатели объектов в области озеленения территории, благоустройства и массового отдыха жителей</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10</w:t>
            </w:r>
          </w:p>
        </w:tc>
        <w:tc>
          <w:tcPr>
            <w:tcW w:w="4394" w:type="dxa"/>
            <w:shd w:val="clear" w:color="auto" w:fill="auto"/>
          </w:tcPr>
          <w:p w:rsidR="00524BCA" w:rsidRPr="00E075E7" w:rsidRDefault="00524BCA" w:rsidP="00524BCA">
            <w:pPr>
              <w:spacing w:after="60"/>
              <w:rPr>
                <w:rFonts w:eastAsia="Calibri"/>
                <w:bCs/>
                <w:sz w:val="22"/>
                <w:szCs w:val="22"/>
                <w:lang w:eastAsia="en-US"/>
              </w:rPr>
            </w:pPr>
            <w:r w:rsidRPr="00E075E7">
              <w:rPr>
                <w:bCs/>
                <w:sz w:val="22"/>
                <w:szCs w:val="22"/>
              </w:rPr>
              <w:t xml:space="preserve">Расчетные показатели объектов, необходимых для размещения </w:t>
            </w:r>
            <w:r w:rsidRPr="00E075E7">
              <w:t>органов местного самоуправления</w:t>
            </w:r>
            <w:r w:rsidRPr="00E075E7">
              <w:rPr>
                <w:bCs/>
                <w:sz w:val="22"/>
                <w:szCs w:val="22"/>
              </w:rPr>
              <w:t xml:space="preserve"> и муниципального архива</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11</w:t>
            </w:r>
          </w:p>
        </w:tc>
        <w:tc>
          <w:tcPr>
            <w:tcW w:w="4394" w:type="dxa"/>
            <w:shd w:val="clear" w:color="auto" w:fill="auto"/>
          </w:tcPr>
          <w:p w:rsidR="00524BCA" w:rsidRPr="00E075E7" w:rsidRDefault="00524BCA" w:rsidP="00524BCA">
            <w:pPr>
              <w:spacing w:after="60"/>
              <w:rPr>
                <w:rFonts w:eastAsia="Calibri"/>
                <w:bCs/>
                <w:sz w:val="22"/>
                <w:szCs w:val="22"/>
                <w:lang w:eastAsia="en-US"/>
              </w:rPr>
            </w:pPr>
            <w:r w:rsidRPr="00E075E7">
              <w:rPr>
                <w:bCs/>
                <w:sz w:val="22"/>
                <w:szCs w:val="22"/>
              </w:rPr>
              <w:t>Расчетные показатели объектов похоронного назначения</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lastRenderedPageBreak/>
              <w:t>12</w:t>
            </w:r>
          </w:p>
        </w:tc>
        <w:tc>
          <w:tcPr>
            <w:tcW w:w="4394" w:type="dxa"/>
            <w:shd w:val="clear" w:color="auto" w:fill="auto"/>
          </w:tcPr>
          <w:p w:rsidR="00524BCA" w:rsidRPr="00E075E7" w:rsidRDefault="00524BCA" w:rsidP="00524BCA">
            <w:pPr>
              <w:spacing w:after="60"/>
              <w:rPr>
                <w:rFonts w:eastAsia="Calibri"/>
                <w:bCs/>
                <w:sz w:val="22"/>
                <w:szCs w:val="22"/>
                <w:lang w:eastAsia="en-US"/>
              </w:rPr>
            </w:pPr>
            <w:r w:rsidRPr="00E075E7">
              <w:rPr>
                <w:bCs/>
                <w:sz w:val="22"/>
                <w:szCs w:val="22"/>
              </w:rPr>
              <w:t>Расчетные показатели объектов накопления, сбора, обработки, утилизации, обезвреживания, захоронения твердых коммунальных отходов</w:t>
            </w:r>
            <w:r w:rsidRPr="00E075E7">
              <w:rPr>
                <w:rFonts w:eastAsia="Calibri"/>
                <w:bCs/>
                <w:sz w:val="22"/>
                <w:szCs w:val="22"/>
                <w:lang w:eastAsia="en-US"/>
              </w:rPr>
              <w:t xml:space="preserve"> </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r>
      <w:tr w:rsidR="00524BCA" w:rsidRPr="00E075E7" w:rsidTr="00524BCA">
        <w:trPr>
          <w:jc w:val="center"/>
        </w:trPr>
        <w:tc>
          <w:tcPr>
            <w:tcW w:w="421" w:type="dxa"/>
          </w:tcPr>
          <w:p w:rsidR="00524BCA" w:rsidRPr="00E075E7" w:rsidRDefault="00524BCA" w:rsidP="00524BCA">
            <w:pPr>
              <w:ind w:left="-107" w:right="-108"/>
              <w:jc w:val="center"/>
              <w:rPr>
                <w:bCs/>
                <w:sz w:val="22"/>
                <w:szCs w:val="22"/>
              </w:rPr>
            </w:pPr>
            <w:r w:rsidRPr="00E075E7">
              <w:rPr>
                <w:bCs/>
                <w:sz w:val="22"/>
                <w:szCs w:val="22"/>
              </w:rPr>
              <w:t>13</w:t>
            </w:r>
          </w:p>
        </w:tc>
        <w:tc>
          <w:tcPr>
            <w:tcW w:w="4394" w:type="dxa"/>
            <w:shd w:val="clear" w:color="auto" w:fill="auto"/>
          </w:tcPr>
          <w:p w:rsidR="00524BCA" w:rsidRPr="00E075E7" w:rsidRDefault="00524BCA" w:rsidP="00524BCA">
            <w:pPr>
              <w:spacing w:after="60"/>
              <w:rPr>
                <w:rFonts w:eastAsia="Calibri"/>
                <w:bCs/>
                <w:sz w:val="22"/>
                <w:szCs w:val="22"/>
                <w:lang w:eastAsia="en-US"/>
              </w:rPr>
            </w:pPr>
            <w:r w:rsidRPr="00E075E7">
              <w:rPr>
                <w:bCs/>
                <w:sz w:val="22"/>
                <w:szCs w:val="22"/>
              </w:rPr>
              <w:t>Расчетные показатели объектов в части предоставление помещения для работы участковому уполномоченному полиции</w:t>
            </w:r>
          </w:p>
        </w:tc>
        <w:tc>
          <w:tcPr>
            <w:tcW w:w="992"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95" w:type="dxa"/>
            <w:vAlign w:val="center"/>
          </w:tcPr>
          <w:p w:rsidR="00524BCA" w:rsidRPr="00E075E7" w:rsidRDefault="00524BCA" w:rsidP="00524BCA">
            <w:pPr>
              <w:autoSpaceDE w:val="0"/>
              <w:autoSpaceDN w:val="0"/>
              <w:adjustRightInd w:val="0"/>
              <w:jc w:val="center"/>
              <w:rPr>
                <w:rFonts w:eastAsia="Calibri"/>
                <w:bCs/>
                <w:sz w:val="22"/>
                <w:szCs w:val="22"/>
                <w:lang w:eastAsia="en-US"/>
              </w:rPr>
            </w:pPr>
            <w:r w:rsidRPr="00E075E7">
              <w:rPr>
                <w:rFonts w:eastAsia="Calibri"/>
                <w:bCs/>
                <w:sz w:val="22"/>
                <w:szCs w:val="22"/>
                <w:lang w:eastAsia="en-US"/>
              </w:rPr>
              <w:t>+</w:t>
            </w:r>
          </w:p>
        </w:tc>
        <w:tc>
          <w:tcPr>
            <w:tcW w:w="764"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851"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745"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c>
          <w:tcPr>
            <w:tcW w:w="672" w:type="dxa"/>
            <w:vAlign w:val="center"/>
          </w:tcPr>
          <w:p w:rsidR="00524BCA" w:rsidRPr="00E075E7" w:rsidRDefault="00524BCA" w:rsidP="00524BCA">
            <w:pPr>
              <w:autoSpaceDE w:val="0"/>
              <w:autoSpaceDN w:val="0"/>
              <w:adjustRightInd w:val="0"/>
              <w:jc w:val="center"/>
              <w:rPr>
                <w:rFonts w:eastAsia="Calibri"/>
                <w:bCs/>
                <w:sz w:val="22"/>
                <w:szCs w:val="22"/>
                <w:lang w:eastAsia="en-US"/>
              </w:rPr>
            </w:pPr>
          </w:p>
        </w:tc>
      </w:tr>
    </w:tbl>
    <w:p w:rsidR="00524BCA" w:rsidRPr="00E075E7" w:rsidRDefault="00524BCA" w:rsidP="00524BCA">
      <w:pPr>
        <w:ind w:firstLine="709"/>
        <w:jc w:val="both"/>
      </w:pPr>
    </w:p>
    <w:p w:rsidR="00524BCA" w:rsidRPr="00E075E7" w:rsidRDefault="00524BCA" w:rsidP="00524BCA">
      <w:pPr>
        <w:widowControl w:val="0"/>
        <w:autoSpaceDE w:val="0"/>
        <w:autoSpaceDN w:val="0"/>
        <w:adjustRightInd w:val="0"/>
        <w:spacing w:line="276" w:lineRule="auto"/>
        <w:ind w:firstLine="567"/>
        <w:jc w:val="both"/>
        <w:outlineLvl w:val="2"/>
        <w:rPr>
          <w:b/>
        </w:rPr>
      </w:pPr>
      <w:bookmarkStart w:id="69" w:name="_Toc219481446"/>
      <w:r w:rsidRPr="00E075E7">
        <w:rPr>
          <w:b/>
        </w:rPr>
        <w:t>3.2. Правила применения расчетных показателей местных нормативов</w:t>
      </w:r>
      <w:bookmarkEnd w:id="69"/>
    </w:p>
    <w:p w:rsidR="00524BCA" w:rsidRPr="00E075E7" w:rsidRDefault="00524BCA" w:rsidP="00524BCA">
      <w:pPr>
        <w:ind w:firstLine="709"/>
        <w:jc w:val="both"/>
      </w:pPr>
      <w:bookmarkStart w:id="70" w:name="Par1419"/>
      <w:bookmarkEnd w:id="70"/>
      <w:r w:rsidRPr="00E075E7">
        <w:t xml:space="preserve">3.2.1. Установление совокупности расчетных показателей минимально допустимого уровня обеспеченности объектами местного значения </w:t>
      </w:r>
      <w:proofErr w:type="spellStart"/>
      <w:r w:rsidRPr="00E075E7">
        <w:t>Таштагольского</w:t>
      </w:r>
      <w:proofErr w:type="spellEnd"/>
      <w:r w:rsidRPr="00E075E7">
        <w:t xml:space="preserve"> МО в местных нормативах производятся для определения местоположения планируемых к размещению объектов местного значения </w:t>
      </w:r>
      <w:proofErr w:type="spellStart"/>
      <w:r w:rsidRPr="00E075E7">
        <w:t>Таштагольского</w:t>
      </w:r>
      <w:proofErr w:type="spellEnd"/>
      <w:r w:rsidRPr="00E075E7">
        <w:t xml:space="preserve"> МО в документах территориального планирования (в генеральном плане, включая карту планируемого размещения объектов местного значения),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524BCA" w:rsidRPr="00E075E7" w:rsidRDefault="00524BCA" w:rsidP="00524BCA">
      <w:pPr>
        <w:ind w:firstLine="709"/>
        <w:jc w:val="both"/>
      </w:pPr>
      <w:r w:rsidRPr="00E075E7">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rsidR="00524BCA" w:rsidRPr="00E075E7" w:rsidRDefault="00524BCA" w:rsidP="00524BCA">
      <w:pPr>
        <w:ind w:firstLine="709"/>
        <w:jc w:val="both"/>
      </w:pPr>
      <w:r w:rsidRPr="00E075E7">
        <w:t>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местными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524BCA" w:rsidRPr="00E075E7" w:rsidRDefault="00524BCA" w:rsidP="00524BCA">
      <w:pPr>
        <w:ind w:firstLine="709"/>
        <w:jc w:val="both"/>
      </w:pPr>
      <w:r w:rsidRPr="00E075E7">
        <w:t xml:space="preserve">3.2.4. В случае несоответствия местных нормативов градостроительного проектирования </w:t>
      </w:r>
      <w:proofErr w:type="spellStart"/>
      <w:r w:rsidRPr="00E075E7">
        <w:t>Таштагольского</w:t>
      </w:r>
      <w:proofErr w:type="spellEnd"/>
      <w:r w:rsidRPr="00E075E7">
        <w:t xml:space="preserve"> муниципального округа Кемеровской области – Кузбасса региональным нормативам градостроительного проектирования Кемеровской области - Кузбасса,</w:t>
      </w:r>
      <w:r w:rsidRPr="00E075E7">
        <w:rPr>
          <w:iCs/>
        </w:rPr>
        <w:t xml:space="preserve"> </w:t>
      </w:r>
      <w:r w:rsidRPr="00E075E7">
        <w:t xml:space="preserve">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местных нормативах, для территорий нормирования в пределах </w:t>
      </w:r>
      <w:proofErr w:type="spellStart"/>
      <w:r w:rsidRPr="00E075E7">
        <w:t>Таштагольского</w:t>
      </w:r>
      <w:proofErr w:type="spellEnd"/>
      <w:r w:rsidRPr="00E075E7">
        <w:t xml:space="preserve"> МО применяются соответствующие нормативы градостроительного проектирования Кемеровской области - Кузбасса. </w:t>
      </w:r>
    </w:p>
    <w:p w:rsidR="00524BCA" w:rsidRPr="00E075E7" w:rsidRDefault="00524BCA" w:rsidP="00524BCA">
      <w:pPr>
        <w:ind w:firstLine="709"/>
        <w:jc w:val="both"/>
      </w:pPr>
      <w:r w:rsidRPr="00E075E7">
        <w:t xml:space="preserve">3.2.5. Применение местных нормативов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 правил и требований, установленных органами государственного контроля (надзора). </w:t>
      </w:r>
    </w:p>
    <w:p w:rsidR="00524BCA" w:rsidRPr="00E075E7" w:rsidRDefault="00524BCA" w:rsidP="00524BCA">
      <w:pPr>
        <w:ind w:firstLine="709"/>
        <w:jc w:val="both"/>
      </w:pPr>
      <w:r w:rsidRPr="00E075E7">
        <w:lastRenderedPageBreak/>
        <w:t xml:space="preserve">3.2.6. В границах территории объектов культурного наследия (памятников истории и культуры) народов Российской Федерации местные нормативы не применяются. В границах зон охраны объектов культурного наследия (памятников истории и культуры) народов Российской Федерации местные нормативы применяются в части, не противоречащей законодательству об охране объектов культурного наследия. </w:t>
      </w:r>
    </w:p>
    <w:p w:rsidR="00524BCA" w:rsidRPr="00E075E7" w:rsidRDefault="00524BCA" w:rsidP="00524BCA">
      <w:pPr>
        <w:ind w:firstLine="709"/>
        <w:jc w:val="both"/>
      </w:pPr>
      <w:r w:rsidRPr="00E075E7">
        <w:t xml:space="preserve">3.2.7. При отмене и (или) изменении действующих нормативных документов Российской Федерации и Кемеровской области - Кузбасса, на которые дается ссылка в настоящих местных нормативах, следует руководствоваться нормами, вводимыми взамен отмененных. </w:t>
      </w:r>
    </w:p>
    <w:p w:rsidR="00524BCA" w:rsidRPr="00E075E7" w:rsidRDefault="00524BCA" w:rsidP="00524BCA">
      <w:pPr>
        <w:ind w:firstLine="709"/>
        <w:jc w:val="both"/>
      </w:pPr>
      <w:r w:rsidRPr="00E075E7">
        <w:t xml:space="preserve">3.2.8. Применение расчетных показателей при подготовке и утверждении генерального плана </w:t>
      </w:r>
      <w:proofErr w:type="spellStart"/>
      <w:r w:rsidRPr="00E075E7">
        <w:t>Таштагольского</w:t>
      </w:r>
      <w:proofErr w:type="spellEnd"/>
      <w:r w:rsidRPr="00E075E7">
        <w:t xml:space="preserve"> МО. </w:t>
      </w:r>
    </w:p>
    <w:p w:rsidR="00524BCA" w:rsidRPr="00E075E7" w:rsidRDefault="00524BCA" w:rsidP="00524BCA">
      <w:pPr>
        <w:ind w:firstLine="709"/>
        <w:jc w:val="both"/>
      </w:pPr>
      <w:r w:rsidRPr="00E075E7">
        <w:t xml:space="preserve">При подготовке технического задания (далее – ТЗ) на разработку генерального плана </w:t>
      </w:r>
      <w:proofErr w:type="spellStart"/>
      <w:r w:rsidRPr="00E075E7">
        <w:t>Таштагольского</w:t>
      </w:r>
      <w:proofErr w:type="spellEnd"/>
      <w:r w:rsidRPr="00E075E7">
        <w:t xml:space="preserve"> МО </w:t>
      </w:r>
      <w:r w:rsidRPr="00C26CD9">
        <w:t>Администраци</w:t>
      </w:r>
      <w:r>
        <w:t>я</w:t>
      </w:r>
      <w:r w:rsidRPr="00C26CD9">
        <w:t xml:space="preserve"> </w:t>
      </w:r>
      <w:r w:rsidRPr="00E075E7">
        <w:t>включа</w:t>
      </w:r>
      <w:r>
        <w:t>е</w:t>
      </w:r>
      <w:r w:rsidRPr="00E075E7">
        <w:t>т в него указание на необходимость учета МНГП ТМО или отдельные расчетные показатели.</w:t>
      </w:r>
    </w:p>
    <w:p w:rsidR="00524BCA" w:rsidRPr="00E075E7" w:rsidRDefault="00524BCA" w:rsidP="00524BCA">
      <w:pPr>
        <w:ind w:firstLine="709"/>
        <w:jc w:val="both"/>
      </w:pPr>
      <w:r w:rsidRPr="00E075E7">
        <w:t xml:space="preserve">При принятии Главой </w:t>
      </w:r>
      <w:proofErr w:type="spellStart"/>
      <w:r w:rsidRPr="00E075E7">
        <w:t>Таштагольского</w:t>
      </w:r>
      <w:proofErr w:type="spellEnd"/>
      <w:r w:rsidRPr="00E075E7">
        <w:t xml:space="preserve"> МО решения о направлении проекта генерального плана </w:t>
      </w:r>
      <w:r w:rsidRPr="001D73E2">
        <w:t xml:space="preserve">в Совет народных депутатов </w:t>
      </w:r>
      <w:proofErr w:type="spellStart"/>
      <w:r w:rsidRPr="00E075E7">
        <w:t>Таштагольского</w:t>
      </w:r>
      <w:proofErr w:type="spellEnd"/>
      <w:r w:rsidRPr="00E075E7">
        <w:t xml:space="preserve"> МО или об отклонении такого проекта и о направлении его на доработку Глава </w:t>
      </w:r>
      <w:proofErr w:type="spellStart"/>
      <w:r w:rsidRPr="00E075E7">
        <w:t>Таштагольского</w:t>
      </w:r>
      <w:proofErr w:type="spellEnd"/>
      <w:r w:rsidRPr="00E075E7">
        <w:t xml:space="preserve"> МО:</w:t>
      </w:r>
    </w:p>
    <w:p w:rsidR="00524BCA" w:rsidRPr="00E075E7" w:rsidRDefault="00524BCA" w:rsidP="00524BCA">
      <w:pPr>
        <w:ind w:firstLine="709"/>
        <w:jc w:val="both"/>
      </w:pPr>
      <w:r w:rsidRPr="00E075E7">
        <w:t>1) рассматривает влияние предусмотренных проектом генерального плана решений на показатели уровня обеспеченности ОМЗ и показатели уровня территориальной доступности таких объектов;</w:t>
      </w:r>
    </w:p>
    <w:p w:rsidR="00524BCA" w:rsidRPr="00E075E7" w:rsidRDefault="00524BCA" w:rsidP="00524BCA">
      <w:pPr>
        <w:ind w:firstLine="709"/>
        <w:jc w:val="both"/>
      </w:pPr>
      <w:r w:rsidRPr="00E075E7">
        <w:t>2) анализирует влияние предусмотренных проектом генерального плана решений на возможность достижения установленных показателей обеспеченности и доступности;</w:t>
      </w:r>
    </w:p>
    <w:p w:rsidR="00524BCA" w:rsidRPr="00E075E7" w:rsidRDefault="00524BCA" w:rsidP="00524BCA">
      <w:pPr>
        <w:ind w:firstLine="709"/>
        <w:jc w:val="both"/>
      </w:pPr>
      <w:r w:rsidRPr="00E075E7">
        <w:t xml:space="preserve">3) принимает решение об отклонении проекта генерального плана и о направлении его на доработку либо о направлении такого проекта в </w:t>
      </w:r>
      <w:r w:rsidRPr="001D73E2">
        <w:t xml:space="preserve">Совет народных депутатов </w:t>
      </w:r>
      <w:proofErr w:type="spellStart"/>
      <w:r w:rsidRPr="00E075E7">
        <w:t>Таштагольского</w:t>
      </w:r>
      <w:proofErr w:type="spellEnd"/>
      <w:r w:rsidRPr="00E075E7">
        <w:t xml:space="preserve"> МО с соответствующими указаниями, если в результате реализации предусмотренных проектом генерального плана решений происходит:</w:t>
      </w:r>
    </w:p>
    <w:p w:rsidR="00524BCA" w:rsidRPr="00E075E7" w:rsidRDefault="00524BCA" w:rsidP="00524BCA">
      <w:pPr>
        <w:ind w:firstLine="709"/>
        <w:jc w:val="both"/>
      </w:pPr>
      <w:r w:rsidRPr="00E075E7">
        <w:t>– снижение показателей уровня обеспеченности ОМЗ ниже величин утвержденных показателей обеспеченности;</w:t>
      </w:r>
    </w:p>
    <w:p w:rsidR="00524BCA" w:rsidRPr="00E075E7" w:rsidRDefault="00524BCA" w:rsidP="00524BCA">
      <w:pPr>
        <w:ind w:firstLine="709"/>
        <w:jc w:val="both"/>
      </w:pPr>
      <w:r w:rsidRPr="00E075E7">
        <w:t>– превышение показателями уровня территориальной доступности ОМЗ величин утвержденных показателей доступности;</w:t>
      </w:r>
    </w:p>
    <w:p w:rsidR="00524BCA" w:rsidRPr="00E075E7" w:rsidRDefault="00524BCA" w:rsidP="00524BCA">
      <w:pPr>
        <w:ind w:firstLine="709"/>
        <w:jc w:val="both"/>
      </w:pPr>
      <w:r w:rsidRPr="00E075E7">
        <w:t>– не достижение установленных ТЗ на разработку генерального плана отдельных расчетных показателей;</w:t>
      </w:r>
    </w:p>
    <w:p w:rsidR="00524BCA" w:rsidRPr="00E075E7" w:rsidRDefault="00524BCA" w:rsidP="00524BCA">
      <w:pPr>
        <w:ind w:firstLine="709"/>
        <w:jc w:val="both"/>
      </w:pPr>
      <w:r w:rsidRPr="00E075E7">
        <w:t>– ухудшение условий достижения утвержденных показателей обеспеченности и доступности и/или установленных ТЗ на разработку генерального плана отдельных расчетных показателей, (в том числе, но не исключительно, ожидаемое увеличение затрат, муниципального образования, связанных достижением указанных показателей).</w:t>
      </w:r>
    </w:p>
    <w:p w:rsidR="00524BCA" w:rsidRPr="00E075E7" w:rsidRDefault="00524BCA" w:rsidP="00524BCA">
      <w:pPr>
        <w:ind w:firstLine="709"/>
        <w:jc w:val="both"/>
      </w:pPr>
      <w:r w:rsidRPr="00E075E7">
        <w:t xml:space="preserve">При утверждении генерального плана </w:t>
      </w:r>
      <w:r w:rsidRPr="001D73E2">
        <w:t xml:space="preserve">Совет народных депутатов </w:t>
      </w:r>
      <w:proofErr w:type="spellStart"/>
      <w:r w:rsidRPr="00E075E7">
        <w:t>Таштагольского</w:t>
      </w:r>
      <w:proofErr w:type="spellEnd"/>
      <w:r w:rsidRPr="00E075E7">
        <w:t xml:space="preserve"> МО принимает к сведению указания Главы </w:t>
      </w:r>
      <w:proofErr w:type="spellStart"/>
      <w:r w:rsidRPr="00E075E7">
        <w:t>Таштагольского</w:t>
      </w:r>
      <w:proofErr w:type="spellEnd"/>
      <w:r w:rsidRPr="00E075E7">
        <w:t xml:space="preserve"> МО (при наличии такого указания).</w:t>
      </w:r>
    </w:p>
    <w:p w:rsidR="00524BCA" w:rsidRPr="00E075E7" w:rsidRDefault="00524BCA" w:rsidP="00524BCA">
      <w:pPr>
        <w:ind w:firstLine="709"/>
        <w:jc w:val="both"/>
      </w:pPr>
      <w:r w:rsidRPr="00E075E7">
        <w:t xml:space="preserve">3.2.9. Применение расчетных показателей при подготовке документации по планировке территории, подготовленной на основании решения </w:t>
      </w:r>
      <w:r>
        <w:rPr>
          <w:bCs/>
        </w:rPr>
        <w:t>А</w:t>
      </w:r>
      <w:r w:rsidRPr="00E075E7">
        <w:rPr>
          <w:bCs/>
        </w:rPr>
        <w:t>дминистрации</w:t>
      </w:r>
      <w:r w:rsidRPr="00E075E7">
        <w:t>.</w:t>
      </w:r>
    </w:p>
    <w:p w:rsidR="00524BCA" w:rsidRPr="00E075E7" w:rsidRDefault="00524BCA" w:rsidP="00524BCA">
      <w:pPr>
        <w:ind w:firstLine="709"/>
        <w:jc w:val="both"/>
      </w:pPr>
      <w:r w:rsidRPr="00E075E7">
        <w:t xml:space="preserve">При принятии решения о подготовке документации по планировке территории и подготовке технического задания на подготовку такой документации </w:t>
      </w:r>
      <w:r>
        <w:rPr>
          <w:bCs/>
        </w:rPr>
        <w:t>А</w:t>
      </w:r>
      <w:r w:rsidRPr="00E075E7">
        <w:rPr>
          <w:bCs/>
        </w:rPr>
        <w:t xml:space="preserve">дминистрация </w:t>
      </w:r>
      <w:r w:rsidRPr="00E075E7">
        <w:t xml:space="preserve">включает в него указание на необходимость учета МНГП ТМО или отдельные расчетные показатели. При осуществлении проверки документации по планировке территории, подготовленной на основании такого решения, на соответствие МНГП ТМО: </w:t>
      </w:r>
    </w:p>
    <w:p w:rsidR="00524BCA" w:rsidRPr="00E075E7" w:rsidRDefault="00524BCA" w:rsidP="00524BCA">
      <w:pPr>
        <w:ind w:firstLine="709"/>
        <w:jc w:val="both"/>
      </w:pPr>
      <w:r w:rsidRPr="00E075E7">
        <w:lastRenderedPageBreak/>
        <w:t>– рассматривают влияние предусмотренных документацией по планировке территории решений на показатели уровня обеспеченности ОМЗ и показатели уровня территориальной доступности таких объектов;</w:t>
      </w:r>
    </w:p>
    <w:p w:rsidR="00524BCA" w:rsidRPr="00E075E7" w:rsidRDefault="00524BCA" w:rsidP="00524BCA">
      <w:pPr>
        <w:ind w:firstLine="709"/>
        <w:jc w:val="both"/>
      </w:pPr>
      <w:r w:rsidRPr="00E075E7">
        <w:t>– анализируют влияние предусмотренных документацией по планировке территории решений на возможность достижения установленных показателей обеспеченности и доступности;</w:t>
      </w:r>
    </w:p>
    <w:p w:rsidR="00524BCA" w:rsidRPr="00E075E7" w:rsidRDefault="00524BCA" w:rsidP="00524BCA">
      <w:pPr>
        <w:ind w:firstLine="709"/>
        <w:jc w:val="both"/>
      </w:pPr>
      <w:r w:rsidRPr="00E075E7">
        <w:t xml:space="preserve">– принимают решение об отклонении документации по планировке территории и о направлении ее на доработку либо о направлении такой документации Главе </w:t>
      </w:r>
      <w:proofErr w:type="spellStart"/>
      <w:r w:rsidRPr="00E075E7">
        <w:t>Таштагольского</w:t>
      </w:r>
      <w:proofErr w:type="spellEnd"/>
      <w:r w:rsidRPr="00E075E7">
        <w:t xml:space="preserve"> МО с соответствующими указаниями, если в результате реализации предусмотренных документацией по планировке территории решений происходит:</w:t>
      </w:r>
    </w:p>
    <w:p w:rsidR="00524BCA" w:rsidRPr="00E075E7" w:rsidRDefault="00524BCA" w:rsidP="00524BCA">
      <w:pPr>
        <w:ind w:firstLine="709"/>
        <w:jc w:val="both"/>
      </w:pPr>
      <w:r w:rsidRPr="00E075E7">
        <w:t>– снижение показателей уровня обеспеченности ОМЗ ниже величин утвержденных показателей обеспеченности;</w:t>
      </w:r>
    </w:p>
    <w:p w:rsidR="00524BCA" w:rsidRPr="00E075E7" w:rsidRDefault="00524BCA" w:rsidP="00524BCA">
      <w:pPr>
        <w:ind w:firstLine="709"/>
        <w:jc w:val="both"/>
      </w:pPr>
      <w:r w:rsidRPr="00E075E7">
        <w:t>– превышение показателями уровня территориальной доступности объектов величин утвержденных показателей доступности;</w:t>
      </w:r>
    </w:p>
    <w:p w:rsidR="00524BCA" w:rsidRPr="00E075E7" w:rsidRDefault="00524BCA" w:rsidP="00524BCA">
      <w:pPr>
        <w:ind w:firstLine="709"/>
        <w:jc w:val="both"/>
      </w:pPr>
      <w:r w:rsidRPr="00E075E7">
        <w:t>– на достижение установленных ТЗ на разработку генерального плана отдельных расчетных показателей;</w:t>
      </w:r>
    </w:p>
    <w:p w:rsidR="00524BCA" w:rsidRPr="00E075E7" w:rsidRDefault="00524BCA" w:rsidP="00524BCA">
      <w:pPr>
        <w:ind w:firstLine="709"/>
        <w:jc w:val="both"/>
      </w:pPr>
      <w:r w:rsidRPr="00E075E7">
        <w:t>– ухудшение условий достижения утвержденных показателей обеспеченности и доступности и/или установленных решением о подготовке документации по планировке территории и/или ТЗ на подготовку такой документации отдельных расчетных показателей, (в том числе, но не исключительно, ожидаемое увеличение затрат, муниципального образования, связанных достижением указанных показателей).</w:t>
      </w:r>
    </w:p>
    <w:p w:rsidR="00524BCA" w:rsidRPr="00E075E7" w:rsidRDefault="00524BCA" w:rsidP="00524BCA">
      <w:pPr>
        <w:ind w:firstLine="709"/>
        <w:jc w:val="both"/>
      </w:pPr>
      <w:r w:rsidRPr="00E075E7">
        <w:t xml:space="preserve">При утверждении документации по планировке территории Глава </w:t>
      </w:r>
      <w:proofErr w:type="spellStart"/>
      <w:r w:rsidRPr="00E075E7">
        <w:t>Таштагольского</w:t>
      </w:r>
      <w:proofErr w:type="spellEnd"/>
      <w:r w:rsidRPr="00E075E7">
        <w:t xml:space="preserve"> МО принимает к сведению рекомендации, содержащиеся в заключении о результатах общественных обсуждений или публичных слушаний. </w:t>
      </w:r>
    </w:p>
    <w:p w:rsidR="00524BCA" w:rsidRPr="00E075E7" w:rsidRDefault="00524BCA" w:rsidP="00524BCA">
      <w:pPr>
        <w:ind w:firstLine="709"/>
        <w:jc w:val="both"/>
      </w:pPr>
      <w:r w:rsidRPr="00E075E7">
        <w:t>3.2.10. Применение расчетных показателей при комплексном развитии территорий.</w:t>
      </w:r>
    </w:p>
    <w:p w:rsidR="00524BCA" w:rsidRPr="00E075E7" w:rsidRDefault="00524BCA" w:rsidP="00524BCA">
      <w:pPr>
        <w:ind w:firstLine="709"/>
        <w:jc w:val="both"/>
      </w:pPr>
      <w:r w:rsidRPr="00E075E7">
        <w:t xml:space="preserve">При принятии решения о комплексном развитии территории </w:t>
      </w:r>
      <w:r w:rsidRPr="00C26CD9">
        <w:t>Администраци</w:t>
      </w:r>
      <w:r>
        <w:t>я</w:t>
      </w:r>
      <w:r w:rsidRPr="00E075E7">
        <w:t xml:space="preserve"> учитывает МНГП ТМО и при необходимости утвержда</w:t>
      </w:r>
      <w:r>
        <w:t>е</w:t>
      </w:r>
      <w:r w:rsidRPr="00E075E7">
        <w:t>т расчетные показатели обеспечения такой территории объектами социального и коммунально-бытового назначения, объектами инженерной инфраструктуры.</w:t>
      </w:r>
    </w:p>
    <w:p w:rsidR="00524BCA" w:rsidRPr="00E075E7" w:rsidRDefault="00524BCA" w:rsidP="00524BCA">
      <w:pPr>
        <w:ind w:firstLine="567"/>
        <w:jc w:val="both"/>
      </w:pPr>
      <w:r w:rsidRPr="00E075E7">
        <w:t xml:space="preserve">При заключении договора о комплексном развитии территории </w:t>
      </w:r>
      <w:r w:rsidRPr="00C26CD9">
        <w:t>Администраци</w:t>
      </w:r>
      <w:r>
        <w:t>я</w:t>
      </w:r>
      <w:r w:rsidRPr="00E075E7">
        <w:t xml:space="preserve"> включа</w:t>
      </w:r>
      <w:r>
        <w:t>е</w:t>
      </w:r>
      <w:r w:rsidRPr="00E075E7">
        <w:t xml:space="preserve">т в указанный договор наряду с условиями, указанными в части 4 статьи 68 Градостроительного кодекса Российской Федерации, условие соблюдения ряда перечисленных расчетных показателей из содержащихся в МНГП ТМО расчетных показателей обеспеченности населения и территории объектами социального и коммунально-бытового назначения, объектами инженерной инфраструктуры и их доступности для населения. </w:t>
      </w:r>
    </w:p>
    <w:p w:rsidR="00524BCA" w:rsidRPr="00E075E7" w:rsidRDefault="00524BCA" w:rsidP="00524BCA">
      <w:pPr>
        <w:ind w:firstLine="709"/>
        <w:jc w:val="both"/>
      </w:pPr>
      <w:r w:rsidRPr="00E075E7">
        <w:t xml:space="preserve">3.2.11. Применение расчетных показателей при разработке </w:t>
      </w:r>
      <w:r w:rsidRPr="00C26CD9">
        <w:t>Администрацией</w:t>
      </w:r>
      <w:r w:rsidRPr="00E075E7">
        <w:t xml:space="preserve"> программ комплексного развития систем коммунальной инфраструктуры </w:t>
      </w:r>
      <w:proofErr w:type="spellStart"/>
      <w:r w:rsidRPr="00E075E7">
        <w:t>Таштагольского</w:t>
      </w:r>
      <w:proofErr w:type="spellEnd"/>
      <w:r w:rsidRPr="00E075E7">
        <w:t xml:space="preserve"> МО.</w:t>
      </w:r>
    </w:p>
    <w:p w:rsidR="00524BCA" w:rsidRPr="00E075E7" w:rsidRDefault="00524BCA" w:rsidP="00524BCA">
      <w:pPr>
        <w:ind w:firstLine="709"/>
        <w:jc w:val="both"/>
      </w:pPr>
      <w:r w:rsidRPr="00E075E7">
        <w:t xml:space="preserve">При разработке программ комплексного развития систем коммунальной инфраструктуры муниципального образования </w:t>
      </w:r>
      <w:r w:rsidRPr="00C26CD9">
        <w:t>Администраци</w:t>
      </w:r>
      <w:r>
        <w:t>я</w:t>
      </w:r>
      <w:r w:rsidRPr="00E075E7">
        <w:t xml:space="preserve"> применя</w:t>
      </w:r>
      <w:r>
        <w:t>е</w:t>
      </w:r>
      <w:r w:rsidRPr="00E075E7">
        <w:t>т расчетные показатели:</w:t>
      </w:r>
    </w:p>
    <w:p w:rsidR="00524BCA" w:rsidRPr="00E075E7" w:rsidRDefault="00524BCA" w:rsidP="00524BCA">
      <w:pPr>
        <w:ind w:firstLine="709"/>
        <w:jc w:val="both"/>
      </w:pPr>
      <w:r w:rsidRPr="00E075E7">
        <w:t>– при оценке показателей перспективной обеспеченности и потребности застройки муниципального образования ОМЗ, относящимися областям электро- тепло-, газо- и водоснабжение населения, водоотведение;</w:t>
      </w:r>
    </w:p>
    <w:p w:rsidR="00524BCA" w:rsidRPr="00E075E7" w:rsidRDefault="00524BCA" w:rsidP="00524BCA">
      <w:pPr>
        <w:ind w:firstLine="709"/>
        <w:jc w:val="both"/>
      </w:pPr>
      <w:r w:rsidRPr="00E075E7">
        <w:t>– при утверждении таких программ по отношению к указанным областям;</w:t>
      </w:r>
    </w:p>
    <w:p w:rsidR="00524BCA" w:rsidRPr="00E075E7" w:rsidRDefault="00524BCA" w:rsidP="00524BCA">
      <w:pPr>
        <w:ind w:firstLine="709"/>
        <w:jc w:val="both"/>
      </w:pPr>
      <w:r w:rsidRPr="00E075E7">
        <w:t>– анализирует соответствие целевых показателей, предусмотренных программой, утвержденных показателям обеспеченности и доступности;</w:t>
      </w:r>
    </w:p>
    <w:p w:rsidR="00524BCA" w:rsidRPr="00E075E7" w:rsidRDefault="00524BCA" w:rsidP="00524BCA">
      <w:pPr>
        <w:ind w:firstLine="709"/>
        <w:jc w:val="both"/>
      </w:pPr>
      <w:r w:rsidRPr="00E075E7">
        <w:t>– анализируют влияние предусмотренных программой решений на показатели уровня обеспеченности ОМЗ и показатели уровня территориальной доступности таких объектов;</w:t>
      </w:r>
    </w:p>
    <w:p w:rsidR="00524BCA" w:rsidRPr="00E075E7" w:rsidRDefault="00524BCA" w:rsidP="00524BCA">
      <w:pPr>
        <w:ind w:firstLine="709"/>
        <w:jc w:val="both"/>
      </w:pPr>
      <w:r w:rsidRPr="00E075E7">
        <w:lastRenderedPageBreak/>
        <w:t>– анализируют влияние предусмотренных программой мероприятий на возможность достижения утвержденных показателей обеспеченности и доступности;</w:t>
      </w:r>
    </w:p>
    <w:p w:rsidR="00524BCA" w:rsidRPr="00E075E7" w:rsidRDefault="00524BCA" w:rsidP="00524BCA">
      <w:pPr>
        <w:ind w:firstLine="709"/>
        <w:jc w:val="both"/>
      </w:pPr>
      <w:r w:rsidRPr="00E075E7">
        <w:t>– учитывают результаты анализа при принятии решения об утверждении таких программ.</w:t>
      </w:r>
    </w:p>
    <w:p w:rsidR="00524BCA" w:rsidRPr="00E075E7" w:rsidRDefault="00524BCA" w:rsidP="00524BCA">
      <w:pPr>
        <w:ind w:firstLine="709"/>
        <w:jc w:val="both"/>
      </w:pPr>
      <w:r w:rsidRPr="00E075E7">
        <w:t xml:space="preserve">3.2.12. Применение расчетных показателей при размещении и ликвидации ОМЗ </w:t>
      </w:r>
      <w:proofErr w:type="spellStart"/>
      <w:r w:rsidRPr="00E075E7">
        <w:t>Таштагольского</w:t>
      </w:r>
      <w:proofErr w:type="spellEnd"/>
      <w:r w:rsidRPr="00E075E7">
        <w:t xml:space="preserve"> МО.</w:t>
      </w:r>
    </w:p>
    <w:p w:rsidR="00524BCA" w:rsidRPr="00E075E7" w:rsidRDefault="00524BCA" w:rsidP="00524BCA">
      <w:pPr>
        <w:ind w:firstLine="709"/>
        <w:jc w:val="both"/>
      </w:pPr>
      <w:r w:rsidRPr="00E075E7">
        <w:t>Размещение и ликвидация ОМЗ осуществляется согласно генеральному плану и/или документации по планировке территории, в том числе проектов планировки территории, в отношении которой принято решение о развитии (включая проект межевания такой территории).</w:t>
      </w:r>
    </w:p>
    <w:p w:rsidR="00524BCA" w:rsidRPr="00E075E7" w:rsidRDefault="00524BCA" w:rsidP="00524BCA">
      <w:pPr>
        <w:ind w:firstLine="709"/>
        <w:jc w:val="both"/>
      </w:pPr>
      <w:r w:rsidRPr="00E075E7">
        <w:t xml:space="preserve">3.2.13. Применение расчетных показателей при реконструкции объектов капитального строительства, разрешение на строительство которых выдается </w:t>
      </w:r>
      <w:r w:rsidRPr="00C26CD9">
        <w:t>Администрацией</w:t>
      </w:r>
      <w:r w:rsidRPr="00E075E7">
        <w:t xml:space="preserve">. </w:t>
      </w:r>
    </w:p>
    <w:p w:rsidR="00524BCA" w:rsidRPr="00E075E7" w:rsidRDefault="00524BCA" w:rsidP="00524BCA">
      <w:pPr>
        <w:ind w:firstLine="709"/>
        <w:jc w:val="both"/>
      </w:pPr>
      <w:r w:rsidRPr="00E075E7">
        <w:t xml:space="preserve">При выдаче </w:t>
      </w:r>
      <w:r w:rsidRPr="00C26CD9">
        <w:t>Администрацией</w:t>
      </w:r>
      <w:r w:rsidRPr="00E075E7">
        <w:t xml:space="preserve"> разрешения на строительство, предусматривающего, реконструкцию объекта на территории муниципального образования такой орган:</w:t>
      </w:r>
    </w:p>
    <w:p w:rsidR="00524BCA" w:rsidRPr="00E075E7" w:rsidRDefault="00524BCA" w:rsidP="00524BCA">
      <w:pPr>
        <w:ind w:firstLine="709"/>
        <w:jc w:val="both"/>
      </w:pPr>
      <w:r w:rsidRPr="00E075E7">
        <w:t>– рассматривает влияние изменения параметров объекта капитального строительства на показатели уровня обеспеченности ОМЗ и показатели уровня территориальной доступности таких объектов;</w:t>
      </w:r>
    </w:p>
    <w:p w:rsidR="00524BCA" w:rsidRPr="00E075E7" w:rsidRDefault="00524BCA" w:rsidP="00524BCA">
      <w:pPr>
        <w:ind w:firstLine="709"/>
        <w:jc w:val="both"/>
      </w:pPr>
      <w:r w:rsidRPr="00E075E7">
        <w:t>– анализируют влияние изменения параметров объекта капитального строительства на возможность достижения установленных показателей обеспеченности и доступности;</w:t>
      </w:r>
    </w:p>
    <w:p w:rsidR="00524BCA" w:rsidRPr="00E075E7" w:rsidRDefault="00524BCA" w:rsidP="00524BCA">
      <w:pPr>
        <w:ind w:firstLine="709"/>
        <w:jc w:val="both"/>
      </w:pPr>
      <w:r w:rsidRPr="00E075E7">
        <w:t>– учитывают результаты анализа при принятии решения о выдаче разрешения на строительство.</w:t>
      </w:r>
    </w:p>
    <w:p w:rsidR="00524BCA" w:rsidRPr="00E075E7" w:rsidRDefault="00524BCA" w:rsidP="00524BCA">
      <w:pPr>
        <w:ind w:firstLine="709"/>
        <w:jc w:val="both"/>
      </w:pPr>
      <w:r w:rsidRPr="00E075E7">
        <w:t xml:space="preserve">3.2.14. Применение расчетных показателей при осуществлении </w:t>
      </w:r>
      <w:r w:rsidRPr="00C26CD9">
        <w:t>Администрацией</w:t>
      </w:r>
      <w:r w:rsidRPr="00E075E7">
        <w:t xml:space="preserve"> полномочий по решению вопросов местного значения, не установленных Градостроительным кодексом Российской Федерации.</w:t>
      </w:r>
    </w:p>
    <w:p w:rsidR="00524BCA" w:rsidRPr="00E075E7" w:rsidRDefault="00524BCA" w:rsidP="00524BCA">
      <w:pPr>
        <w:ind w:firstLine="709"/>
        <w:jc w:val="both"/>
      </w:pPr>
      <w:r w:rsidRPr="00E075E7">
        <w:t xml:space="preserve">При осуществлении </w:t>
      </w:r>
      <w:r w:rsidRPr="00C26CD9">
        <w:t>Администрацией</w:t>
      </w:r>
      <w:r w:rsidRPr="00E075E7">
        <w:t xml:space="preserve"> полномочий по решению вопросов местного значения, не установленных Градостроительным кодексом Российской Федерации, расчетные показатели применяются в порядке, установленном для осуществления таких полномочий. При отсутствии такого установленного порядка, он устанавливается </w:t>
      </w:r>
      <w:r w:rsidRPr="00C26CD9">
        <w:t>Администрацией</w:t>
      </w:r>
      <w:r w:rsidRPr="00E075E7">
        <w:t>, осуществляющ</w:t>
      </w:r>
      <w:r>
        <w:t>ей</w:t>
      </w:r>
      <w:r w:rsidRPr="00E075E7">
        <w:t xml:space="preserve"> такие полномочия.</w:t>
      </w:r>
    </w:p>
    <w:p w:rsidR="00524BCA" w:rsidRPr="00E075E7" w:rsidRDefault="00524BCA" w:rsidP="00524BCA">
      <w:pPr>
        <w:pStyle w:val="afff6"/>
        <w:spacing w:before="0" w:after="0"/>
        <w:jc w:val="right"/>
        <w:rPr>
          <w:rStyle w:val="afff7"/>
          <w:color w:val="auto"/>
          <w:sz w:val="24"/>
          <w:szCs w:val="24"/>
        </w:rPr>
      </w:pPr>
      <w:bookmarkStart w:id="71" w:name="_Toc219481447"/>
      <w:r w:rsidRPr="00E075E7">
        <w:rPr>
          <w:rStyle w:val="afff7"/>
          <w:color w:val="auto"/>
          <w:sz w:val="24"/>
          <w:szCs w:val="24"/>
        </w:rPr>
        <w:lastRenderedPageBreak/>
        <w:t>Приложение № 1</w:t>
      </w:r>
      <w:bookmarkEnd w:id="71"/>
      <w:r w:rsidRPr="00E075E7">
        <w:rPr>
          <w:rStyle w:val="afff7"/>
          <w:color w:val="auto"/>
          <w:sz w:val="24"/>
          <w:szCs w:val="24"/>
        </w:rPr>
        <w:t xml:space="preserve"> </w:t>
      </w:r>
    </w:p>
    <w:p w:rsidR="00524BCA" w:rsidRPr="00E075E7" w:rsidRDefault="00524BCA" w:rsidP="00524BCA">
      <w:pPr>
        <w:spacing w:line="276" w:lineRule="auto"/>
        <w:ind w:left="5103"/>
        <w:jc w:val="right"/>
        <w:textAlignment w:val="baseline"/>
        <w:rPr>
          <w:spacing w:val="2"/>
        </w:rPr>
      </w:pPr>
      <w:r w:rsidRPr="00E075E7">
        <w:rPr>
          <w:spacing w:val="2"/>
        </w:rPr>
        <w:t xml:space="preserve">к местным нормативам градостроительного проектирования </w:t>
      </w:r>
      <w:proofErr w:type="spellStart"/>
      <w:r w:rsidRPr="00E075E7">
        <w:rPr>
          <w:spacing w:val="2"/>
        </w:rPr>
        <w:t>Таштагольского</w:t>
      </w:r>
      <w:proofErr w:type="spellEnd"/>
      <w:r w:rsidRPr="00E075E7">
        <w:rPr>
          <w:spacing w:val="2"/>
        </w:rPr>
        <w:t xml:space="preserve"> муниципального округа Кемеровской области – Кузбасса</w:t>
      </w:r>
    </w:p>
    <w:p w:rsidR="00524BCA" w:rsidRPr="00E075E7" w:rsidRDefault="00524BCA" w:rsidP="00524BCA">
      <w:pPr>
        <w:spacing w:line="276" w:lineRule="auto"/>
        <w:ind w:left="4962"/>
        <w:textAlignment w:val="baseline"/>
        <w:rPr>
          <w:spacing w:val="2"/>
        </w:rPr>
      </w:pPr>
    </w:p>
    <w:p w:rsidR="00524BCA" w:rsidRPr="00E075E7" w:rsidRDefault="00524BCA" w:rsidP="00524BCA">
      <w:pPr>
        <w:widowControl w:val="0"/>
        <w:autoSpaceDE w:val="0"/>
        <w:autoSpaceDN w:val="0"/>
        <w:adjustRightInd w:val="0"/>
        <w:spacing w:before="120" w:after="120" w:line="276" w:lineRule="auto"/>
        <w:ind w:firstLine="567"/>
        <w:jc w:val="both"/>
        <w:outlineLvl w:val="2"/>
        <w:rPr>
          <w:b/>
        </w:rPr>
      </w:pPr>
      <w:bookmarkStart w:id="72" w:name="_Toc219481448"/>
      <w:r w:rsidRPr="00E075E7">
        <w:rPr>
          <w:b/>
        </w:rPr>
        <w:t>Перечень принятых сокращений и обозначений</w:t>
      </w:r>
      <w:bookmarkEnd w:id="7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01"/>
        <w:gridCol w:w="7080"/>
      </w:tblGrid>
      <w:tr w:rsidR="00524BCA" w:rsidRPr="00E075E7" w:rsidTr="00524BCA">
        <w:trPr>
          <w:trHeight w:val="371"/>
          <w:jc w:val="center"/>
        </w:trPr>
        <w:tc>
          <w:tcPr>
            <w:tcW w:w="1102" w:type="pct"/>
            <w:vAlign w:val="center"/>
            <w:hideMark/>
          </w:tcPr>
          <w:p w:rsidR="00524BCA" w:rsidRPr="00E075E7" w:rsidRDefault="00524BCA" w:rsidP="00524BCA">
            <w:pPr>
              <w:pStyle w:val="TableParagraph"/>
              <w:spacing w:line="276" w:lineRule="auto"/>
              <w:jc w:val="center"/>
              <w:rPr>
                <w:rFonts w:ascii="Times New Roman" w:hAnsi="Times New Roman"/>
              </w:rPr>
            </w:pPr>
            <w:proofErr w:type="spellStart"/>
            <w:r w:rsidRPr="00E075E7">
              <w:rPr>
                <w:rFonts w:ascii="Times New Roman" w:hAnsi="Times New Roman"/>
              </w:rPr>
              <w:t>Сокра</w:t>
            </w:r>
            <w:proofErr w:type="spellEnd"/>
            <w:r w:rsidRPr="00E075E7">
              <w:rPr>
                <w:rFonts w:ascii="Times New Roman" w:hAnsi="Times New Roman"/>
                <w:lang w:val="ru-RU"/>
              </w:rPr>
              <w:t>щ</w:t>
            </w:r>
            <w:proofErr w:type="spellStart"/>
            <w:r w:rsidRPr="00E075E7">
              <w:rPr>
                <w:rFonts w:ascii="Times New Roman" w:hAnsi="Times New Roman"/>
              </w:rPr>
              <w:t>ение</w:t>
            </w:r>
            <w:proofErr w:type="spellEnd"/>
          </w:p>
        </w:tc>
        <w:tc>
          <w:tcPr>
            <w:tcW w:w="3898" w:type="pct"/>
            <w:vAlign w:val="center"/>
            <w:hideMark/>
          </w:tcPr>
          <w:p w:rsidR="00524BCA" w:rsidRPr="00E075E7" w:rsidRDefault="00524BCA" w:rsidP="00524BCA">
            <w:pPr>
              <w:pStyle w:val="TableParagraph"/>
              <w:spacing w:line="276" w:lineRule="auto"/>
              <w:jc w:val="center"/>
              <w:rPr>
                <w:rFonts w:ascii="Times New Roman" w:hAnsi="Times New Roman"/>
              </w:rPr>
            </w:pPr>
            <w:proofErr w:type="spellStart"/>
            <w:r w:rsidRPr="00E075E7">
              <w:rPr>
                <w:rFonts w:ascii="Times New Roman" w:hAnsi="Times New Roman"/>
              </w:rPr>
              <w:t>Слово</w:t>
            </w:r>
            <w:proofErr w:type="spellEnd"/>
            <w:r w:rsidRPr="00E075E7">
              <w:rPr>
                <w:rFonts w:ascii="Times New Roman" w:hAnsi="Times New Roman"/>
                <w:lang w:val="ru-RU"/>
              </w:rPr>
              <w:t xml:space="preserve"> </w:t>
            </w:r>
            <w:r w:rsidRPr="00E075E7">
              <w:rPr>
                <w:rFonts w:ascii="Times New Roman" w:hAnsi="Times New Roman"/>
              </w:rPr>
              <w:t>/</w:t>
            </w:r>
            <w:r w:rsidRPr="00E075E7">
              <w:rPr>
                <w:rFonts w:ascii="Times New Roman" w:hAnsi="Times New Roman"/>
                <w:lang w:val="ru-RU"/>
              </w:rPr>
              <w:t xml:space="preserve"> </w:t>
            </w:r>
            <w:proofErr w:type="spellStart"/>
            <w:r w:rsidRPr="00E075E7">
              <w:rPr>
                <w:rFonts w:ascii="Times New Roman" w:hAnsi="Times New Roman"/>
              </w:rPr>
              <w:t>словосочетание</w:t>
            </w:r>
            <w:proofErr w:type="spellEnd"/>
          </w:p>
        </w:tc>
      </w:tr>
      <w:tr w:rsidR="00524BCA" w:rsidRPr="00E075E7" w:rsidTr="00524BCA">
        <w:trPr>
          <w:trHeight w:val="371"/>
          <w:jc w:val="center"/>
        </w:trPr>
        <w:tc>
          <w:tcPr>
            <w:tcW w:w="1102" w:type="pct"/>
            <w:vAlign w:val="center"/>
          </w:tcPr>
          <w:p w:rsidR="00524BCA" w:rsidRPr="002D4781" w:rsidRDefault="00524BCA" w:rsidP="00524BCA">
            <w:pPr>
              <w:pStyle w:val="TableParagraph"/>
              <w:spacing w:line="276" w:lineRule="auto"/>
              <w:ind w:left="142"/>
              <w:rPr>
                <w:rFonts w:ascii="Times New Roman" w:hAnsi="Times New Roman"/>
                <w:lang w:val="ru-RU"/>
              </w:rPr>
            </w:pPr>
            <w:r>
              <w:rPr>
                <w:rFonts w:ascii="Times New Roman" w:hAnsi="Times New Roman"/>
                <w:lang w:val="ru-RU"/>
              </w:rPr>
              <w:t>Администрация</w:t>
            </w:r>
          </w:p>
        </w:tc>
        <w:tc>
          <w:tcPr>
            <w:tcW w:w="3898" w:type="pct"/>
            <w:vAlign w:val="center"/>
          </w:tcPr>
          <w:p w:rsidR="00524BCA" w:rsidRPr="002D4781" w:rsidRDefault="00524BCA" w:rsidP="00524BCA">
            <w:pPr>
              <w:pStyle w:val="TableParagraph"/>
              <w:spacing w:line="276" w:lineRule="auto"/>
              <w:ind w:left="142"/>
              <w:rPr>
                <w:rFonts w:ascii="Times New Roman" w:hAnsi="Times New Roman"/>
                <w:lang w:val="ru-RU"/>
              </w:rPr>
            </w:pPr>
            <w:r w:rsidRPr="002D4781">
              <w:rPr>
                <w:rFonts w:ascii="Times New Roman" w:hAnsi="Times New Roman"/>
                <w:lang w:val="ru-RU"/>
              </w:rPr>
              <w:t xml:space="preserve">администрация </w:t>
            </w:r>
            <w:proofErr w:type="spellStart"/>
            <w:r w:rsidRPr="002D4781">
              <w:rPr>
                <w:rFonts w:ascii="Times New Roman" w:hAnsi="Times New Roman"/>
                <w:lang w:val="ru-RU"/>
              </w:rPr>
              <w:t>Таштагольского</w:t>
            </w:r>
            <w:proofErr w:type="spellEnd"/>
            <w:r w:rsidRPr="002D4781">
              <w:rPr>
                <w:rFonts w:ascii="Times New Roman" w:hAnsi="Times New Roman"/>
                <w:lang w:val="ru-RU"/>
              </w:rPr>
              <w:t xml:space="preserve"> муниципального округа</w:t>
            </w:r>
          </w:p>
        </w:tc>
      </w:tr>
      <w:tr w:rsidR="00524BCA" w:rsidRPr="00E075E7" w:rsidTr="00524BCA">
        <w:trPr>
          <w:trHeight w:val="371"/>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ДППТ</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документация по планировке территории</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ТМО</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proofErr w:type="spellStart"/>
            <w:r w:rsidRPr="00E075E7">
              <w:rPr>
                <w:rFonts w:ascii="Times New Roman" w:hAnsi="Times New Roman"/>
                <w:lang w:val="ru-RU"/>
              </w:rPr>
              <w:t>Таштагольский</w:t>
            </w:r>
            <w:proofErr w:type="spellEnd"/>
            <w:r w:rsidRPr="00E075E7">
              <w:rPr>
                <w:rFonts w:ascii="Times New Roman" w:hAnsi="Times New Roman"/>
                <w:lang w:val="ru-RU"/>
              </w:rPr>
              <w:t xml:space="preserve"> муниципальный округ</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МНГП</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 xml:space="preserve">местные нормативы градостроительного проектирования </w:t>
            </w:r>
          </w:p>
        </w:tc>
      </w:tr>
      <w:tr w:rsidR="00524BCA" w:rsidRPr="00E075E7" w:rsidTr="00524BCA">
        <w:trPr>
          <w:trHeight w:val="251"/>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МНГП ТМО</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 xml:space="preserve">местные нормативы градостроительного проектирования </w:t>
            </w:r>
            <w:proofErr w:type="spellStart"/>
            <w:r w:rsidRPr="00E075E7">
              <w:rPr>
                <w:rFonts w:ascii="Times New Roman" w:hAnsi="Times New Roman"/>
                <w:lang w:val="ru-RU"/>
              </w:rPr>
              <w:t>Таштагольского</w:t>
            </w:r>
            <w:proofErr w:type="spellEnd"/>
            <w:r w:rsidRPr="00E075E7">
              <w:rPr>
                <w:rFonts w:ascii="Times New Roman" w:hAnsi="Times New Roman"/>
                <w:lang w:val="ru-RU"/>
              </w:rPr>
              <w:t xml:space="preserve"> муниципального округа</w:t>
            </w:r>
          </w:p>
        </w:tc>
      </w:tr>
      <w:tr w:rsidR="00524BCA" w:rsidRPr="00E075E7" w:rsidTr="00524BCA">
        <w:trPr>
          <w:trHeight w:val="251"/>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proofErr w:type="spellStart"/>
            <w:r w:rsidRPr="00687B23">
              <w:rPr>
                <w:rFonts w:ascii="Times New Roman" w:hAnsi="Times New Roman"/>
                <w:lang w:val="ru-RU"/>
              </w:rPr>
              <w:t>МаксимДУТД</w:t>
            </w:r>
            <w:proofErr w:type="spellEnd"/>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687B23">
              <w:rPr>
                <w:rFonts w:ascii="Times New Roman" w:hAnsi="Times New Roman"/>
                <w:lang w:val="ru-RU"/>
              </w:rPr>
              <w:t>максимально допустимый уровень территориальной доступности</w:t>
            </w:r>
          </w:p>
        </w:tc>
      </w:tr>
      <w:tr w:rsidR="00524BCA" w:rsidRPr="00E075E7" w:rsidTr="00524BCA">
        <w:trPr>
          <w:trHeight w:val="251"/>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proofErr w:type="spellStart"/>
            <w:r w:rsidRPr="00687B23">
              <w:rPr>
                <w:rFonts w:ascii="Times New Roman" w:hAnsi="Times New Roman"/>
                <w:lang w:val="ru-RU"/>
              </w:rPr>
              <w:t>МинимДУО</w:t>
            </w:r>
            <w:proofErr w:type="spellEnd"/>
          </w:p>
        </w:tc>
        <w:tc>
          <w:tcPr>
            <w:tcW w:w="3898" w:type="pct"/>
          </w:tcPr>
          <w:p w:rsidR="00524BCA" w:rsidRPr="00687B23" w:rsidRDefault="00524BCA" w:rsidP="00524BCA">
            <w:pPr>
              <w:pStyle w:val="TableParagraph"/>
              <w:spacing w:line="276" w:lineRule="auto"/>
              <w:ind w:left="140"/>
              <w:rPr>
                <w:rFonts w:ascii="Times New Roman" w:hAnsi="Times New Roman"/>
                <w:lang w:val="ru-RU"/>
              </w:rPr>
            </w:pPr>
            <w:r w:rsidRPr="00687B23">
              <w:rPr>
                <w:rFonts w:ascii="Times New Roman" w:hAnsi="Times New Roman"/>
                <w:lang w:val="ru-RU"/>
              </w:rPr>
              <w:t xml:space="preserve">минимально допустимый уровень обеспеченности </w:t>
            </w:r>
          </w:p>
        </w:tc>
      </w:tr>
      <w:tr w:rsidR="00524BCA" w:rsidRPr="00E075E7" w:rsidTr="00524BCA">
        <w:trPr>
          <w:trHeight w:val="251"/>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ОМЗ</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объект местного значения</w:t>
            </w:r>
          </w:p>
        </w:tc>
      </w:tr>
      <w:tr w:rsidR="00524BCA" w:rsidRPr="00E075E7" w:rsidTr="00524BCA">
        <w:trPr>
          <w:trHeight w:val="251"/>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ОМС</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 xml:space="preserve">органы местного самоуправления </w:t>
            </w:r>
          </w:p>
        </w:tc>
      </w:tr>
      <w:tr w:rsidR="00524BCA" w:rsidRPr="00E075E7" w:rsidTr="00524BCA">
        <w:trPr>
          <w:trHeight w:val="254"/>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ООПТ</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особо охраняемая природная территория</w:t>
            </w:r>
          </w:p>
        </w:tc>
      </w:tr>
      <w:tr w:rsidR="00524BCA" w:rsidRPr="00E075E7" w:rsidTr="00524BCA">
        <w:trPr>
          <w:trHeight w:val="254"/>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ОРЗ</w:t>
            </w:r>
          </w:p>
        </w:tc>
        <w:tc>
          <w:tcPr>
            <w:tcW w:w="3898" w:type="pct"/>
          </w:tcPr>
          <w:p w:rsidR="00524BCA" w:rsidRPr="00E075E7" w:rsidRDefault="00524BCA" w:rsidP="00524BCA">
            <w:pPr>
              <w:pStyle w:val="TableParagraph"/>
              <w:spacing w:line="276" w:lineRule="auto"/>
              <w:ind w:left="140"/>
              <w:rPr>
                <w:rFonts w:ascii="Times New Roman" w:hAnsi="Times New Roman"/>
              </w:rPr>
            </w:pPr>
            <w:r w:rsidRPr="00E075E7">
              <w:rPr>
                <w:rFonts w:ascii="Times New Roman" w:hAnsi="Times New Roman"/>
                <w:lang w:val="ru-RU"/>
              </w:rPr>
              <w:t>объект регионального значения</w:t>
            </w:r>
          </w:p>
        </w:tc>
      </w:tr>
      <w:tr w:rsidR="00524BCA" w:rsidRPr="00E075E7" w:rsidTr="00524BCA">
        <w:trPr>
          <w:trHeight w:val="254"/>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ОТ</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общественный транспорт</w:t>
            </w:r>
          </w:p>
        </w:tc>
      </w:tr>
      <w:tr w:rsidR="00524BCA" w:rsidRPr="00E075E7" w:rsidTr="00524BCA">
        <w:trPr>
          <w:trHeight w:val="514"/>
          <w:jc w:val="center"/>
        </w:trPr>
        <w:tc>
          <w:tcPr>
            <w:tcW w:w="1102" w:type="pct"/>
            <w:hideMark/>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spacing w:val="2"/>
              </w:rPr>
              <w:t xml:space="preserve">НГП </w:t>
            </w:r>
            <w:r w:rsidRPr="00E075E7">
              <w:rPr>
                <w:rFonts w:ascii="Times New Roman" w:hAnsi="Times New Roman"/>
                <w:spacing w:val="2"/>
                <w:lang w:val="ru-RU"/>
              </w:rPr>
              <w:t>К</w:t>
            </w:r>
            <w:r w:rsidRPr="00E075E7">
              <w:rPr>
                <w:rFonts w:ascii="Times New Roman" w:hAnsi="Times New Roman"/>
                <w:spacing w:val="2"/>
              </w:rPr>
              <w:t>О</w:t>
            </w:r>
            <w:r w:rsidRPr="00E075E7">
              <w:rPr>
                <w:rFonts w:ascii="Times New Roman" w:hAnsi="Times New Roman"/>
                <w:lang w:val="ru-RU"/>
              </w:rPr>
              <w:t xml:space="preserve"> </w:t>
            </w:r>
          </w:p>
        </w:tc>
        <w:tc>
          <w:tcPr>
            <w:tcW w:w="3898" w:type="pct"/>
            <w:hideMark/>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нормативы градостроительного проектирования Кемеровской области-Кузбасса</w:t>
            </w:r>
          </w:p>
        </w:tc>
      </w:tr>
      <w:tr w:rsidR="00524BCA" w:rsidRPr="00E075E7" w:rsidTr="00524BCA">
        <w:trPr>
          <w:trHeight w:val="363"/>
          <w:jc w:val="center"/>
        </w:trPr>
        <w:tc>
          <w:tcPr>
            <w:tcW w:w="1102" w:type="pct"/>
          </w:tcPr>
          <w:p w:rsidR="00524BCA" w:rsidRPr="00E075E7" w:rsidRDefault="00524BCA" w:rsidP="00524BCA">
            <w:pPr>
              <w:pStyle w:val="TableParagraph"/>
              <w:spacing w:line="276" w:lineRule="auto"/>
              <w:ind w:left="142"/>
              <w:rPr>
                <w:rFonts w:ascii="Times New Roman" w:hAnsi="Times New Roman"/>
                <w:spacing w:val="2"/>
                <w:lang w:val="ru-RU"/>
              </w:rPr>
            </w:pPr>
            <w:r w:rsidRPr="00E075E7">
              <w:rPr>
                <w:rFonts w:ascii="Times New Roman" w:hAnsi="Times New Roman"/>
                <w:spacing w:val="2"/>
                <w:lang w:val="ru-RU"/>
              </w:rPr>
              <w:t>ПЗЗ</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правила землепользования и застройки</w:t>
            </w:r>
          </w:p>
        </w:tc>
      </w:tr>
      <w:tr w:rsidR="00524BCA" w:rsidRPr="00E075E7" w:rsidTr="00524BCA">
        <w:trPr>
          <w:trHeight w:val="363"/>
          <w:jc w:val="center"/>
        </w:trPr>
        <w:tc>
          <w:tcPr>
            <w:tcW w:w="1102" w:type="pct"/>
          </w:tcPr>
          <w:p w:rsidR="00524BCA" w:rsidRPr="00E075E7" w:rsidRDefault="00524BCA" w:rsidP="00524BCA">
            <w:pPr>
              <w:pStyle w:val="TableParagraph"/>
              <w:ind w:left="142"/>
              <w:rPr>
                <w:rFonts w:ascii="Times New Roman" w:hAnsi="Times New Roman"/>
                <w:spacing w:val="2"/>
                <w:lang w:val="ru-RU"/>
              </w:rPr>
            </w:pPr>
            <w:r w:rsidRPr="00E075E7">
              <w:rPr>
                <w:rFonts w:ascii="Times New Roman" w:hAnsi="Times New Roman"/>
                <w:lang w:val="ru-RU"/>
              </w:rPr>
              <w:t>постановление Коллегии № 495</w:t>
            </w:r>
          </w:p>
        </w:tc>
        <w:tc>
          <w:tcPr>
            <w:tcW w:w="3898" w:type="pct"/>
          </w:tcPr>
          <w:p w:rsidR="00524BCA" w:rsidRPr="00E075E7" w:rsidRDefault="00524BCA" w:rsidP="00524BCA">
            <w:pPr>
              <w:pStyle w:val="TableParagraph"/>
              <w:ind w:left="140"/>
              <w:rPr>
                <w:rFonts w:ascii="Times New Roman" w:hAnsi="Times New Roman"/>
                <w:lang w:val="ru-RU"/>
              </w:rPr>
            </w:pPr>
            <w:r w:rsidRPr="00E075E7">
              <w:rPr>
                <w:rFonts w:ascii="Times New Roman" w:hAnsi="Times New Roman"/>
                <w:lang w:val="ru-RU"/>
              </w:rPr>
              <w:t>постановление Коллегии Администрации Кемеровской области от 20.09.2017 № 495 «Об утверждении нормативов обеспеченности населения Кемеровской области услугами организаций культуры и методических рекомендаций по развитию сети организаций культуры и обеспеченности населения Кемеровской области услугами организаций культуры»</w:t>
            </w:r>
          </w:p>
        </w:tc>
      </w:tr>
      <w:tr w:rsidR="00524BCA" w:rsidRPr="00E075E7" w:rsidTr="00524BCA">
        <w:trPr>
          <w:trHeight w:val="363"/>
          <w:jc w:val="center"/>
        </w:trPr>
        <w:tc>
          <w:tcPr>
            <w:tcW w:w="1102" w:type="pct"/>
          </w:tcPr>
          <w:p w:rsidR="00524BCA" w:rsidRPr="00E075E7" w:rsidRDefault="00524BCA" w:rsidP="00524BCA">
            <w:pPr>
              <w:pStyle w:val="TableParagraph"/>
              <w:spacing w:line="276" w:lineRule="auto"/>
              <w:ind w:left="142"/>
              <w:rPr>
                <w:rFonts w:ascii="Times New Roman" w:hAnsi="Times New Roman"/>
                <w:spacing w:val="2"/>
                <w:lang w:val="ru-RU"/>
              </w:rPr>
            </w:pPr>
            <w:r w:rsidRPr="00E075E7">
              <w:rPr>
                <w:rFonts w:ascii="Times New Roman" w:hAnsi="Times New Roman"/>
                <w:lang w:val="ru-RU"/>
              </w:rPr>
              <w:t>ПКРС КИ</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 xml:space="preserve">программа комплексного развития систем коммунальной инфраструктуры </w:t>
            </w:r>
          </w:p>
        </w:tc>
      </w:tr>
      <w:tr w:rsidR="00524BCA" w:rsidRPr="00E075E7" w:rsidTr="00524BCA">
        <w:trPr>
          <w:trHeight w:val="363"/>
          <w:jc w:val="center"/>
        </w:trPr>
        <w:tc>
          <w:tcPr>
            <w:tcW w:w="1102" w:type="pct"/>
          </w:tcPr>
          <w:p w:rsidR="00524BCA" w:rsidRPr="00E075E7" w:rsidRDefault="00524BCA" w:rsidP="00524BCA">
            <w:pPr>
              <w:pStyle w:val="TableParagraph"/>
              <w:spacing w:line="276" w:lineRule="auto"/>
              <w:ind w:left="142"/>
              <w:rPr>
                <w:rFonts w:ascii="Times New Roman" w:hAnsi="Times New Roman"/>
                <w:spacing w:val="2"/>
                <w:lang w:val="ru-RU"/>
              </w:rPr>
            </w:pPr>
            <w:r w:rsidRPr="00E075E7">
              <w:rPr>
                <w:rFonts w:ascii="Times New Roman" w:hAnsi="Times New Roman"/>
                <w:lang w:val="ru-RU"/>
              </w:rPr>
              <w:t>ПКРС СИ</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программа комплексного развития систем социальной инфраструктуры</w:t>
            </w:r>
          </w:p>
        </w:tc>
      </w:tr>
      <w:tr w:rsidR="00524BCA" w:rsidRPr="00E075E7" w:rsidTr="00524BCA">
        <w:trPr>
          <w:trHeight w:val="363"/>
          <w:jc w:val="center"/>
        </w:trPr>
        <w:tc>
          <w:tcPr>
            <w:tcW w:w="1102" w:type="pct"/>
          </w:tcPr>
          <w:p w:rsidR="00524BCA" w:rsidRPr="00E075E7" w:rsidRDefault="00524BCA" w:rsidP="00524BCA">
            <w:pPr>
              <w:pStyle w:val="TableParagraph"/>
              <w:spacing w:line="276" w:lineRule="auto"/>
              <w:ind w:left="142"/>
              <w:rPr>
                <w:rFonts w:ascii="Times New Roman" w:hAnsi="Times New Roman"/>
                <w:spacing w:val="2"/>
                <w:lang w:val="ru-RU"/>
              </w:rPr>
            </w:pPr>
            <w:r w:rsidRPr="00E075E7">
              <w:rPr>
                <w:rFonts w:ascii="Times New Roman" w:hAnsi="Times New Roman"/>
                <w:lang w:val="ru-RU"/>
              </w:rPr>
              <w:t>ПКРС ТИ</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программа комплексного развития систем транспортной инфраструктуры</w:t>
            </w:r>
          </w:p>
        </w:tc>
      </w:tr>
      <w:tr w:rsidR="00524BCA" w:rsidRPr="00E075E7" w:rsidTr="00524BCA">
        <w:trPr>
          <w:trHeight w:val="36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803846">
              <w:rPr>
                <w:rFonts w:ascii="Times New Roman" w:hAnsi="Times New Roman"/>
                <w:lang w:val="ru-RU"/>
              </w:rPr>
              <w:t xml:space="preserve">приказ </w:t>
            </w:r>
            <w:proofErr w:type="spellStart"/>
            <w:r w:rsidRPr="00803846">
              <w:rPr>
                <w:rFonts w:ascii="Times New Roman" w:hAnsi="Times New Roman"/>
                <w:lang w:val="ru-RU"/>
              </w:rPr>
              <w:t>Минспорта</w:t>
            </w:r>
            <w:proofErr w:type="spellEnd"/>
            <w:r w:rsidRPr="00803846">
              <w:rPr>
                <w:rFonts w:ascii="Times New Roman" w:hAnsi="Times New Roman"/>
                <w:lang w:val="ru-RU"/>
              </w:rPr>
              <w:t xml:space="preserve"> № 649</w:t>
            </w:r>
          </w:p>
        </w:tc>
        <w:tc>
          <w:tcPr>
            <w:tcW w:w="3898" w:type="pct"/>
          </w:tcPr>
          <w:p w:rsidR="00524BCA" w:rsidRPr="00803846" w:rsidRDefault="00524BCA" w:rsidP="00524BCA">
            <w:pPr>
              <w:pStyle w:val="TableParagraph"/>
              <w:ind w:left="142"/>
              <w:rPr>
                <w:rFonts w:ascii="Times New Roman" w:hAnsi="Times New Roman"/>
                <w:lang w:val="ru-RU"/>
              </w:rPr>
            </w:pPr>
            <w:r>
              <w:rPr>
                <w:rFonts w:ascii="Times New Roman" w:hAnsi="Times New Roman"/>
                <w:sz w:val="24"/>
                <w:szCs w:val="24"/>
                <w:lang w:val="ru-RU"/>
              </w:rPr>
              <w:t>п</w:t>
            </w:r>
            <w:r w:rsidRPr="00803846">
              <w:rPr>
                <w:rFonts w:ascii="Times New Roman" w:hAnsi="Times New Roman"/>
                <w:sz w:val="24"/>
                <w:szCs w:val="24"/>
                <w:lang w:val="ru-RU"/>
              </w:rPr>
              <w:t>риказ Министерства спорта Российской Федерации от 19.08.2021 №</w:t>
            </w:r>
            <w:r>
              <w:rPr>
                <w:rFonts w:ascii="Times New Roman" w:hAnsi="Times New Roman"/>
                <w:sz w:val="24"/>
                <w:szCs w:val="24"/>
                <w:lang w:val="ru-RU"/>
              </w:rPr>
              <w:t> </w:t>
            </w:r>
            <w:r w:rsidRPr="00803846">
              <w:rPr>
                <w:rFonts w:ascii="Times New Roman" w:hAnsi="Times New Roman"/>
                <w:sz w:val="24"/>
                <w:szCs w:val="24"/>
                <w:lang w:val="ru-RU"/>
              </w:rPr>
              <w:t>649 «О</w:t>
            </w:r>
            <w:r>
              <w:rPr>
                <w:rFonts w:ascii="Times New Roman" w:hAnsi="Times New Roman"/>
                <w:sz w:val="24"/>
                <w:szCs w:val="24"/>
                <w:lang w:val="ru-RU"/>
              </w:rPr>
              <w:t xml:space="preserve"> </w:t>
            </w:r>
            <w:r w:rsidRPr="00803846">
              <w:rPr>
                <w:rFonts w:ascii="Times New Roman" w:hAnsi="Times New Roman"/>
                <w:sz w:val="24"/>
                <w:szCs w:val="24"/>
                <w:lang w:val="ru-RU"/>
              </w:rPr>
              <w:t>рекомендованных нормативах и нормах обеспеченности населения объектами спортивной инфраструктуры».</w:t>
            </w:r>
          </w:p>
        </w:tc>
      </w:tr>
      <w:tr w:rsidR="00524BCA" w:rsidRPr="00E075E7" w:rsidTr="00524BCA">
        <w:trPr>
          <w:trHeight w:val="363"/>
          <w:jc w:val="center"/>
        </w:trPr>
        <w:tc>
          <w:tcPr>
            <w:tcW w:w="1102" w:type="pct"/>
          </w:tcPr>
          <w:p w:rsidR="00524BCA" w:rsidRPr="00E075E7" w:rsidRDefault="00524BCA" w:rsidP="00524BCA">
            <w:pPr>
              <w:pStyle w:val="TableParagraph"/>
              <w:ind w:left="142"/>
              <w:rPr>
                <w:rFonts w:ascii="Times New Roman" w:hAnsi="Times New Roman"/>
                <w:lang w:val="ru-RU"/>
              </w:rPr>
            </w:pPr>
            <w:r w:rsidRPr="00E075E7">
              <w:rPr>
                <w:rFonts w:ascii="Times New Roman" w:hAnsi="Times New Roman"/>
                <w:lang w:val="ru-RU"/>
              </w:rPr>
              <w:t>распоряжение Минкультуры № Р-494</w:t>
            </w:r>
          </w:p>
        </w:tc>
        <w:tc>
          <w:tcPr>
            <w:tcW w:w="3898" w:type="pct"/>
          </w:tcPr>
          <w:p w:rsidR="00524BCA" w:rsidRPr="00E075E7" w:rsidRDefault="00524BCA" w:rsidP="00524BCA">
            <w:pPr>
              <w:pStyle w:val="TableParagraph"/>
              <w:ind w:left="140"/>
              <w:rPr>
                <w:rFonts w:ascii="Times New Roman" w:hAnsi="Times New Roman"/>
                <w:lang w:val="ru-RU"/>
              </w:rPr>
            </w:pPr>
            <w:r w:rsidRPr="00E075E7">
              <w:rPr>
                <w:rFonts w:ascii="Times New Roman" w:hAnsi="Times New Roman"/>
                <w:lang w:val="ru-RU"/>
              </w:rPr>
              <w:t>распоряжение Министерства культуры Российской Федерации от 18.11.2025 №</w:t>
            </w:r>
            <w:r w:rsidRPr="00E075E7">
              <w:rPr>
                <w:rFonts w:ascii="Times New Roman" w:hAnsi="Times New Roman"/>
              </w:rPr>
              <w:t> </w:t>
            </w:r>
            <w:r w:rsidRPr="00E075E7">
              <w:rPr>
                <w:rFonts w:ascii="Times New Roman" w:hAnsi="Times New Roman"/>
                <w:lang w:val="ru-RU"/>
              </w:rPr>
              <w:t>Р-494</w:t>
            </w:r>
            <w:r w:rsidRPr="00E075E7">
              <w:rPr>
                <w:lang w:val="ru-RU"/>
              </w:rPr>
              <w:t xml:space="preserve"> </w:t>
            </w:r>
            <w:r w:rsidRPr="00E075E7">
              <w:rPr>
                <w:rFonts w:ascii="Times New Roman" w:hAnsi="Times New Roman"/>
                <w:lang w:val="ru-RU"/>
              </w:rPr>
              <w:t>«Об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524BCA" w:rsidRPr="00E075E7" w:rsidTr="00524BCA">
        <w:trPr>
          <w:trHeight w:val="254"/>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РФ</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Российская Федерация</w:t>
            </w:r>
          </w:p>
        </w:tc>
      </w:tr>
      <w:tr w:rsidR="00524BCA" w:rsidRPr="00E075E7" w:rsidTr="00524BCA">
        <w:trPr>
          <w:trHeight w:val="253"/>
          <w:jc w:val="center"/>
        </w:trPr>
        <w:tc>
          <w:tcPr>
            <w:tcW w:w="1102" w:type="pct"/>
            <w:hideMark/>
          </w:tcPr>
          <w:p w:rsidR="00524BCA" w:rsidRPr="00E075E7" w:rsidRDefault="00524BCA" w:rsidP="00524BCA">
            <w:pPr>
              <w:pStyle w:val="TableParagraph"/>
              <w:spacing w:line="276" w:lineRule="auto"/>
              <w:ind w:left="142"/>
              <w:rPr>
                <w:rFonts w:ascii="Times New Roman" w:hAnsi="Times New Roman"/>
              </w:rPr>
            </w:pPr>
            <w:proofErr w:type="spellStart"/>
            <w:r w:rsidRPr="00E075E7">
              <w:rPr>
                <w:rFonts w:ascii="Times New Roman" w:hAnsi="Times New Roman"/>
                <w:lang w:val="ru-RU"/>
              </w:rPr>
              <w:t>Кемеров</w:t>
            </w:r>
            <w:r w:rsidRPr="00E075E7">
              <w:rPr>
                <w:rFonts w:ascii="Times New Roman" w:hAnsi="Times New Roman"/>
              </w:rPr>
              <w:t>стат</w:t>
            </w:r>
            <w:proofErr w:type="spellEnd"/>
          </w:p>
        </w:tc>
        <w:tc>
          <w:tcPr>
            <w:tcW w:w="3898" w:type="pct"/>
            <w:hideMark/>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 xml:space="preserve">территориальный орган Федеральной службы государственной </w:t>
            </w:r>
            <w:r w:rsidRPr="00E075E7">
              <w:rPr>
                <w:rFonts w:ascii="Times New Roman" w:hAnsi="Times New Roman"/>
                <w:lang w:val="ru-RU"/>
              </w:rPr>
              <w:lastRenderedPageBreak/>
              <w:t>статистики по Кемеровской области</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lastRenderedPageBreak/>
              <w:t>ТЗ</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техническое задание</w:t>
            </w:r>
          </w:p>
        </w:tc>
      </w:tr>
      <w:tr w:rsidR="00524BCA" w:rsidRPr="00E075E7" w:rsidTr="00524BCA">
        <w:trPr>
          <w:trHeight w:val="253"/>
          <w:jc w:val="center"/>
        </w:trPr>
        <w:tc>
          <w:tcPr>
            <w:tcW w:w="1102" w:type="pct"/>
            <w:hideMark/>
          </w:tcPr>
          <w:p w:rsidR="00524BCA" w:rsidRPr="00E075E7" w:rsidRDefault="00524BCA" w:rsidP="00524BCA">
            <w:pPr>
              <w:pStyle w:val="TableParagraph"/>
              <w:spacing w:line="276" w:lineRule="auto"/>
              <w:ind w:left="142"/>
              <w:rPr>
                <w:rFonts w:ascii="Times New Roman" w:hAnsi="Times New Roman"/>
              </w:rPr>
            </w:pPr>
            <w:r w:rsidRPr="00E075E7">
              <w:rPr>
                <w:rFonts w:ascii="Times New Roman" w:hAnsi="Times New Roman"/>
              </w:rPr>
              <w:t>ТКО</w:t>
            </w:r>
          </w:p>
        </w:tc>
        <w:tc>
          <w:tcPr>
            <w:tcW w:w="3898" w:type="pct"/>
            <w:hideMark/>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твердые коммунальные отходы</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УДС</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улично-дорожная сеть</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Федеральный закон №33-ФЗ</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 xml:space="preserve">Федеральный закон от 20.05.2025 № 33-ФЗ «Об общих принципах организации местного самоуправления в единой системе публичной власти» </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ЭПС</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элемент планировочной структуры</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rPr>
            </w:pPr>
            <w:r w:rsidRPr="00E075E7">
              <w:rPr>
                <w:rFonts w:ascii="Times New Roman" w:hAnsi="Times New Roman"/>
                <w:lang w:val="ru-RU"/>
              </w:rPr>
              <w:t>ед.</w:t>
            </w:r>
          </w:p>
        </w:tc>
        <w:tc>
          <w:tcPr>
            <w:tcW w:w="3898" w:type="pct"/>
          </w:tcPr>
          <w:p w:rsidR="00524BCA" w:rsidRPr="00E075E7" w:rsidRDefault="00524BCA" w:rsidP="00524BCA">
            <w:pPr>
              <w:pStyle w:val="TableParagraph"/>
              <w:spacing w:line="276" w:lineRule="auto"/>
              <w:ind w:left="140"/>
              <w:rPr>
                <w:rFonts w:ascii="Times New Roman" w:hAnsi="Times New Roman"/>
                <w:lang w:val="ru-RU"/>
              </w:rPr>
            </w:pPr>
            <w:r w:rsidRPr="00E075E7">
              <w:rPr>
                <w:rFonts w:ascii="Times New Roman" w:hAnsi="Times New Roman"/>
                <w:lang w:val="ru-RU"/>
              </w:rPr>
              <w:t>единица</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мин.</w:t>
            </w:r>
          </w:p>
        </w:tc>
        <w:tc>
          <w:tcPr>
            <w:tcW w:w="3898" w:type="pct"/>
          </w:tcPr>
          <w:p w:rsidR="00524BCA" w:rsidRPr="00E075E7" w:rsidRDefault="00524BCA" w:rsidP="00524BCA">
            <w:pPr>
              <w:pStyle w:val="TableParagraph"/>
              <w:spacing w:line="276" w:lineRule="auto"/>
              <w:ind w:left="284"/>
              <w:rPr>
                <w:rFonts w:ascii="Times New Roman" w:hAnsi="Times New Roman"/>
                <w:lang w:val="ru-RU"/>
              </w:rPr>
            </w:pPr>
            <w:r w:rsidRPr="00E075E7">
              <w:rPr>
                <w:rFonts w:ascii="Times New Roman" w:hAnsi="Times New Roman"/>
                <w:lang w:val="ru-RU"/>
              </w:rPr>
              <w:t>минута</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proofErr w:type="spellStart"/>
            <w:r w:rsidRPr="00E075E7">
              <w:rPr>
                <w:rFonts w:ascii="Times New Roman" w:hAnsi="Times New Roman"/>
                <w:lang w:val="ru-RU"/>
              </w:rPr>
              <w:t>н.п</w:t>
            </w:r>
            <w:proofErr w:type="spellEnd"/>
            <w:r w:rsidRPr="00E075E7">
              <w:rPr>
                <w:rFonts w:ascii="Times New Roman" w:hAnsi="Times New Roman"/>
                <w:lang w:val="ru-RU"/>
              </w:rPr>
              <w:t>.</w:t>
            </w:r>
          </w:p>
        </w:tc>
        <w:tc>
          <w:tcPr>
            <w:tcW w:w="3898" w:type="pct"/>
          </w:tcPr>
          <w:p w:rsidR="00524BCA" w:rsidRPr="00E075E7" w:rsidRDefault="00524BCA" w:rsidP="00524BCA">
            <w:pPr>
              <w:pStyle w:val="TableParagraph"/>
              <w:spacing w:line="276" w:lineRule="auto"/>
              <w:ind w:left="284"/>
              <w:rPr>
                <w:rFonts w:ascii="Times New Roman" w:hAnsi="Times New Roman"/>
                <w:lang w:val="ru-RU"/>
              </w:rPr>
            </w:pPr>
            <w:r w:rsidRPr="00E075E7">
              <w:rPr>
                <w:rFonts w:ascii="Times New Roman" w:hAnsi="Times New Roman"/>
                <w:lang w:val="ru-RU"/>
              </w:rPr>
              <w:t>населенный пункт</w:t>
            </w:r>
          </w:p>
        </w:tc>
      </w:tr>
      <w:tr w:rsidR="00524BCA" w:rsidRPr="00E075E7" w:rsidTr="00524BCA">
        <w:trPr>
          <w:trHeight w:val="254"/>
          <w:jc w:val="center"/>
        </w:trPr>
        <w:tc>
          <w:tcPr>
            <w:tcW w:w="1102" w:type="pct"/>
            <w:hideMark/>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п.</w:t>
            </w:r>
          </w:p>
        </w:tc>
        <w:tc>
          <w:tcPr>
            <w:tcW w:w="3898" w:type="pct"/>
            <w:hideMark/>
          </w:tcPr>
          <w:p w:rsidR="00524BCA" w:rsidRPr="00E075E7" w:rsidRDefault="00524BCA" w:rsidP="00524BCA">
            <w:pPr>
              <w:pStyle w:val="TableParagraph"/>
              <w:spacing w:line="276" w:lineRule="auto"/>
              <w:ind w:left="284"/>
              <w:rPr>
                <w:rFonts w:ascii="Times New Roman" w:hAnsi="Times New Roman"/>
                <w:lang w:val="ru-RU"/>
              </w:rPr>
            </w:pPr>
            <w:r w:rsidRPr="00E075E7">
              <w:rPr>
                <w:rFonts w:ascii="Times New Roman" w:hAnsi="Times New Roman"/>
                <w:lang w:val="ru-RU"/>
              </w:rPr>
              <w:t>пункт</w:t>
            </w:r>
          </w:p>
        </w:tc>
      </w:tr>
      <w:tr w:rsidR="00524BCA" w:rsidRPr="00E075E7" w:rsidTr="00524BCA">
        <w:trPr>
          <w:trHeight w:val="253"/>
          <w:jc w:val="center"/>
        </w:trPr>
        <w:tc>
          <w:tcPr>
            <w:tcW w:w="1102" w:type="pct"/>
            <w:hideMark/>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ст.</w:t>
            </w:r>
          </w:p>
        </w:tc>
        <w:tc>
          <w:tcPr>
            <w:tcW w:w="3898" w:type="pct"/>
            <w:hideMark/>
          </w:tcPr>
          <w:p w:rsidR="00524BCA" w:rsidRPr="00E075E7" w:rsidRDefault="00524BCA" w:rsidP="00524BCA">
            <w:pPr>
              <w:pStyle w:val="TableParagraph"/>
              <w:spacing w:line="276" w:lineRule="auto"/>
              <w:ind w:left="284"/>
              <w:rPr>
                <w:rFonts w:ascii="Times New Roman" w:hAnsi="Times New Roman"/>
                <w:lang w:val="ru-RU"/>
              </w:rPr>
            </w:pPr>
            <w:r w:rsidRPr="00E075E7">
              <w:rPr>
                <w:rFonts w:ascii="Times New Roman" w:hAnsi="Times New Roman"/>
                <w:lang w:val="ru-RU"/>
              </w:rPr>
              <w:t>статья</w:t>
            </w:r>
          </w:p>
        </w:tc>
      </w:tr>
      <w:tr w:rsidR="00524BCA" w:rsidRPr="00E075E7" w:rsidTr="00524BCA">
        <w:trPr>
          <w:trHeight w:val="253"/>
          <w:jc w:val="center"/>
        </w:trPr>
        <w:tc>
          <w:tcPr>
            <w:tcW w:w="1102" w:type="pct"/>
          </w:tcPr>
          <w:p w:rsidR="00524BCA" w:rsidRPr="00E075E7" w:rsidRDefault="00524BCA" w:rsidP="00524BCA">
            <w:pPr>
              <w:pStyle w:val="TableParagraph"/>
              <w:spacing w:line="276" w:lineRule="auto"/>
              <w:ind w:left="142"/>
              <w:rPr>
                <w:rFonts w:ascii="Times New Roman" w:hAnsi="Times New Roman"/>
                <w:lang w:val="ru-RU"/>
              </w:rPr>
            </w:pPr>
            <w:proofErr w:type="spellStart"/>
            <w:r w:rsidRPr="00E075E7">
              <w:rPr>
                <w:rFonts w:ascii="Times New Roman" w:hAnsi="Times New Roman"/>
                <w:lang w:val="ru-RU"/>
              </w:rPr>
              <w:t>с</w:t>
            </w:r>
            <w:r w:rsidRPr="00E075E7">
              <w:rPr>
                <w:rFonts w:ascii="Times New Roman" w:hAnsi="Times New Roman"/>
                <w:lang w:val="ru-RU" w:eastAsia="ru-RU"/>
              </w:rPr>
              <w:t>ут</w:t>
            </w:r>
            <w:proofErr w:type="spellEnd"/>
            <w:r w:rsidRPr="00E075E7">
              <w:rPr>
                <w:rFonts w:ascii="Times New Roman" w:hAnsi="Times New Roman"/>
                <w:lang w:val="ru-RU" w:eastAsia="ru-RU"/>
              </w:rPr>
              <w:t>.</w:t>
            </w:r>
          </w:p>
        </w:tc>
        <w:tc>
          <w:tcPr>
            <w:tcW w:w="3898" w:type="pct"/>
          </w:tcPr>
          <w:p w:rsidR="00524BCA" w:rsidRPr="00E075E7" w:rsidRDefault="00524BCA" w:rsidP="00524BCA">
            <w:pPr>
              <w:pStyle w:val="TableParagraph"/>
              <w:spacing w:line="276" w:lineRule="auto"/>
              <w:ind w:left="284"/>
              <w:rPr>
                <w:rFonts w:ascii="Times New Roman" w:hAnsi="Times New Roman"/>
                <w:lang w:val="ru-RU"/>
              </w:rPr>
            </w:pPr>
            <w:r w:rsidRPr="00E075E7">
              <w:rPr>
                <w:rFonts w:ascii="Times New Roman" w:hAnsi="Times New Roman"/>
                <w:lang w:val="ru-RU"/>
              </w:rPr>
              <w:t>сутки</w:t>
            </w:r>
          </w:p>
        </w:tc>
      </w:tr>
      <w:tr w:rsidR="00524BCA" w:rsidRPr="00E075E7" w:rsidTr="00524BCA">
        <w:trPr>
          <w:trHeight w:val="251"/>
          <w:jc w:val="center"/>
        </w:trPr>
        <w:tc>
          <w:tcPr>
            <w:tcW w:w="1102" w:type="pct"/>
            <w:hideMark/>
          </w:tcPr>
          <w:p w:rsidR="00524BCA" w:rsidRPr="00E075E7" w:rsidRDefault="00524BCA" w:rsidP="00524BCA">
            <w:pPr>
              <w:pStyle w:val="TableParagraph"/>
              <w:spacing w:line="276" w:lineRule="auto"/>
              <w:ind w:left="142"/>
              <w:rPr>
                <w:rFonts w:ascii="Times New Roman" w:hAnsi="Times New Roman"/>
                <w:lang w:val="ru-RU"/>
              </w:rPr>
            </w:pPr>
            <w:r w:rsidRPr="00E075E7">
              <w:rPr>
                <w:rFonts w:ascii="Times New Roman" w:hAnsi="Times New Roman"/>
                <w:lang w:val="ru-RU"/>
              </w:rPr>
              <w:t>чел.</w:t>
            </w:r>
          </w:p>
        </w:tc>
        <w:tc>
          <w:tcPr>
            <w:tcW w:w="3898" w:type="pct"/>
            <w:hideMark/>
          </w:tcPr>
          <w:p w:rsidR="00524BCA" w:rsidRPr="00E075E7" w:rsidRDefault="00524BCA" w:rsidP="00524BCA">
            <w:pPr>
              <w:pStyle w:val="TableParagraph"/>
              <w:spacing w:line="276" w:lineRule="auto"/>
              <w:ind w:left="284"/>
              <w:rPr>
                <w:rFonts w:ascii="Times New Roman" w:hAnsi="Times New Roman"/>
                <w:lang w:val="ru-RU"/>
              </w:rPr>
            </w:pPr>
            <w:r w:rsidRPr="00E075E7">
              <w:rPr>
                <w:rFonts w:ascii="Times New Roman" w:hAnsi="Times New Roman"/>
                <w:lang w:val="ru-RU"/>
              </w:rPr>
              <w:t>человек</w:t>
            </w:r>
          </w:p>
        </w:tc>
      </w:tr>
    </w:tbl>
    <w:p w:rsidR="00524BCA" w:rsidRPr="00E075E7" w:rsidRDefault="00524BCA" w:rsidP="00524BCA">
      <w:pPr>
        <w:spacing w:line="276" w:lineRule="auto"/>
        <w:ind w:left="3402"/>
        <w:rPr>
          <w:rFonts w:ascii="Calibri" w:hAnsi="Calibri" w:cs="Arial"/>
        </w:rPr>
      </w:pPr>
    </w:p>
    <w:p w:rsidR="00524BCA" w:rsidRPr="00E075E7" w:rsidRDefault="00524BCA" w:rsidP="00524BCA">
      <w:pPr>
        <w:spacing w:line="276" w:lineRule="auto"/>
        <w:ind w:left="4962"/>
        <w:rPr>
          <w:spacing w:val="2"/>
        </w:rPr>
      </w:pPr>
      <w:r w:rsidRPr="00E075E7">
        <w:rPr>
          <w:rFonts w:ascii="Calibri" w:hAnsi="Calibri" w:cs="Arial"/>
        </w:rPr>
        <w:br w:type="page"/>
      </w:r>
    </w:p>
    <w:p w:rsidR="00524BCA" w:rsidRPr="00E075E7" w:rsidRDefault="00524BCA" w:rsidP="00524BCA">
      <w:pPr>
        <w:pStyle w:val="afff6"/>
        <w:spacing w:before="0" w:after="0"/>
        <w:jc w:val="right"/>
        <w:rPr>
          <w:b w:val="0"/>
          <w:bCs w:val="0"/>
          <w:color w:val="auto"/>
          <w:sz w:val="24"/>
          <w:szCs w:val="24"/>
        </w:rPr>
      </w:pPr>
      <w:bookmarkStart w:id="73" w:name="_Toc219481449"/>
      <w:r w:rsidRPr="00E075E7">
        <w:rPr>
          <w:b w:val="0"/>
          <w:bCs w:val="0"/>
          <w:color w:val="auto"/>
          <w:sz w:val="24"/>
          <w:szCs w:val="24"/>
        </w:rPr>
        <w:lastRenderedPageBreak/>
        <w:t>Приложение № 2</w:t>
      </w:r>
      <w:bookmarkEnd w:id="73"/>
      <w:r w:rsidRPr="00E075E7">
        <w:rPr>
          <w:b w:val="0"/>
          <w:bCs w:val="0"/>
          <w:color w:val="auto"/>
          <w:sz w:val="24"/>
          <w:szCs w:val="24"/>
        </w:rPr>
        <w:t xml:space="preserve"> </w:t>
      </w:r>
    </w:p>
    <w:p w:rsidR="00524BCA" w:rsidRPr="00E075E7" w:rsidRDefault="00524BCA" w:rsidP="00524BCA">
      <w:pPr>
        <w:spacing w:line="276" w:lineRule="auto"/>
        <w:ind w:left="5103"/>
        <w:jc w:val="right"/>
        <w:textAlignment w:val="baseline"/>
        <w:rPr>
          <w:spacing w:val="2"/>
        </w:rPr>
      </w:pPr>
      <w:r w:rsidRPr="00E075E7">
        <w:rPr>
          <w:spacing w:val="2"/>
        </w:rPr>
        <w:t xml:space="preserve">к местным нормативам градостроительного проектирования </w:t>
      </w:r>
      <w:proofErr w:type="spellStart"/>
      <w:r w:rsidRPr="00E075E7">
        <w:rPr>
          <w:spacing w:val="2"/>
        </w:rPr>
        <w:t>Таштагольского</w:t>
      </w:r>
      <w:proofErr w:type="spellEnd"/>
      <w:r w:rsidRPr="00E075E7">
        <w:rPr>
          <w:spacing w:val="2"/>
        </w:rPr>
        <w:t xml:space="preserve"> муниципального округа Кемеровской области – Кузбасса</w:t>
      </w:r>
    </w:p>
    <w:p w:rsidR="00524BCA" w:rsidRPr="00E075E7" w:rsidRDefault="00524BCA" w:rsidP="00524BCA">
      <w:pPr>
        <w:spacing w:line="276" w:lineRule="auto"/>
        <w:ind w:left="4962"/>
        <w:textAlignment w:val="baseline"/>
        <w:rPr>
          <w:spacing w:val="2"/>
        </w:rPr>
      </w:pPr>
    </w:p>
    <w:p w:rsidR="00524BCA" w:rsidRPr="00E075E7" w:rsidRDefault="00524BCA" w:rsidP="00524BCA">
      <w:pPr>
        <w:widowControl w:val="0"/>
        <w:autoSpaceDE w:val="0"/>
        <w:autoSpaceDN w:val="0"/>
        <w:adjustRightInd w:val="0"/>
        <w:spacing w:before="120" w:after="120" w:line="276" w:lineRule="auto"/>
        <w:ind w:firstLine="567"/>
        <w:jc w:val="both"/>
        <w:outlineLvl w:val="2"/>
        <w:rPr>
          <w:b/>
        </w:rPr>
      </w:pPr>
      <w:bookmarkStart w:id="74" w:name="_Toc219481450"/>
      <w:r w:rsidRPr="00E075E7">
        <w:rPr>
          <w:b/>
        </w:rPr>
        <w:t>Перечень использованных нормативных правовых и нормативно-технических документов</w:t>
      </w:r>
      <w:bookmarkEnd w:id="74"/>
    </w:p>
    <w:p w:rsidR="00524BCA" w:rsidRPr="00E075E7" w:rsidRDefault="00524BCA" w:rsidP="00524BCA">
      <w:pPr>
        <w:keepNext/>
        <w:suppressAutoHyphens/>
        <w:spacing w:before="120" w:after="120"/>
        <w:jc w:val="center"/>
        <w:outlineLvl w:val="2"/>
        <w:rPr>
          <w:rFonts w:cs="Arial"/>
          <w:bCs/>
          <w:i/>
          <w:szCs w:val="26"/>
        </w:rPr>
      </w:pPr>
      <w:bookmarkStart w:id="75" w:name="_Toc219477540"/>
      <w:bookmarkStart w:id="76" w:name="_Toc219481451"/>
      <w:r w:rsidRPr="00E075E7">
        <w:rPr>
          <w:rFonts w:cs="Arial"/>
          <w:bCs/>
          <w:i/>
          <w:szCs w:val="26"/>
        </w:rPr>
        <w:t>Нормативные правовые акты Российской Федерации</w:t>
      </w:r>
      <w:bookmarkEnd w:id="75"/>
      <w:bookmarkEnd w:id="76"/>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Градостроительный кодекс Российской Федерации от 29.12.2004 № 190-ФЗ.</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Земельный кодекс Российской Федерации от 25.10.2001 № 136-ФЗ.</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Жилищный кодекс Российской Федерации от 29.12. 2004 № 188-ФЗ.</w:t>
      </w:r>
    </w:p>
    <w:p w:rsidR="00524BCA" w:rsidRPr="00E075E7" w:rsidRDefault="00524BCA" w:rsidP="00524BCA">
      <w:pPr>
        <w:pStyle w:val="ConsPlusNormal"/>
        <w:widowControl w:val="0"/>
        <w:numPr>
          <w:ilvl w:val="0"/>
          <w:numId w:val="13"/>
        </w:numPr>
        <w:ind w:left="425" w:hanging="425"/>
        <w:jc w:val="both"/>
        <w:rPr>
          <w:sz w:val="24"/>
          <w:szCs w:val="24"/>
        </w:rPr>
      </w:pPr>
      <w:bookmarkStart w:id="77" w:name="OLE_LINK149"/>
      <w:bookmarkStart w:id="78" w:name="OLE_LINK150"/>
      <w:r w:rsidRPr="00E075E7">
        <w:rPr>
          <w:sz w:val="24"/>
          <w:szCs w:val="24"/>
        </w:rPr>
        <w:t xml:space="preserve">Федеральный закон от 31.03.1999 № 69-ФЗ </w:t>
      </w:r>
      <w:bookmarkEnd w:id="77"/>
      <w:bookmarkEnd w:id="78"/>
      <w:r w:rsidRPr="00E075E7">
        <w:rPr>
          <w:sz w:val="24"/>
          <w:szCs w:val="24"/>
        </w:rPr>
        <w:t>«О газоснабжении в Российской Федерации».</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 xml:space="preserve">Федеральный закон от </w:t>
      </w:r>
      <w:bookmarkStart w:id="79" w:name="OLE_LINK151"/>
      <w:bookmarkStart w:id="80" w:name="OLE_LINK152"/>
      <w:r w:rsidRPr="00E075E7">
        <w:rPr>
          <w:sz w:val="24"/>
          <w:szCs w:val="24"/>
        </w:rPr>
        <w:t xml:space="preserve">27.12.2002 № 184-ФЗ </w:t>
      </w:r>
      <w:bookmarkEnd w:id="79"/>
      <w:bookmarkEnd w:id="80"/>
      <w:r w:rsidRPr="00E075E7">
        <w:rPr>
          <w:sz w:val="24"/>
          <w:szCs w:val="24"/>
        </w:rPr>
        <w:t xml:space="preserve">«О техническом регулировании» </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 xml:space="preserve">Федеральный закон от </w:t>
      </w:r>
      <w:bookmarkStart w:id="81" w:name="OLE_LINK153"/>
      <w:bookmarkStart w:id="82" w:name="OLE_LINK154"/>
      <w:r w:rsidRPr="00E075E7">
        <w:rPr>
          <w:sz w:val="24"/>
          <w:szCs w:val="24"/>
        </w:rPr>
        <w:t xml:space="preserve">26.03.2003 № 35-ФЗ </w:t>
      </w:r>
      <w:bookmarkEnd w:id="81"/>
      <w:bookmarkEnd w:id="82"/>
      <w:r w:rsidRPr="00E075E7">
        <w:rPr>
          <w:sz w:val="24"/>
          <w:szCs w:val="24"/>
        </w:rPr>
        <w:t>«Об электроэнергетике».</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 xml:space="preserve">Федеральный закон от </w:t>
      </w:r>
      <w:bookmarkStart w:id="83" w:name="OLE_LINK157"/>
      <w:bookmarkStart w:id="84" w:name="OLE_LINK158"/>
      <w:r w:rsidRPr="00E075E7">
        <w:rPr>
          <w:sz w:val="24"/>
          <w:szCs w:val="24"/>
        </w:rPr>
        <w:t xml:space="preserve">22.10.2004 № 125-ФЗ </w:t>
      </w:r>
      <w:bookmarkEnd w:id="83"/>
      <w:bookmarkEnd w:id="84"/>
      <w:r w:rsidRPr="00E075E7">
        <w:rPr>
          <w:sz w:val="24"/>
          <w:szCs w:val="24"/>
        </w:rPr>
        <w:t>«Об архивном деле в Российской Федерации».</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Федеральный закон от 22.07.2008 № 123-ФЗ «Технический регламент о требованиях пожарной безопасности».</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Федеральный закон от 30.12.2009 № 384-ФЗ «</w:t>
      </w:r>
      <w:bookmarkStart w:id="85" w:name="OLE_LINK161"/>
      <w:r w:rsidRPr="00E075E7">
        <w:rPr>
          <w:sz w:val="24"/>
          <w:szCs w:val="24"/>
        </w:rPr>
        <w:t>Технический регламент о безопасности зданий и сооружений</w:t>
      </w:r>
      <w:bookmarkEnd w:id="85"/>
      <w:r w:rsidRPr="00E075E7">
        <w:rPr>
          <w:sz w:val="24"/>
          <w:szCs w:val="24"/>
        </w:rPr>
        <w:t>».</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Федеральный закон от 20.03.2025 № 33-ФЗ «Об общих принципах организации местного самоуправления в единой системе публичной власти».</w:t>
      </w:r>
    </w:p>
    <w:p w:rsidR="00524BCA" w:rsidRPr="00E075E7" w:rsidRDefault="004A1ECC" w:rsidP="00524BCA">
      <w:pPr>
        <w:pStyle w:val="ConsPlusNormal"/>
        <w:widowControl w:val="0"/>
        <w:numPr>
          <w:ilvl w:val="0"/>
          <w:numId w:val="13"/>
        </w:numPr>
        <w:ind w:left="425" w:hanging="425"/>
        <w:jc w:val="both"/>
        <w:rPr>
          <w:sz w:val="24"/>
          <w:szCs w:val="24"/>
        </w:rPr>
      </w:pPr>
      <w:hyperlink r:id="rId15" w:history="1">
        <w:r w:rsidR="00524BCA" w:rsidRPr="00E075E7">
          <w:rPr>
            <w:sz w:val="24"/>
            <w:szCs w:val="24"/>
          </w:rPr>
          <w:t>Постановление Правительства Российской Федерации от 15.09.2020 № 1429 «Об утверждении Правил территориального распределения отделений почтовой связи акционерного общества «Почта России».</w:t>
        </w:r>
      </w:hyperlink>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Постановление Правительства Российской Федерации от 16.12.2020 г. № 2122 «О расчетных показателях, подлежащих установлению в региональных нормативах градостроительного проектирования».</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Письмо Министерства образования и науки Российской Федерации от 04.05.2016 № АК-950/02 «О методических рекомендациях».</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Приказ Федерального агентства по делам молодежи от 13.05.2016 №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Распоряжение Министерства транспорта Российской Федерации от 31.01.2017 № НА-19-р «Об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p>
    <w:p w:rsidR="00524BCA" w:rsidRPr="00E075E7" w:rsidRDefault="004A1ECC" w:rsidP="00524BCA">
      <w:pPr>
        <w:pStyle w:val="ConsPlusNormal"/>
        <w:widowControl w:val="0"/>
        <w:numPr>
          <w:ilvl w:val="0"/>
          <w:numId w:val="13"/>
        </w:numPr>
        <w:ind w:left="425" w:hanging="425"/>
        <w:jc w:val="both"/>
        <w:rPr>
          <w:sz w:val="24"/>
          <w:szCs w:val="24"/>
        </w:rPr>
      </w:pPr>
      <w:hyperlink r:id="rId16" w:history="1">
        <w:r w:rsidR="00524BCA" w:rsidRPr="00E075E7">
          <w:rPr>
            <w:sz w:val="24"/>
            <w:szCs w:val="24"/>
          </w:rPr>
          <w:t>Приказ Министерства спорта Российской Федерации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hyperlink>
      <w:r w:rsidR="00524BCA" w:rsidRPr="00E075E7">
        <w:rPr>
          <w:sz w:val="24"/>
          <w:szCs w:val="24"/>
        </w:rPr>
        <w:t>.</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Приказ Министерства экономического развития Российской Федерации от 15.02.2021 № 71 «Об утверждении Методических рекомендаций по подготовке нормативов градостроительного проектирования».</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 xml:space="preserve">Приказ Министерства спорта Российской Федерации от 19.08.2021 № 649 </w:t>
      </w:r>
      <w:r w:rsidRPr="00E075E7">
        <w:rPr>
          <w:sz w:val="24"/>
          <w:szCs w:val="24"/>
        </w:rPr>
        <w:lastRenderedPageBreak/>
        <w:t xml:space="preserve">«О рекомендованных нормативах и нормах обеспеченности населения объектами спортивной инфраструктуры». </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Приказ Министерства строительства и жилищно-коммунального хозяйства Российской Федерации от 23.04.2025 г. № 250/</w:t>
      </w:r>
      <w:proofErr w:type="spellStart"/>
      <w:r w:rsidRPr="00E075E7">
        <w:rPr>
          <w:sz w:val="24"/>
          <w:szCs w:val="24"/>
        </w:rPr>
        <w:t>пр</w:t>
      </w:r>
      <w:proofErr w:type="spellEnd"/>
      <w:r w:rsidRPr="00E075E7">
        <w:rPr>
          <w:sz w:val="24"/>
          <w:szCs w:val="24"/>
        </w:rPr>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Распоряжение Министерства культуры Российской Федерации от 18.11.2025 № Р-494</w:t>
      </w:r>
      <w:r w:rsidRPr="00E075E7">
        <w:t xml:space="preserve"> </w:t>
      </w:r>
      <w:r w:rsidRPr="00E075E7">
        <w:rPr>
          <w:sz w:val="24"/>
          <w:szCs w:val="24"/>
        </w:rPr>
        <w:t>«Об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rsidR="00524BCA" w:rsidRPr="00E075E7" w:rsidRDefault="00524BCA" w:rsidP="00524BCA">
      <w:pPr>
        <w:pStyle w:val="ConsPlusNormal"/>
        <w:widowControl w:val="0"/>
        <w:numPr>
          <w:ilvl w:val="0"/>
          <w:numId w:val="13"/>
        </w:numPr>
        <w:ind w:left="425" w:hanging="425"/>
        <w:jc w:val="both"/>
        <w:rPr>
          <w:sz w:val="24"/>
          <w:szCs w:val="24"/>
        </w:rPr>
      </w:pPr>
      <w:r w:rsidRPr="00E075E7">
        <w:rPr>
          <w:sz w:val="24"/>
          <w:szCs w:val="24"/>
        </w:rPr>
        <w:t>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согласованные Министерством транспорта Российской Федерации 17.08.2018.</w:t>
      </w:r>
    </w:p>
    <w:p w:rsidR="00524BCA" w:rsidRPr="00E075E7" w:rsidRDefault="00524BCA" w:rsidP="00524BCA">
      <w:pPr>
        <w:pStyle w:val="ConsPlusNormal"/>
        <w:jc w:val="both"/>
        <w:rPr>
          <w:sz w:val="24"/>
          <w:szCs w:val="24"/>
        </w:rPr>
      </w:pPr>
    </w:p>
    <w:p w:rsidR="00524BCA" w:rsidRPr="00E075E7" w:rsidRDefault="00524BCA" w:rsidP="00524BCA">
      <w:pPr>
        <w:keepNext/>
        <w:suppressAutoHyphens/>
        <w:spacing w:before="120" w:after="120"/>
        <w:jc w:val="center"/>
        <w:outlineLvl w:val="2"/>
        <w:rPr>
          <w:rFonts w:cs="Arial"/>
          <w:bCs/>
          <w:i/>
          <w:szCs w:val="26"/>
        </w:rPr>
      </w:pPr>
      <w:bookmarkStart w:id="86" w:name="_Toc219477541"/>
      <w:bookmarkStart w:id="87" w:name="_Toc219481452"/>
      <w:r w:rsidRPr="00E075E7">
        <w:rPr>
          <w:rFonts w:cs="Arial"/>
          <w:bCs/>
          <w:i/>
          <w:szCs w:val="26"/>
        </w:rPr>
        <w:t>Нормативные правовые акты Кемеровской области</w:t>
      </w:r>
      <w:bookmarkEnd w:id="86"/>
      <w:bookmarkEnd w:id="87"/>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17.02.2004 № 7-ОЗ «О здравоохранении»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17.12.2004 № 104-ОЗ «О статусе и границах муниципальных образований».</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14.02.2005 № 26-ОЗ «О культуре».</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27.07.2005 № 99-ОЗ «О наделении органов местного самоуправления отдельными государственными полномочиями в сфере социальной поддержки и социального обслуживания населения».</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12.07.2006 № 98-ОЗ «О градостроительстве, комплексном развитии территорий и благоустройстве Кузбасса».</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26.03.2007 № 35-ОЗ «Об архивном деле».</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27.12.2007 № 215-ОЗ «Об административно-территориальном устройстве Кемеровской области».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25.04.2008 № 30-ОЗ «О физической культуре и спорте».</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06.02.2009 № 5-ОЗ «О туристической деятельности».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13.07.2009 № 88-ОЗ «О развитии внутреннего и въездного туризма».</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29.12.2015 № 135-ОЗ «О регулировании отдельных вопросов в сфере земельных отношений».</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29.12.2015 № 140-ОЗ «Об объектах культурного наследия (памятниках истории и культуры)».</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Закон Кемеровской области - Кузбасса от 05.07.2016 № 49-ОЗ «О разграничении полномочий между органами государственной власти Кемеровской области - Кузбасса в сфере организации регулярных перевозок пассажиров и багажа автомобильным транспортом и городским наземным электрическим транспортом и признании утратившими силу некоторых законодательных актов (положений законодательных актов) Кемеровской области».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 xml:space="preserve">Закон Кемеровской области от 23.04.2025 № 45-ОЗ «О преобразовании муниципальных образований, входящих в состав </w:t>
      </w:r>
      <w:proofErr w:type="spellStart"/>
      <w:r w:rsidRPr="00E075E7">
        <w:rPr>
          <w:sz w:val="24"/>
          <w:szCs w:val="24"/>
        </w:rPr>
        <w:t>Таштагольского</w:t>
      </w:r>
      <w:proofErr w:type="spellEnd"/>
      <w:r w:rsidRPr="00E075E7">
        <w:rPr>
          <w:sz w:val="24"/>
          <w:szCs w:val="24"/>
        </w:rPr>
        <w:t xml:space="preserve"> муниципального района».</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lastRenderedPageBreak/>
        <w:t>Постановление региональной энергетической комиссии Кемеровской области от 14.09.2006 № 91 «Об утверждении нормативов потребления природного газа населением Кемеровской области при отсутствии приборов учета».</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Постановление Коллегии Администрации Кемеровской области от 14.10.2009 № 406 (ред. от 16.02.2017) «Об утверждении нормативов градостроительного проектирования Кемеровской области».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Постановление региональной энергетической комиссии Кемеровской области от 31.10.2006 № 141 «О нормативах потребления коммунальных услуг по электроснабжению на территории Кемеровской области».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 xml:space="preserve">Постановление Коллегии Администрации Кемеровской области от 24.10.2013 № 458 «Об утверждении государственной программы Кемеровской области - Кузбасса «Жилищно-коммунальный и дорожный комплекс, энергосбережение и повышение </w:t>
      </w:r>
      <w:proofErr w:type="spellStart"/>
      <w:r w:rsidRPr="00E075E7">
        <w:rPr>
          <w:sz w:val="24"/>
          <w:szCs w:val="24"/>
        </w:rPr>
        <w:t>энергоэффективности</w:t>
      </w:r>
      <w:proofErr w:type="spellEnd"/>
      <w:r w:rsidRPr="00E075E7">
        <w:rPr>
          <w:sz w:val="24"/>
          <w:szCs w:val="24"/>
        </w:rPr>
        <w:t xml:space="preserve"> Кузбасса» на 2014 - 2026 годы».</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Постановление Коллегии Администрации Кемеровской области от 20.09.2017 № 495 «Об утверждении нормативов обеспеченности населения Кемеровской области услугами организаций культуры и методических рекомендаций по развитию сети организаций культуры и обеспеченности населения Кемеровской области услугами организаций культуры».</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Постановление региональной энергетической комиссии Кемеровской области от 15.12.2017 № 509 «Об утверждении нормативов потребления холодной воды для предоставления коммунальной услуги по горячему водоснабжению в жилом помещении на территории Кемеровской области».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Постановление Правительства Кемеровской области – Кузбасса от 13.10.2023 № 683 «Об утверждении нормативов минимальной обеспеченности населения площадью торговых объектов и значений предусмотренных методикой расчета нормативов минимальной обеспеченности населения площадью торговых объектов коэффициентов, превышающих значения,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
    <w:p w:rsidR="00524BCA" w:rsidRPr="00E075E7" w:rsidRDefault="00524BCA" w:rsidP="00524BCA">
      <w:pPr>
        <w:pStyle w:val="ConsPlusNormal"/>
        <w:widowControl w:val="0"/>
        <w:numPr>
          <w:ilvl w:val="0"/>
          <w:numId w:val="25"/>
        </w:numPr>
        <w:ind w:left="426"/>
        <w:jc w:val="both"/>
        <w:rPr>
          <w:sz w:val="24"/>
          <w:szCs w:val="24"/>
        </w:rPr>
      </w:pPr>
      <w:r w:rsidRPr="00E075E7">
        <w:rPr>
          <w:sz w:val="24"/>
          <w:szCs w:val="24"/>
        </w:rPr>
        <w:t>Постановление Правительства Кемеровской области –</w:t>
      </w:r>
      <w:r w:rsidRPr="00E075E7">
        <w:rPr>
          <w:rFonts w:eastAsia="XO Thames"/>
          <w:b/>
          <w:sz w:val="28"/>
        </w:rPr>
        <w:t xml:space="preserve"> </w:t>
      </w:r>
      <w:r w:rsidRPr="00E075E7">
        <w:rPr>
          <w:rFonts w:eastAsia="XO Thames"/>
          <w:bCs/>
          <w:sz w:val="24"/>
          <w:szCs w:val="24"/>
        </w:rPr>
        <w:t>Кузбасса</w:t>
      </w:r>
      <w:r w:rsidRPr="00E075E7">
        <w:rPr>
          <w:sz w:val="24"/>
          <w:szCs w:val="24"/>
        </w:rPr>
        <w:t xml:space="preserve"> от 05.08.2025 № 495 «Об утверждении регионального стандарта транспортного обслуживания населения Кемеровской области – Кузбасса на период 2026–2030 годов».</w:t>
      </w:r>
    </w:p>
    <w:p w:rsidR="00524BCA" w:rsidRPr="00E075E7" w:rsidRDefault="00524BCA" w:rsidP="00524BCA">
      <w:pPr>
        <w:pStyle w:val="ConsPlusNormal"/>
        <w:ind w:firstLine="709"/>
        <w:jc w:val="both"/>
        <w:rPr>
          <w:sz w:val="24"/>
          <w:szCs w:val="24"/>
        </w:rPr>
      </w:pPr>
    </w:p>
    <w:p w:rsidR="00524BCA" w:rsidRPr="00E075E7" w:rsidRDefault="00524BCA" w:rsidP="00524BCA">
      <w:pPr>
        <w:keepNext/>
        <w:suppressAutoHyphens/>
        <w:spacing w:before="120" w:after="120"/>
        <w:jc w:val="center"/>
        <w:outlineLvl w:val="2"/>
        <w:rPr>
          <w:rFonts w:cs="Arial"/>
          <w:bCs/>
          <w:i/>
          <w:szCs w:val="26"/>
        </w:rPr>
      </w:pPr>
      <w:bookmarkStart w:id="88" w:name="_Toc488148047"/>
      <w:bookmarkStart w:id="89" w:name="_Toc219477542"/>
      <w:bookmarkStart w:id="90" w:name="_Toc219481453"/>
      <w:r w:rsidRPr="00E075E7">
        <w:rPr>
          <w:rFonts w:cs="Arial"/>
          <w:bCs/>
          <w:i/>
          <w:szCs w:val="26"/>
        </w:rPr>
        <w:t>Своды правил по проектированию и строительству (СП)</w:t>
      </w:r>
      <w:bookmarkEnd w:id="88"/>
      <w:r w:rsidRPr="00E075E7">
        <w:rPr>
          <w:rFonts w:cs="Arial"/>
          <w:bCs/>
          <w:i/>
          <w:szCs w:val="26"/>
        </w:rPr>
        <w:t>. Санитарные нормы и правила</w:t>
      </w:r>
      <w:bookmarkEnd w:id="89"/>
      <w:bookmarkEnd w:id="90"/>
    </w:p>
    <w:p w:rsidR="00524BCA" w:rsidRPr="00E075E7" w:rsidRDefault="00524BCA" w:rsidP="00524BCA">
      <w:pPr>
        <w:pStyle w:val="a6"/>
        <w:numPr>
          <w:ilvl w:val="0"/>
          <w:numId w:val="16"/>
        </w:numPr>
        <w:spacing w:before="120"/>
        <w:ind w:left="426" w:hanging="426"/>
        <w:jc w:val="both"/>
      </w:pPr>
      <w:r w:rsidRPr="00E075E7">
        <w:t>СП 42-101-2003 «Общие положения по проектированию и строительству газораспределительных систем из металлических и полиэтиленовых труб».</w:t>
      </w:r>
    </w:p>
    <w:p w:rsidR="00524BCA" w:rsidRPr="00E075E7" w:rsidRDefault="00524BCA" w:rsidP="00524BCA">
      <w:pPr>
        <w:pStyle w:val="a6"/>
        <w:numPr>
          <w:ilvl w:val="0"/>
          <w:numId w:val="16"/>
        </w:numPr>
        <w:spacing w:before="120"/>
        <w:ind w:left="426" w:hanging="426"/>
        <w:jc w:val="both"/>
      </w:pPr>
      <w:r w:rsidRPr="00E075E7">
        <w:t>СП 11.13130.2009 «Места дислокации подразделений пожарной охраны. Порядок и методика определения».</w:t>
      </w:r>
    </w:p>
    <w:p w:rsidR="00524BCA" w:rsidRPr="00E075E7" w:rsidRDefault="00524BCA" w:rsidP="00524BCA">
      <w:pPr>
        <w:pStyle w:val="a6"/>
        <w:numPr>
          <w:ilvl w:val="0"/>
          <w:numId w:val="16"/>
        </w:numPr>
        <w:spacing w:before="120"/>
        <w:ind w:left="426" w:hanging="426"/>
        <w:jc w:val="both"/>
      </w:pPr>
      <w:r w:rsidRPr="00E075E7">
        <w:t>СП 88.13330.2014. «Защитные сооружения гражданской обороны».</w:t>
      </w:r>
    </w:p>
    <w:p w:rsidR="00524BCA" w:rsidRPr="00E075E7" w:rsidRDefault="00524BCA" w:rsidP="00524BCA">
      <w:pPr>
        <w:pStyle w:val="a6"/>
        <w:numPr>
          <w:ilvl w:val="0"/>
          <w:numId w:val="16"/>
        </w:numPr>
        <w:spacing w:before="120"/>
        <w:ind w:left="426" w:hanging="426"/>
        <w:jc w:val="both"/>
      </w:pPr>
      <w:r w:rsidRPr="00E075E7">
        <w:t>СП 42.13330.2016 «Градостроительство. Планировка и застройка городских и сельских поселений. Актуализированная редакция СНиП 2.07.01-89*».</w:t>
      </w:r>
    </w:p>
    <w:p w:rsidR="00524BCA" w:rsidRPr="00E075E7" w:rsidRDefault="00524BCA" w:rsidP="00524BCA">
      <w:pPr>
        <w:pStyle w:val="a6"/>
        <w:numPr>
          <w:ilvl w:val="0"/>
          <w:numId w:val="16"/>
        </w:numPr>
        <w:spacing w:before="120"/>
        <w:ind w:left="426" w:hanging="426"/>
        <w:jc w:val="both"/>
      </w:pPr>
      <w:r w:rsidRPr="00E075E7">
        <w:t>СП 396.1325800.2018 «Улицы и дороги населенных пунктов. Правила градостроительного проектирования».</w:t>
      </w:r>
    </w:p>
    <w:p w:rsidR="00524BCA" w:rsidRPr="00E075E7" w:rsidRDefault="00524BCA" w:rsidP="00524BCA">
      <w:pPr>
        <w:pStyle w:val="a6"/>
        <w:numPr>
          <w:ilvl w:val="0"/>
          <w:numId w:val="16"/>
        </w:numPr>
        <w:spacing w:before="120"/>
        <w:ind w:left="426" w:hanging="426"/>
        <w:jc w:val="both"/>
      </w:pPr>
      <w:r w:rsidRPr="00E075E7">
        <w:t>СП 32.13330.2018 «Канализация. Наружные сети и сооружения».</w:t>
      </w:r>
    </w:p>
    <w:p w:rsidR="00524BCA" w:rsidRPr="00E075E7" w:rsidRDefault="00524BCA" w:rsidP="00524BCA">
      <w:pPr>
        <w:pStyle w:val="a6"/>
        <w:numPr>
          <w:ilvl w:val="0"/>
          <w:numId w:val="16"/>
        </w:numPr>
        <w:spacing w:before="120"/>
        <w:ind w:left="426" w:hanging="426"/>
        <w:jc w:val="both"/>
      </w:pPr>
      <w:r w:rsidRPr="00E075E7">
        <w:t>СП 476.1325800.2020 «Правила планировки, застройки и благоустройства жилых микрорайонов. Территории городских и сельских поселений».</w:t>
      </w:r>
    </w:p>
    <w:p w:rsidR="00524BCA" w:rsidRPr="00E075E7" w:rsidRDefault="00524BCA" w:rsidP="00524BCA">
      <w:pPr>
        <w:pStyle w:val="a6"/>
        <w:numPr>
          <w:ilvl w:val="0"/>
          <w:numId w:val="16"/>
        </w:numPr>
        <w:spacing w:before="120"/>
        <w:ind w:left="426" w:hanging="426"/>
        <w:jc w:val="both"/>
      </w:pPr>
      <w:r w:rsidRPr="00E075E7">
        <w:t>СП 31.13330.2021 «Водоснабжение. Наружные сети и сооружения».</w:t>
      </w:r>
    </w:p>
    <w:p w:rsidR="00524BCA" w:rsidRPr="00E075E7" w:rsidRDefault="00524BCA" w:rsidP="00524BCA">
      <w:pPr>
        <w:pStyle w:val="a6"/>
        <w:numPr>
          <w:ilvl w:val="0"/>
          <w:numId w:val="16"/>
        </w:numPr>
        <w:spacing w:before="120"/>
        <w:ind w:left="426" w:hanging="426"/>
        <w:jc w:val="both"/>
      </w:pPr>
      <w:r w:rsidRPr="00E075E7">
        <w:t xml:space="preserve">СП 118.13330.2022 «Общественные здания и сооружения». </w:t>
      </w:r>
    </w:p>
    <w:p w:rsidR="00524BCA" w:rsidRPr="00E075E7" w:rsidRDefault="004A1ECC" w:rsidP="00524BCA">
      <w:pPr>
        <w:pStyle w:val="a6"/>
        <w:numPr>
          <w:ilvl w:val="0"/>
          <w:numId w:val="16"/>
        </w:numPr>
        <w:spacing w:before="120"/>
        <w:ind w:left="426" w:hanging="426"/>
        <w:jc w:val="both"/>
      </w:pPr>
      <w:hyperlink r:id="rId17">
        <w:r w:rsidR="00524BCA" w:rsidRPr="00E075E7">
          <w:t>СП 113.13330.2023</w:t>
        </w:r>
      </w:hyperlink>
      <w:r w:rsidR="00524BCA" w:rsidRPr="00E075E7">
        <w:t xml:space="preserve"> «СНиП 21-02-99* Стоянки автомобилей».</w:t>
      </w:r>
    </w:p>
    <w:p w:rsidR="00524BCA" w:rsidRPr="00E075E7" w:rsidRDefault="00524BCA" w:rsidP="00524BCA">
      <w:pPr>
        <w:pStyle w:val="a6"/>
        <w:numPr>
          <w:ilvl w:val="0"/>
          <w:numId w:val="16"/>
        </w:numPr>
        <w:spacing w:before="120"/>
        <w:ind w:left="426" w:hanging="426"/>
        <w:jc w:val="both"/>
      </w:pPr>
      <w:r w:rsidRPr="00E075E7">
        <w:t>СП 50.13330.2024 «Тепловая защита зданий».</w:t>
      </w:r>
    </w:p>
    <w:p w:rsidR="00524BCA" w:rsidRPr="00E075E7" w:rsidRDefault="00524BCA" w:rsidP="00524BCA">
      <w:pPr>
        <w:pStyle w:val="a6"/>
        <w:numPr>
          <w:ilvl w:val="0"/>
          <w:numId w:val="16"/>
        </w:numPr>
        <w:spacing w:before="120"/>
        <w:ind w:left="426" w:hanging="426"/>
        <w:jc w:val="both"/>
      </w:pPr>
      <w:r w:rsidRPr="00E075E7">
        <w:lastRenderedPageBreak/>
        <w:t>СанПиН 2.2.1/2.1.1.1200-03 «Санитарно-защитные зоны и санитарная классификация предприятий, сооружений и иных объектов».</w:t>
      </w:r>
    </w:p>
    <w:p w:rsidR="00524BCA" w:rsidRPr="00E075E7" w:rsidRDefault="00524BCA" w:rsidP="00524BCA">
      <w:pPr>
        <w:pStyle w:val="a6"/>
        <w:numPr>
          <w:ilvl w:val="0"/>
          <w:numId w:val="16"/>
        </w:numPr>
        <w:spacing w:before="120"/>
        <w:ind w:left="426" w:hanging="426"/>
        <w:jc w:val="both"/>
      </w:pPr>
      <w:r w:rsidRPr="00E075E7">
        <w:t>СанПиНом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524BCA" w:rsidRPr="00E075E7" w:rsidRDefault="00524BCA" w:rsidP="00524BCA">
      <w:pPr>
        <w:keepNext/>
        <w:suppressAutoHyphens/>
        <w:spacing w:before="120" w:after="120"/>
        <w:jc w:val="center"/>
        <w:outlineLvl w:val="2"/>
        <w:rPr>
          <w:rFonts w:cs="Arial"/>
          <w:bCs/>
          <w:i/>
          <w:szCs w:val="26"/>
        </w:rPr>
      </w:pPr>
      <w:bookmarkStart w:id="91" w:name="_Toc219477543"/>
      <w:bookmarkStart w:id="92" w:name="_Toc219481454"/>
      <w:r w:rsidRPr="00E075E7">
        <w:rPr>
          <w:rFonts w:cs="Arial"/>
          <w:bCs/>
          <w:i/>
          <w:szCs w:val="26"/>
        </w:rPr>
        <w:t>Интернет – источники</w:t>
      </w:r>
      <w:bookmarkEnd w:id="91"/>
      <w:bookmarkEnd w:id="92"/>
    </w:p>
    <w:p w:rsidR="00524BCA" w:rsidRPr="00E075E7" w:rsidRDefault="00524BCA" w:rsidP="00524BCA">
      <w:pPr>
        <w:pStyle w:val="a6"/>
        <w:numPr>
          <w:ilvl w:val="0"/>
          <w:numId w:val="17"/>
        </w:numPr>
        <w:spacing w:before="120"/>
        <w:ind w:left="425" w:hanging="425"/>
        <w:jc w:val="both"/>
      </w:pPr>
      <w:r w:rsidRPr="00E075E7">
        <w:t xml:space="preserve">Федеральная государственная информационная система территориального планирования (ФГИС ТП) </w:t>
      </w:r>
      <w:bookmarkStart w:id="93" w:name="OLE_LINK170"/>
      <w:bookmarkStart w:id="94" w:name="OLE_LINK171"/>
      <w:r w:rsidRPr="00E075E7">
        <w:t>–</w:t>
      </w:r>
      <w:bookmarkEnd w:id="93"/>
      <w:bookmarkEnd w:id="94"/>
      <w:r w:rsidRPr="00E075E7">
        <w:t xml:space="preserve"> </w:t>
      </w:r>
      <w:hyperlink r:id="rId18" w:history="1">
        <w:r w:rsidRPr="00E075E7">
          <w:rPr>
            <w:rStyle w:val="a5"/>
          </w:rPr>
          <w:t>http://fgis.economy.gov.ru</w:t>
        </w:r>
      </w:hyperlink>
      <w:r w:rsidRPr="00E075E7">
        <w:t>.</w:t>
      </w:r>
    </w:p>
    <w:p w:rsidR="00524BCA" w:rsidRPr="00E075E7" w:rsidRDefault="00524BCA" w:rsidP="00524BCA">
      <w:pPr>
        <w:pStyle w:val="a6"/>
        <w:numPr>
          <w:ilvl w:val="0"/>
          <w:numId w:val="17"/>
        </w:numPr>
        <w:spacing w:before="120"/>
        <w:ind w:left="425" w:hanging="425"/>
        <w:jc w:val="both"/>
      </w:pPr>
      <w:r w:rsidRPr="00E075E7">
        <w:t xml:space="preserve">Федеральная служба государственной статистики – </w:t>
      </w:r>
      <w:hyperlink r:id="rId19" w:history="1">
        <w:r w:rsidRPr="00E075E7">
          <w:rPr>
            <w:rStyle w:val="a5"/>
          </w:rPr>
          <w:t>http://gks.ru</w:t>
        </w:r>
      </w:hyperlink>
      <w:r w:rsidRPr="00E075E7">
        <w:t xml:space="preserve">. </w:t>
      </w:r>
    </w:p>
    <w:p w:rsidR="00524BCA" w:rsidRPr="00E075E7" w:rsidRDefault="00524BCA" w:rsidP="00524BCA">
      <w:pPr>
        <w:pStyle w:val="a6"/>
        <w:numPr>
          <w:ilvl w:val="0"/>
          <w:numId w:val="17"/>
        </w:numPr>
        <w:spacing w:before="120"/>
        <w:ind w:left="425" w:hanging="425"/>
        <w:jc w:val="both"/>
      </w:pPr>
      <w:r w:rsidRPr="00E075E7">
        <w:t xml:space="preserve">Министерство экономического развития Российской Федерации – </w:t>
      </w:r>
      <w:hyperlink r:id="rId20" w:history="1">
        <w:r w:rsidRPr="00E075E7">
          <w:rPr>
            <w:rStyle w:val="a5"/>
          </w:rPr>
          <w:t>http://economy.gov.ru/minec</w:t>
        </w:r>
      </w:hyperlink>
      <w:r w:rsidRPr="00E075E7">
        <w:t xml:space="preserve">. </w:t>
      </w:r>
    </w:p>
    <w:p w:rsidR="00524BCA" w:rsidRPr="00E075E7" w:rsidRDefault="00524BCA" w:rsidP="00524BCA">
      <w:pPr>
        <w:pStyle w:val="a6"/>
        <w:numPr>
          <w:ilvl w:val="0"/>
          <w:numId w:val="17"/>
        </w:numPr>
        <w:spacing w:before="120"/>
        <w:ind w:left="425" w:hanging="425"/>
        <w:jc w:val="both"/>
      </w:pPr>
      <w:r w:rsidRPr="00E075E7">
        <w:t xml:space="preserve">Портал органов власти Кемеровской области – Кузбасса – https://kemobl.ru. </w:t>
      </w:r>
    </w:p>
    <w:p w:rsidR="00524BCA" w:rsidRPr="00E075E7" w:rsidRDefault="00524BCA" w:rsidP="00524BCA">
      <w:pPr>
        <w:pStyle w:val="a6"/>
        <w:numPr>
          <w:ilvl w:val="0"/>
          <w:numId w:val="17"/>
        </w:numPr>
        <w:spacing w:before="120"/>
        <w:ind w:left="425" w:hanging="425"/>
        <w:jc w:val="both"/>
      </w:pPr>
      <w:proofErr w:type="spellStart"/>
      <w:r w:rsidRPr="00E075E7">
        <w:t>Таштагольский</w:t>
      </w:r>
      <w:proofErr w:type="spellEnd"/>
      <w:r w:rsidRPr="00E075E7">
        <w:t xml:space="preserve"> муниципальный округ – https://atr42.ru.</w:t>
      </w:r>
    </w:p>
    <w:p w:rsidR="00524BCA" w:rsidRPr="00E075E7" w:rsidRDefault="00524BCA" w:rsidP="00524BCA">
      <w:pPr>
        <w:spacing w:before="120" w:line="276" w:lineRule="auto"/>
      </w:pPr>
      <w:r w:rsidRPr="00E075E7">
        <w:br w:type="page"/>
      </w:r>
    </w:p>
    <w:p w:rsidR="00524BCA" w:rsidRPr="00E075E7" w:rsidRDefault="00524BCA" w:rsidP="00524BCA">
      <w:pPr>
        <w:pStyle w:val="afff6"/>
        <w:spacing w:before="0" w:after="0"/>
        <w:jc w:val="right"/>
        <w:rPr>
          <w:b w:val="0"/>
          <w:bCs w:val="0"/>
          <w:color w:val="auto"/>
          <w:sz w:val="24"/>
          <w:szCs w:val="24"/>
        </w:rPr>
      </w:pPr>
      <w:bookmarkStart w:id="95" w:name="_Toc219481455"/>
      <w:r w:rsidRPr="00E075E7">
        <w:rPr>
          <w:b w:val="0"/>
          <w:bCs w:val="0"/>
          <w:color w:val="auto"/>
          <w:sz w:val="24"/>
          <w:szCs w:val="24"/>
        </w:rPr>
        <w:lastRenderedPageBreak/>
        <w:t>Приложение № 4</w:t>
      </w:r>
      <w:bookmarkEnd w:id="95"/>
      <w:r w:rsidRPr="00E075E7">
        <w:rPr>
          <w:b w:val="0"/>
          <w:bCs w:val="0"/>
          <w:color w:val="auto"/>
          <w:sz w:val="24"/>
          <w:szCs w:val="24"/>
        </w:rPr>
        <w:t xml:space="preserve"> </w:t>
      </w:r>
    </w:p>
    <w:p w:rsidR="00524BCA" w:rsidRPr="00E075E7" w:rsidRDefault="00524BCA" w:rsidP="00524BCA">
      <w:pPr>
        <w:spacing w:line="276" w:lineRule="auto"/>
        <w:ind w:left="5103"/>
        <w:jc w:val="right"/>
        <w:textAlignment w:val="baseline"/>
        <w:rPr>
          <w:spacing w:val="2"/>
        </w:rPr>
      </w:pPr>
      <w:r w:rsidRPr="00E075E7">
        <w:rPr>
          <w:spacing w:val="2"/>
        </w:rPr>
        <w:t xml:space="preserve">к местным нормативам градостроительного проектирования </w:t>
      </w:r>
      <w:proofErr w:type="spellStart"/>
      <w:r w:rsidRPr="00E075E7">
        <w:rPr>
          <w:spacing w:val="2"/>
        </w:rPr>
        <w:t>Таштагольского</w:t>
      </w:r>
      <w:proofErr w:type="spellEnd"/>
      <w:r w:rsidRPr="00E075E7">
        <w:rPr>
          <w:spacing w:val="2"/>
        </w:rPr>
        <w:t xml:space="preserve"> муниципального округа Кемеровской области – Кузбасса</w:t>
      </w:r>
    </w:p>
    <w:p w:rsidR="00524BCA" w:rsidRPr="00E075E7" w:rsidRDefault="00524BCA" w:rsidP="00524BCA">
      <w:pPr>
        <w:spacing w:line="276" w:lineRule="auto"/>
        <w:ind w:left="4962"/>
        <w:textAlignment w:val="baseline"/>
        <w:rPr>
          <w:spacing w:val="2"/>
        </w:rPr>
      </w:pPr>
    </w:p>
    <w:p w:rsidR="00524BCA" w:rsidRPr="00E075E7" w:rsidRDefault="00524BCA" w:rsidP="00524BCA">
      <w:pPr>
        <w:widowControl w:val="0"/>
        <w:autoSpaceDE w:val="0"/>
        <w:autoSpaceDN w:val="0"/>
        <w:adjustRightInd w:val="0"/>
        <w:spacing w:before="120" w:after="120" w:line="276" w:lineRule="auto"/>
        <w:ind w:firstLine="567"/>
        <w:jc w:val="both"/>
        <w:outlineLvl w:val="2"/>
        <w:rPr>
          <w:b/>
        </w:rPr>
      </w:pPr>
      <w:bookmarkStart w:id="96" w:name="_Toc219481456"/>
      <w:r w:rsidRPr="00E075E7">
        <w:rPr>
          <w:b/>
        </w:rPr>
        <w:t xml:space="preserve">Показатели, характеризующие состояние экономики и социальной сферы </w:t>
      </w:r>
      <w:proofErr w:type="spellStart"/>
      <w:r w:rsidRPr="00E075E7">
        <w:rPr>
          <w:b/>
        </w:rPr>
        <w:t>Таштагольского</w:t>
      </w:r>
      <w:proofErr w:type="spellEnd"/>
      <w:r w:rsidRPr="00E075E7">
        <w:rPr>
          <w:b/>
        </w:rPr>
        <w:t xml:space="preserve"> муниципального района за 2024 год</w:t>
      </w:r>
      <w:bookmarkEnd w:id="96"/>
    </w:p>
    <w:p w:rsidR="00524BCA" w:rsidRPr="00E075E7" w:rsidRDefault="00524BCA" w:rsidP="00524BCA">
      <w:pPr>
        <w:pStyle w:val="ConsPlusNormal"/>
        <w:spacing w:line="276" w:lineRule="auto"/>
        <w:ind w:firstLine="709"/>
        <w:jc w:val="both"/>
        <w:rPr>
          <w:sz w:val="24"/>
          <w:szCs w:val="24"/>
        </w:rPr>
      </w:pPr>
    </w:p>
    <w:p w:rsidR="00524BCA" w:rsidRPr="00E075E7" w:rsidRDefault="00524BCA" w:rsidP="00524BCA">
      <w:pPr>
        <w:jc w:val="center"/>
        <w:rPr>
          <w:color w:val="000000"/>
        </w:rPr>
      </w:pPr>
      <w:r w:rsidRPr="00E075E7">
        <w:rPr>
          <w:color w:val="000000"/>
        </w:rPr>
        <w:t>Розничная торговля и общественное питание</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60"/>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Количество объектов розничной торговли и общественного питания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516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павильоны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42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аптеки и аптечные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общедоступные столовые, закусочные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8</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столовые, находящиеся на балансе учебных заведений, организаций, промышленных предприятий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9</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супермаркеты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31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специализированные продовольственные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59</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специализированные непродовольственные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273</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прочие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150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рестораны, кафе, бары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75</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Площадь торгового зала объектов розничной торговли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24BCA" w:rsidRPr="00E075E7" w:rsidRDefault="00524BCA" w:rsidP="00524BCA">
            <w:pPr>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33976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аптеки и аптечные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1320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супермаркеты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13120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специализированные продовольственные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2596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специализированные непродовольственные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6550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прочие магазины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11250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Площадь зала обслуживания посетителей в объектах общественного питания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общедоступные столовые, закусочные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340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столовые, находящиеся на балансе учебных заведений, организаций, промышленных предприятий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2650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рестораны, кафе, бары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15075</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мест в объектах общественного питания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общедоступные столовые, закусочные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место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84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столовые, находящиеся на балансе учебных заведений, организаций, промышленных предприятий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место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480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рестораны, кафе, бары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место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4500</w:t>
            </w:r>
          </w:p>
        </w:tc>
      </w:tr>
    </w:tbl>
    <w:p w:rsidR="00524BCA" w:rsidRPr="00E075E7" w:rsidRDefault="00524BCA" w:rsidP="00524BCA"/>
    <w:p w:rsidR="00524BCA" w:rsidRPr="00E075E7" w:rsidRDefault="00524BCA" w:rsidP="00524BCA"/>
    <w:p w:rsidR="00524BCA" w:rsidRPr="00E075E7" w:rsidRDefault="00524BCA" w:rsidP="00524BCA"/>
    <w:p w:rsidR="00524BCA" w:rsidRPr="00E075E7" w:rsidRDefault="00524BCA" w:rsidP="00524BCA"/>
    <w:p w:rsidR="00524BCA" w:rsidRPr="00E075E7" w:rsidRDefault="00524BCA" w:rsidP="00524BCA">
      <w:pPr>
        <w:jc w:val="center"/>
        <w:rPr>
          <w:color w:val="000000"/>
        </w:rPr>
      </w:pPr>
      <w:r w:rsidRPr="00E075E7">
        <w:rPr>
          <w:color w:val="000000"/>
        </w:rPr>
        <w:t>Спорт</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08"/>
        <w:gridCol w:w="1044"/>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спортивных сооружений - всего</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спортивные сооружения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307</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стадионы с трибунами</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плоскостные спортивные сооружения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165</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спортивные залы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32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плавательные бассейны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муниципальных спортивных сооружений</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спортивные сооружения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279</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стадионы с трибунами</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плоскостные спортивные сооружения</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158</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спортивные залы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32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плавательные бассейны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детско-юношеских спортивных школ (включая филиалы)</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Численность занимающихся в детско-юношеских спортивных школах</w:t>
            </w:r>
          </w:p>
        </w:tc>
        <w:tc>
          <w:tcPr>
            <w:tcW w:w="15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104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2047</w:t>
            </w:r>
          </w:p>
        </w:tc>
      </w:tr>
    </w:tbl>
    <w:p w:rsidR="00524BCA" w:rsidRPr="00E075E7" w:rsidRDefault="00524BCA" w:rsidP="00524BCA"/>
    <w:p w:rsidR="00524BCA" w:rsidRPr="00E075E7" w:rsidRDefault="00524BCA" w:rsidP="00524BCA">
      <w:pPr>
        <w:jc w:val="center"/>
        <w:rPr>
          <w:color w:val="000000"/>
        </w:rPr>
      </w:pPr>
      <w:r w:rsidRPr="00E075E7">
        <w:rPr>
          <w:color w:val="000000"/>
        </w:rPr>
        <w:t>Предприятия по переработке отходов</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60"/>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Вывезено за год твердых бытовых отходов</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1000 м</w:t>
            </w:r>
            <w:r w:rsidRPr="00E075E7">
              <w:rPr>
                <w:vertAlign w:val="superscript"/>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191,94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Вывезено за год твердых коммунальных отходов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1000 тонн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38,41</w:t>
            </w:r>
          </w:p>
        </w:tc>
      </w:tr>
    </w:tbl>
    <w:p w:rsidR="00524BCA" w:rsidRPr="00E075E7" w:rsidRDefault="00524BCA" w:rsidP="00524BCA"/>
    <w:p w:rsidR="00524BCA" w:rsidRPr="00E075E7" w:rsidRDefault="00524BCA" w:rsidP="00524BCA">
      <w:pPr>
        <w:jc w:val="center"/>
        <w:rPr>
          <w:color w:val="000000"/>
        </w:rPr>
      </w:pPr>
      <w:r w:rsidRPr="00E075E7">
        <w:rPr>
          <w:color w:val="000000"/>
        </w:rPr>
        <w:t>Территория</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60"/>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Общая площадь земель муниципального образования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гектар</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1144602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Протяженность автодорог общего пользования местного значения, на конец года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всего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км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1074,1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 твердым покрытием</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км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905</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 усовершенствованным покрытием (цементобетонные, асфальтобетонные и типа асфальтобетона, из щебня и гравия, обработанных вяжущими материалами)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км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174,7</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Количество автозаправочных станций, расположенных на автомобильных дорогах общего пользования местного значения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9</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Общая протяженность улиц, проездов, набережных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км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645,3</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Общее протяжение освещенных частей улиц, проездов, набережных и </w:t>
            </w:r>
            <w:proofErr w:type="spellStart"/>
            <w:r w:rsidRPr="00E075E7">
              <w:t>т,п</w:t>
            </w:r>
            <w:proofErr w:type="spellEnd"/>
            <w:r w:rsidRPr="00E075E7">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км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182,7</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Протяженность мостов, путепроводов и эстакад, расположенных на автомобильных дорогах общего пользования местного значения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погонный 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2559,6</w:t>
            </w:r>
          </w:p>
        </w:tc>
      </w:tr>
    </w:tbl>
    <w:p w:rsidR="00524BCA" w:rsidRPr="00E075E7" w:rsidRDefault="00524BCA" w:rsidP="00524BCA"/>
    <w:p w:rsidR="00524BCA" w:rsidRPr="00E075E7" w:rsidRDefault="00524BCA" w:rsidP="00524BCA">
      <w:pPr>
        <w:jc w:val="center"/>
        <w:rPr>
          <w:color w:val="000000"/>
        </w:rPr>
      </w:pPr>
      <w:r w:rsidRPr="00E075E7">
        <w:rPr>
          <w:color w:val="000000"/>
        </w:rPr>
        <w:t>Коммунальная сфера</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60"/>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источников теплоснабжения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Протяжение тепловых и паровых сетей в двухтрубном исчислении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метр</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221110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lastRenderedPageBreak/>
              <w:t xml:space="preserve">Одиночное протяжение уличной водопроводной сети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метр</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193550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Одиночное протяжение уличной водопроводной сети, нуждающейся в замене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метр</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142920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Одиночное протяжение уличной канализационной сети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метр</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51100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Одиночное протяжение уличной канализационной сети, нуждающейся в замене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метр</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15300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Количество населенных пунктов, не имеющих водопроводов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86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Количество населенных пунктов, не имеющих канализаций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88</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Общая площадь жилых помещений, оборудованная одновременно водопроводом, водоотведением (канализацией), отоплением, горячим водоснабжением, газом или электрическими плитами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1000 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901,1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Количество </w:t>
            </w:r>
            <w:proofErr w:type="spellStart"/>
            <w:r w:rsidRPr="00E075E7">
              <w:t>негазифицированных</w:t>
            </w:r>
            <w:proofErr w:type="spellEnd"/>
            <w:r w:rsidRPr="00E075E7">
              <w:t xml:space="preserve"> населенных пунктов, единица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93</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Общая площадь жилых помещений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1000 м</w:t>
            </w:r>
            <w:r w:rsidRPr="00E075E7">
              <w:rPr>
                <w:vertAlign w:val="superscript"/>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1529</w:t>
            </w:r>
          </w:p>
        </w:tc>
      </w:tr>
    </w:tbl>
    <w:p w:rsidR="00524BCA" w:rsidRPr="00E075E7" w:rsidRDefault="00524BCA" w:rsidP="00524BCA"/>
    <w:p w:rsidR="00524BCA" w:rsidRPr="00E075E7" w:rsidRDefault="00524BCA" w:rsidP="00524BCA">
      <w:pPr>
        <w:jc w:val="center"/>
        <w:rPr>
          <w:color w:val="000000"/>
        </w:rPr>
      </w:pPr>
      <w:r w:rsidRPr="00E075E7">
        <w:rPr>
          <w:color w:val="000000"/>
        </w:rPr>
        <w:t>Платные услуги населению</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60"/>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Число объектов бытового обслуживания населения, оказывающих услуги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214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ремонт и техническое обслуживание бытовой радиоэлектронной аппаратуры, бытовых машин и приборов, ремонт и изготовление металлоизделий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техническое обслуживание и ремонт транспортных средств, машин и оборудования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химическая чистка и крашение, услуги прачечных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5</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услуги бань и душевых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31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услуги парикмахерских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44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ремонт, окраска и пошив обуви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5</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11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изготовление и ремонт мебели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ремонт и строительство жилья и других построек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услуги фотоателье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3</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ритуальные услуги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9</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прочие виды бытовых услуг</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80</w:t>
            </w:r>
          </w:p>
        </w:tc>
      </w:tr>
    </w:tbl>
    <w:p w:rsidR="00524BCA" w:rsidRPr="00E075E7" w:rsidRDefault="00524BCA" w:rsidP="00524BCA"/>
    <w:p w:rsidR="00524BCA" w:rsidRPr="00E075E7" w:rsidRDefault="00524BCA" w:rsidP="00524BCA">
      <w:pPr>
        <w:jc w:val="center"/>
        <w:rPr>
          <w:color w:val="000000"/>
        </w:rPr>
      </w:pPr>
      <w:r w:rsidRPr="00E075E7">
        <w:rPr>
          <w:color w:val="000000"/>
        </w:rPr>
        <w:t>Коллективные средства размещения</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60"/>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коллективных средств размещения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82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мест в коллективных средствах размещения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4863</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ночевок в коллективных средствах размещения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438203</w:t>
            </w:r>
          </w:p>
        </w:tc>
      </w:tr>
    </w:tbl>
    <w:p w:rsidR="00524BCA" w:rsidRPr="00E075E7" w:rsidRDefault="00524BCA" w:rsidP="00524BCA"/>
    <w:p w:rsidR="00524BCA" w:rsidRPr="00E075E7" w:rsidRDefault="00524BCA" w:rsidP="00524BCA">
      <w:pPr>
        <w:jc w:val="center"/>
        <w:rPr>
          <w:color w:val="000000"/>
        </w:rPr>
      </w:pPr>
      <w:r w:rsidRPr="00E075E7">
        <w:rPr>
          <w:color w:val="000000"/>
        </w:rPr>
        <w:t>Почтовая и телефонная связь</w:t>
      </w:r>
    </w:p>
    <w:tbl>
      <w:tblPr>
        <w:tblW w:w="9602"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82"/>
        <w:gridCol w:w="94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8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4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сельских населенных пунктов, обслуживаемых почтовой связью</w:t>
            </w:r>
          </w:p>
        </w:tc>
        <w:tc>
          <w:tcPr>
            <w:tcW w:w="158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4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23</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lastRenderedPageBreak/>
              <w:t>Число телефонизированных сельских населенных пунктов</w:t>
            </w:r>
          </w:p>
        </w:tc>
        <w:tc>
          <w:tcPr>
            <w:tcW w:w="158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4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41</w:t>
            </w:r>
          </w:p>
        </w:tc>
      </w:tr>
    </w:tbl>
    <w:p w:rsidR="00524BCA" w:rsidRPr="00E075E7" w:rsidRDefault="00524BCA" w:rsidP="00524BCA"/>
    <w:p w:rsidR="00524BCA" w:rsidRPr="00E075E7" w:rsidRDefault="00524BCA" w:rsidP="00524BCA">
      <w:pPr>
        <w:jc w:val="center"/>
        <w:rPr>
          <w:color w:val="000000"/>
        </w:rPr>
      </w:pPr>
      <w:r w:rsidRPr="00E075E7">
        <w:rPr>
          <w:color w:val="000000"/>
        </w:rPr>
        <w:t>Население</w:t>
      </w:r>
    </w:p>
    <w:tbl>
      <w:tblPr>
        <w:tblW w:w="9629"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59"/>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Оценка численности населения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ind w:left="-717" w:firstLine="717"/>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Все население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48876</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Городское население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44184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200" w:type="dxa"/>
              <w:bottom w:w="15" w:type="dxa"/>
              <w:right w:w="15" w:type="dxa"/>
            </w:tcMar>
            <w:vAlign w:val="center"/>
            <w:hideMark/>
          </w:tcPr>
          <w:p w:rsidR="00524BCA" w:rsidRPr="00E075E7" w:rsidRDefault="00524BCA" w:rsidP="00524BCA">
            <w:r w:rsidRPr="00E075E7">
              <w:t>Сельское население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4692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Численность детей в возрасте 5-18 лет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9552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Численность всего населения по полу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rsidR="00524BCA" w:rsidRPr="00E075E7" w:rsidRDefault="00524BCA" w:rsidP="00524BCA">
            <w:pPr>
              <w:ind w:left="-131"/>
            </w:pPr>
            <w:r w:rsidRPr="00E075E7">
              <w:t>Женщины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25779</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rsidR="00524BCA" w:rsidRPr="00E075E7" w:rsidRDefault="00524BCA" w:rsidP="00524BCA">
            <w:pPr>
              <w:ind w:left="-131"/>
            </w:pPr>
            <w:r w:rsidRPr="00E075E7">
              <w:t>Мужчины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23097</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Численность городского населения по полу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44184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rsidR="00524BCA" w:rsidRPr="00E075E7" w:rsidRDefault="00524BCA" w:rsidP="00524BCA">
            <w:pPr>
              <w:ind w:left="-131"/>
            </w:pPr>
            <w:r w:rsidRPr="00E075E7">
              <w:t>Женщины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23527</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rsidR="00524BCA" w:rsidRPr="00E075E7" w:rsidRDefault="00524BCA" w:rsidP="00524BCA">
            <w:pPr>
              <w:ind w:left="-131"/>
            </w:pPr>
            <w:r w:rsidRPr="00E075E7">
              <w:t>Мужчины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20657</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Численность сельского населения по полу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4692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rsidR="00524BCA" w:rsidRPr="00E075E7" w:rsidRDefault="00524BCA" w:rsidP="00524BCA">
            <w:pPr>
              <w:ind w:left="-131"/>
            </w:pPr>
            <w:r w:rsidRPr="00E075E7">
              <w:t>Женщины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2252</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0" w:type="dxa"/>
              <w:bottom w:w="15" w:type="dxa"/>
              <w:right w:w="15" w:type="dxa"/>
            </w:tcMar>
            <w:vAlign w:val="center"/>
            <w:hideMark/>
          </w:tcPr>
          <w:p w:rsidR="00524BCA" w:rsidRPr="00E075E7" w:rsidRDefault="00524BCA" w:rsidP="00524BCA">
            <w:pPr>
              <w:ind w:left="-131"/>
            </w:pPr>
            <w:r w:rsidRPr="00E075E7">
              <w:t>Мужчины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человек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2440</w:t>
            </w:r>
          </w:p>
        </w:tc>
      </w:tr>
    </w:tbl>
    <w:p w:rsidR="00524BCA" w:rsidRPr="00E075E7" w:rsidRDefault="00524BCA" w:rsidP="00524BCA"/>
    <w:p w:rsidR="00524BCA" w:rsidRPr="00E075E7" w:rsidRDefault="00524BCA" w:rsidP="00524BCA">
      <w:pPr>
        <w:jc w:val="center"/>
        <w:rPr>
          <w:color w:val="000000"/>
        </w:rPr>
      </w:pPr>
      <w:r w:rsidRPr="00E075E7">
        <w:rPr>
          <w:color w:val="000000"/>
        </w:rPr>
        <w:t xml:space="preserve">Здравоохранение </w:t>
      </w:r>
    </w:p>
    <w:tbl>
      <w:tblPr>
        <w:tblW w:w="9629"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59"/>
        <w:gridCol w:w="992"/>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лечебно-профилактических организаций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27</w:t>
            </w:r>
          </w:p>
        </w:tc>
      </w:tr>
    </w:tbl>
    <w:p w:rsidR="00524BCA" w:rsidRPr="00E075E7" w:rsidRDefault="00524BCA" w:rsidP="00524BCA"/>
    <w:p w:rsidR="00524BCA" w:rsidRPr="00E075E7" w:rsidRDefault="00524BCA" w:rsidP="00524BCA">
      <w:pPr>
        <w:jc w:val="center"/>
        <w:rPr>
          <w:color w:val="000000"/>
        </w:rPr>
      </w:pPr>
      <w:r w:rsidRPr="00E075E7">
        <w:rPr>
          <w:color w:val="000000"/>
        </w:rPr>
        <w:t>Образование</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078"/>
        <w:gridCol w:w="1559"/>
        <w:gridCol w:w="993"/>
      </w:tblGrid>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место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2430</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зданий организаций дополнительного образования детей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11</w:t>
            </w:r>
          </w:p>
        </w:tc>
      </w:tr>
      <w:tr w:rsidR="00524BCA" w:rsidRPr="00E075E7" w:rsidTr="00524BCA">
        <w:tc>
          <w:tcPr>
            <w:tcW w:w="707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Число зданий организаций дополнительного образования детей, занимаемых не полностью</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9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529</w:t>
            </w:r>
          </w:p>
        </w:tc>
      </w:tr>
    </w:tbl>
    <w:p w:rsidR="00524BCA" w:rsidRPr="00E075E7" w:rsidRDefault="00524BCA" w:rsidP="00524BCA"/>
    <w:p w:rsidR="00524BCA" w:rsidRPr="00E075E7" w:rsidRDefault="00524BCA" w:rsidP="00524BCA">
      <w:pPr>
        <w:jc w:val="center"/>
        <w:rPr>
          <w:color w:val="000000"/>
        </w:rPr>
      </w:pPr>
      <w:r w:rsidRPr="00E075E7">
        <w:rPr>
          <w:color w:val="000000"/>
        </w:rPr>
        <w:t>Строительство жилья</w:t>
      </w:r>
    </w:p>
    <w:tbl>
      <w:tblPr>
        <w:tblW w:w="963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220"/>
        <w:gridCol w:w="1559"/>
        <w:gridCol w:w="851"/>
      </w:tblGrid>
      <w:tr w:rsidR="00524BCA" w:rsidRPr="00E075E7" w:rsidTr="00524BCA">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Введено в действие жилых домов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w:t>
            </w:r>
            <w:r w:rsidRPr="00E075E7">
              <w:rPr>
                <w:vertAlign w:val="superscript"/>
              </w:rPr>
              <w:t>2</w:t>
            </w:r>
            <w:r w:rsidRPr="00E075E7">
              <w:t xml:space="preserve"> общей площади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61351</w:t>
            </w:r>
          </w:p>
        </w:tc>
      </w:tr>
      <w:tr w:rsidR="00524BCA" w:rsidRPr="00E075E7" w:rsidTr="00524BCA">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Введено в действие индивидуальных жилых домов</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w:t>
            </w:r>
            <w:r w:rsidRPr="00E075E7">
              <w:rPr>
                <w:vertAlign w:val="superscript"/>
              </w:rPr>
              <w:t>2</w:t>
            </w:r>
            <w:r w:rsidRPr="00E075E7">
              <w:t>общей площади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55164</w:t>
            </w:r>
          </w:p>
        </w:tc>
      </w:tr>
      <w:tr w:rsidR="00524BCA" w:rsidRPr="00E075E7" w:rsidTr="00524BCA">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Число семей, состоящих на учете в качестве нуждающихся в жилых помещениях на конец года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1386</w:t>
            </w:r>
          </w:p>
        </w:tc>
      </w:tr>
      <w:tr w:rsidR="00524BCA" w:rsidRPr="00E075E7" w:rsidTr="00524BCA">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Число семей, получивших жилые помещения и улучшивших жилищные условия в отчетном году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единица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65</w:t>
            </w:r>
          </w:p>
        </w:tc>
      </w:tr>
      <w:tr w:rsidR="00524BCA" w:rsidRPr="00E075E7" w:rsidTr="00524BCA">
        <w:tc>
          <w:tcPr>
            <w:tcW w:w="72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Ввод жилья в многоквартирных жилых домах</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w:t>
            </w:r>
            <w:r w:rsidRPr="00E075E7">
              <w:rPr>
                <w:vertAlign w:val="superscript"/>
              </w:rPr>
              <w:t xml:space="preserve">2 </w:t>
            </w:r>
            <w:r w:rsidRPr="00E075E7">
              <w:t>общей площади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6187</w:t>
            </w:r>
          </w:p>
        </w:tc>
      </w:tr>
    </w:tbl>
    <w:p w:rsidR="00524BCA" w:rsidRPr="00E075E7" w:rsidRDefault="00524BCA" w:rsidP="00524BCA"/>
    <w:p w:rsidR="00524BCA" w:rsidRPr="00E075E7" w:rsidRDefault="00524BCA" w:rsidP="00524BCA"/>
    <w:p w:rsidR="00524BCA" w:rsidRPr="00E075E7" w:rsidRDefault="00524BCA" w:rsidP="00524BCA"/>
    <w:p w:rsidR="00524BCA" w:rsidRPr="00E075E7" w:rsidRDefault="00524BCA" w:rsidP="00524BCA"/>
    <w:p w:rsidR="00524BCA" w:rsidRPr="00E075E7" w:rsidRDefault="00524BCA" w:rsidP="00524BCA">
      <w:pPr>
        <w:jc w:val="center"/>
        <w:rPr>
          <w:color w:val="000000"/>
        </w:rPr>
      </w:pPr>
      <w:r w:rsidRPr="00E075E7">
        <w:rPr>
          <w:color w:val="000000"/>
        </w:rPr>
        <w:t xml:space="preserve">Показатели для оценки эффективности деятельности органов местного самоуправления </w:t>
      </w:r>
    </w:p>
    <w:tbl>
      <w:tblPr>
        <w:tblW w:w="9782" w:type="dxa"/>
        <w:tblInd w:w="-152"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372"/>
        <w:gridCol w:w="1559"/>
        <w:gridCol w:w="851"/>
      </w:tblGrid>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Показатели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Ед. измерения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2024</w:t>
            </w:r>
          </w:p>
        </w:tc>
      </w:tr>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Доля протяженности автодорог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25,6</w:t>
            </w:r>
          </w:p>
        </w:tc>
      </w:tr>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Доля населения, проживающего в населенных пунктах, не имеющих регулярного автобусного и (или) железнодорожного сообщения с административным центром муниципального района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0,33</w:t>
            </w:r>
          </w:p>
        </w:tc>
      </w:tr>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 xml:space="preserve">Доля детей в возрасте 1-6 лет, получающих дошкольную образовательную услугу и (или) услугу по их содержанию в муниципальных образовательных учреждениях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71,4</w:t>
            </w:r>
          </w:p>
        </w:tc>
      </w:tr>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Общая площадь жилых помещений, приходящаяся в среднем на одного жителя - всего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м</w:t>
            </w:r>
            <w:r w:rsidRPr="00E075E7">
              <w:rPr>
                <w:vertAlign w:val="superscript"/>
              </w:rPr>
              <w:t>2</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r w:rsidRPr="00E075E7">
              <w:t>31,7</w:t>
            </w:r>
          </w:p>
        </w:tc>
      </w:tr>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Удельная величина потребления электрической энергии в многоквартирных домах на одного проживающего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roofErr w:type="spellStart"/>
            <w:r w:rsidRPr="00E075E7">
              <w:t>кВт,час</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1191</w:t>
            </w:r>
          </w:p>
        </w:tc>
      </w:tr>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Удельная величина потребления тепловой энергии в многоквартирных домах на 1 м</w:t>
            </w:r>
            <w:r w:rsidRPr="00E075E7">
              <w:rPr>
                <w:vertAlign w:val="superscript"/>
              </w:rPr>
              <w:t>2</w:t>
            </w:r>
            <w:r w:rsidRPr="00E075E7">
              <w:t xml:space="preserve"> общей площади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pPr>
            <w:proofErr w:type="spellStart"/>
            <w:r w:rsidRPr="00E075E7">
              <w:t>гигакалория</w:t>
            </w:r>
            <w:proofErr w:type="spellEnd"/>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0,23</w:t>
            </w:r>
          </w:p>
        </w:tc>
      </w:tr>
      <w:tr w:rsidR="00524BCA" w:rsidRPr="00E075E7"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Удельная величина потребления горячей воды в многоквартирных домах на одного проживающего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pPr>
              <w:jc w:val="center"/>
              <w:rPr>
                <w:sz w:val="20"/>
                <w:szCs w:val="20"/>
              </w:rPr>
            </w:pPr>
            <w:r w:rsidRPr="00E075E7">
              <w:t>25,99</w:t>
            </w:r>
          </w:p>
        </w:tc>
      </w:tr>
      <w:tr w:rsidR="00524BCA" w:rsidRPr="00594A38" w:rsidTr="00524BCA">
        <w:tc>
          <w:tcPr>
            <w:tcW w:w="737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E075E7" w:rsidRDefault="00524BCA" w:rsidP="00524BCA">
            <w:r w:rsidRPr="00E075E7">
              <w:t>Удельная величина потребления холодной воды в многоквартирных домах на одного проживающего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rsidR="00524BCA" w:rsidRPr="00E075E7" w:rsidRDefault="00524BCA" w:rsidP="00524BCA">
            <w:pPr>
              <w:jc w:val="center"/>
            </w:pPr>
            <w:r w:rsidRPr="00E075E7">
              <w:t>м</w:t>
            </w:r>
            <w:r w:rsidRPr="00E075E7">
              <w:rPr>
                <w:vertAlign w:val="superscript"/>
              </w:rPr>
              <w:t>3</w:t>
            </w:r>
          </w:p>
        </w:tc>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4BCA" w:rsidRPr="00594A38" w:rsidRDefault="00524BCA" w:rsidP="00524BCA">
            <w:pPr>
              <w:jc w:val="center"/>
              <w:rPr>
                <w:sz w:val="20"/>
                <w:szCs w:val="20"/>
              </w:rPr>
            </w:pPr>
            <w:r w:rsidRPr="00E075E7">
              <w:t>41,79</w:t>
            </w:r>
          </w:p>
        </w:tc>
      </w:tr>
    </w:tbl>
    <w:p w:rsidR="00524BCA" w:rsidRPr="00594A38" w:rsidRDefault="00524BCA" w:rsidP="00524BCA"/>
    <w:p w:rsidR="00524BCA" w:rsidRDefault="00524BCA" w:rsidP="00524BCA">
      <w:pPr>
        <w:ind w:left="4678"/>
        <w:jc w:val="right"/>
      </w:pPr>
    </w:p>
    <w:sectPr w:rsidR="00524BCA" w:rsidSect="00524BCA">
      <w:headerReference w:type="default" r:id="rId21"/>
      <w:footerReference w:type="default" r:id="rId2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ECC" w:rsidRDefault="004A1ECC" w:rsidP="00E707EA">
      <w:r>
        <w:separator/>
      </w:r>
    </w:p>
  </w:endnote>
  <w:endnote w:type="continuationSeparator" w:id="0">
    <w:p w:rsidR="004A1ECC" w:rsidRDefault="004A1ECC" w:rsidP="00E7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inherit">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charset w:val="80"/>
    <w:family w:val="roman"/>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10463"/>
      <w:docPartObj>
        <w:docPartGallery w:val="Page Numbers (Bottom of Page)"/>
        <w:docPartUnique/>
      </w:docPartObj>
    </w:sdtPr>
    <w:sdtEndPr/>
    <w:sdtContent>
      <w:p w:rsidR="00524BCA" w:rsidRDefault="00524BCA">
        <w:pPr>
          <w:pStyle w:val="af0"/>
          <w:jc w:val="center"/>
        </w:pPr>
        <w:r>
          <w:fldChar w:fldCharType="begin"/>
        </w:r>
        <w:r>
          <w:instrText>PAGE   \* MERGEFORMAT</w:instrText>
        </w:r>
        <w:r>
          <w:fldChar w:fldCharType="separate"/>
        </w:r>
        <w:r w:rsidR="004B0C40">
          <w:rPr>
            <w:noProof/>
          </w:rPr>
          <w:t>60</w:t>
        </w:r>
        <w:r>
          <w:fldChar w:fldCharType="end"/>
        </w:r>
      </w:p>
    </w:sdtContent>
  </w:sdt>
  <w:p w:rsidR="00524BCA" w:rsidRDefault="00524BC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ECC" w:rsidRDefault="004A1ECC" w:rsidP="00E707EA">
      <w:r>
        <w:separator/>
      </w:r>
    </w:p>
  </w:footnote>
  <w:footnote w:type="continuationSeparator" w:id="0">
    <w:p w:rsidR="004A1ECC" w:rsidRDefault="004A1ECC" w:rsidP="00E707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BCA" w:rsidRDefault="00524BCA" w:rsidP="00E707EA">
    <w:pPr>
      <w:pStyle w:val="a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CDEE9D50"/>
    <w:lvl w:ilvl="0">
      <w:start w:val="1"/>
      <w:numFmt w:val="bullet"/>
      <w:pStyle w:val="7"/>
      <w:lvlText w:val=""/>
      <w:lvlJc w:val="left"/>
      <w:pPr>
        <w:tabs>
          <w:tab w:val="num" w:pos="360"/>
        </w:tabs>
        <w:ind w:left="360" w:hanging="360"/>
      </w:pPr>
      <w:rPr>
        <w:rFonts w:ascii="Symbol" w:hAnsi="Symbol" w:hint="default"/>
      </w:rPr>
    </w:lvl>
  </w:abstractNum>
  <w:abstractNum w:abstractNumId="2">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B4E330E"/>
    <w:multiLevelType w:val="hybridMultilevel"/>
    <w:tmpl w:val="BD281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E92A29"/>
    <w:multiLevelType w:val="hybridMultilevel"/>
    <w:tmpl w:val="327AE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403FA1"/>
    <w:multiLevelType w:val="multilevel"/>
    <w:tmpl w:val="7EAC11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20276"/>
    <w:multiLevelType w:val="multilevel"/>
    <w:tmpl w:val="AE9C4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3A1DEF"/>
    <w:multiLevelType w:val="hybridMultilevel"/>
    <w:tmpl w:val="12C6770E"/>
    <w:lvl w:ilvl="0" w:tplc="5BF8BA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1">
    <w:nsid w:val="50836FA7"/>
    <w:multiLevelType w:val="hybridMultilevel"/>
    <w:tmpl w:val="687CEC0A"/>
    <w:lvl w:ilvl="0" w:tplc="966052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3">
    <w:nsid w:val="5D572178"/>
    <w:multiLevelType w:val="hybridMultilevel"/>
    <w:tmpl w:val="51ACB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886389"/>
    <w:multiLevelType w:val="multilevel"/>
    <w:tmpl w:val="96F600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9E7995"/>
    <w:multiLevelType w:val="hybridMultilevel"/>
    <w:tmpl w:val="618CAF54"/>
    <w:lvl w:ilvl="0" w:tplc="C332DF42">
      <w:start w:val="1"/>
      <w:numFmt w:val="bullet"/>
      <w:pStyle w:val="11"/>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7">
    <w:nsid w:val="7173106D"/>
    <w:multiLevelType w:val="hybridMultilevel"/>
    <w:tmpl w:val="C27EE4F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72044C9A"/>
    <w:multiLevelType w:val="hybridMultilevel"/>
    <w:tmpl w:val="EFF638BC"/>
    <w:lvl w:ilvl="0" w:tplc="EC3C54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36117C9"/>
    <w:multiLevelType w:val="hybridMultilevel"/>
    <w:tmpl w:val="6DC000A0"/>
    <w:lvl w:ilvl="0" w:tplc="0419000F">
      <w:start w:val="1"/>
      <w:numFmt w:val="decimal"/>
      <w:lvlText w:val="%1."/>
      <w:lvlJc w:val="left"/>
      <w:pPr>
        <w:ind w:left="43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C10E47"/>
    <w:multiLevelType w:val="hybridMultilevel"/>
    <w:tmpl w:val="CD8CF8F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6C64D3"/>
    <w:multiLevelType w:val="hybridMultilevel"/>
    <w:tmpl w:val="61602992"/>
    <w:lvl w:ilvl="0" w:tplc="F608111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0148BE"/>
    <w:multiLevelType w:val="multilevel"/>
    <w:tmpl w:val="C3A65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215AB8"/>
    <w:multiLevelType w:val="multilevel"/>
    <w:tmpl w:val="334EC6C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2"/>
  </w:num>
  <w:num w:numId="3">
    <w:abstractNumId w:val="18"/>
  </w:num>
  <w:num w:numId="4">
    <w:abstractNumId w:val="13"/>
  </w:num>
  <w:num w:numId="5">
    <w:abstractNumId w:val="12"/>
  </w:num>
  <w:num w:numId="6">
    <w:abstractNumId w:val="3"/>
  </w:num>
  <w:num w:numId="7">
    <w:abstractNumId w:val="0"/>
  </w:num>
  <w:num w:numId="8">
    <w:abstractNumId w:val="10"/>
  </w:num>
  <w:num w:numId="9">
    <w:abstractNumId w:val="15"/>
  </w:num>
  <w:num w:numId="10">
    <w:abstractNumId w:val="7"/>
  </w:num>
  <w:num w:numId="11">
    <w:abstractNumId w:val="1"/>
  </w:num>
  <w:num w:numId="12">
    <w:abstractNumId w:val="23"/>
  </w:num>
  <w:num w:numId="13">
    <w:abstractNumId w:val="2"/>
  </w:num>
  <w:num w:numId="14">
    <w:abstractNumId w:val="24"/>
  </w:num>
  <w:num w:numId="15">
    <w:abstractNumId w:val="16"/>
  </w:num>
  <w:num w:numId="16">
    <w:abstractNumId w:val="19"/>
  </w:num>
  <w:num w:numId="17">
    <w:abstractNumId w:val="21"/>
  </w:num>
  <w:num w:numId="18">
    <w:abstractNumId w:val="9"/>
  </w:num>
  <w:num w:numId="19">
    <w:abstractNumId w:val="11"/>
  </w:num>
  <w:num w:numId="20">
    <w:abstractNumId w:val="8"/>
  </w:num>
  <w:num w:numId="21">
    <w:abstractNumId w:val="14"/>
  </w:num>
  <w:num w:numId="22">
    <w:abstractNumId w:val="6"/>
  </w:num>
  <w:num w:numId="23">
    <w:abstractNumId w:val="5"/>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2587E"/>
    <w:rsid w:val="00011FFF"/>
    <w:rsid w:val="00017428"/>
    <w:rsid w:val="0001745C"/>
    <w:rsid w:val="00026763"/>
    <w:rsid w:val="00032D6E"/>
    <w:rsid w:val="000366C4"/>
    <w:rsid w:val="00055CE8"/>
    <w:rsid w:val="00081F33"/>
    <w:rsid w:val="00083224"/>
    <w:rsid w:val="000833BC"/>
    <w:rsid w:val="00084611"/>
    <w:rsid w:val="000D3EFD"/>
    <w:rsid w:val="000F31D9"/>
    <w:rsid w:val="000F6E57"/>
    <w:rsid w:val="0011513E"/>
    <w:rsid w:val="0012287C"/>
    <w:rsid w:val="00143FF3"/>
    <w:rsid w:val="00153A75"/>
    <w:rsid w:val="00164A57"/>
    <w:rsid w:val="00190D0C"/>
    <w:rsid w:val="00190E9A"/>
    <w:rsid w:val="00193FA1"/>
    <w:rsid w:val="001A28E3"/>
    <w:rsid w:val="001A371B"/>
    <w:rsid w:val="001A3F6D"/>
    <w:rsid w:val="001A6F18"/>
    <w:rsid w:val="001B5CA4"/>
    <w:rsid w:val="001C02C1"/>
    <w:rsid w:val="001C6B18"/>
    <w:rsid w:val="001C7ED4"/>
    <w:rsid w:val="001D48C1"/>
    <w:rsid w:val="001F08D7"/>
    <w:rsid w:val="001F3AD6"/>
    <w:rsid w:val="001F613D"/>
    <w:rsid w:val="00220BC7"/>
    <w:rsid w:val="00220DD7"/>
    <w:rsid w:val="0022157F"/>
    <w:rsid w:val="002222C1"/>
    <w:rsid w:val="0022587E"/>
    <w:rsid w:val="00231203"/>
    <w:rsid w:val="002439C0"/>
    <w:rsid w:val="00246395"/>
    <w:rsid w:val="0025141A"/>
    <w:rsid w:val="002544E4"/>
    <w:rsid w:val="0026221B"/>
    <w:rsid w:val="00263A3F"/>
    <w:rsid w:val="00275E08"/>
    <w:rsid w:val="00294C3B"/>
    <w:rsid w:val="002A7DD3"/>
    <w:rsid w:val="002B157E"/>
    <w:rsid w:val="002B25FE"/>
    <w:rsid w:val="002B4A1A"/>
    <w:rsid w:val="002B6B51"/>
    <w:rsid w:val="002C0C5C"/>
    <w:rsid w:val="002C1DEA"/>
    <w:rsid w:val="002D44C0"/>
    <w:rsid w:val="002E0BD5"/>
    <w:rsid w:val="002F3BD5"/>
    <w:rsid w:val="00303B81"/>
    <w:rsid w:val="00304131"/>
    <w:rsid w:val="0030508F"/>
    <w:rsid w:val="00324422"/>
    <w:rsid w:val="00340CD8"/>
    <w:rsid w:val="00350425"/>
    <w:rsid w:val="00361ABA"/>
    <w:rsid w:val="0036412F"/>
    <w:rsid w:val="00366F72"/>
    <w:rsid w:val="00375421"/>
    <w:rsid w:val="00396A29"/>
    <w:rsid w:val="003A7B87"/>
    <w:rsid w:val="003D2DC1"/>
    <w:rsid w:val="003E4505"/>
    <w:rsid w:val="003F17B5"/>
    <w:rsid w:val="003F62E0"/>
    <w:rsid w:val="004005D3"/>
    <w:rsid w:val="00421B0F"/>
    <w:rsid w:val="004443CB"/>
    <w:rsid w:val="00467EB1"/>
    <w:rsid w:val="00474487"/>
    <w:rsid w:val="0048201E"/>
    <w:rsid w:val="004A1ECC"/>
    <w:rsid w:val="004B081A"/>
    <w:rsid w:val="004B0C40"/>
    <w:rsid w:val="004B1173"/>
    <w:rsid w:val="004B1B1D"/>
    <w:rsid w:val="004C3960"/>
    <w:rsid w:val="004D5B71"/>
    <w:rsid w:val="004E6169"/>
    <w:rsid w:val="004F03AB"/>
    <w:rsid w:val="004F47A3"/>
    <w:rsid w:val="00524BCA"/>
    <w:rsid w:val="00542800"/>
    <w:rsid w:val="0054770F"/>
    <w:rsid w:val="00547E39"/>
    <w:rsid w:val="00556FB5"/>
    <w:rsid w:val="005663A3"/>
    <w:rsid w:val="00573E1D"/>
    <w:rsid w:val="00576FB3"/>
    <w:rsid w:val="00582193"/>
    <w:rsid w:val="0059662E"/>
    <w:rsid w:val="005E60FE"/>
    <w:rsid w:val="005F1A45"/>
    <w:rsid w:val="005F474F"/>
    <w:rsid w:val="00603A29"/>
    <w:rsid w:val="00611DC3"/>
    <w:rsid w:val="00627CD8"/>
    <w:rsid w:val="006351AE"/>
    <w:rsid w:val="00644FBF"/>
    <w:rsid w:val="00675888"/>
    <w:rsid w:val="00682B5F"/>
    <w:rsid w:val="00685127"/>
    <w:rsid w:val="00694C9C"/>
    <w:rsid w:val="00697156"/>
    <w:rsid w:val="006A3939"/>
    <w:rsid w:val="006A44F4"/>
    <w:rsid w:val="006A717F"/>
    <w:rsid w:val="006B0C0C"/>
    <w:rsid w:val="006C2E88"/>
    <w:rsid w:val="006D54AB"/>
    <w:rsid w:val="006D716C"/>
    <w:rsid w:val="006F69B8"/>
    <w:rsid w:val="00700095"/>
    <w:rsid w:val="007015BD"/>
    <w:rsid w:val="007138F1"/>
    <w:rsid w:val="00721D5B"/>
    <w:rsid w:val="007220E1"/>
    <w:rsid w:val="00735B05"/>
    <w:rsid w:val="00736A6E"/>
    <w:rsid w:val="0075013C"/>
    <w:rsid w:val="00756321"/>
    <w:rsid w:val="00764E5D"/>
    <w:rsid w:val="00790A9C"/>
    <w:rsid w:val="00797897"/>
    <w:rsid w:val="007A3DBD"/>
    <w:rsid w:val="007C19AB"/>
    <w:rsid w:val="007C2023"/>
    <w:rsid w:val="007C5E26"/>
    <w:rsid w:val="007C7217"/>
    <w:rsid w:val="007E01AB"/>
    <w:rsid w:val="007E2011"/>
    <w:rsid w:val="00801B7A"/>
    <w:rsid w:val="00820430"/>
    <w:rsid w:val="008251CF"/>
    <w:rsid w:val="008262D3"/>
    <w:rsid w:val="00843082"/>
    <w:rsid w:val="00844824"/>
    <w:rsid w:val="008522A6"/>
    <w:rsid w:val="00852FBD"/>
    <w:rsid w:val="00853A94"/>
    <w:rsid w:val="00856089"/>
    <w:rsid w:val="00862193"/>
    <w:rsid w:val="00865517"/>
    <w:rsid w:val="00880702"/>
    <w:rsid w:val="00891CA5"/>
    <w:rsid w:val="00895F56"/>
    <w:rsid w:val="008976B4"/>
    <w:rsid w:val="008A048C"/>
    <w:rsid w:val="008B2DD4"/>
    <w:rsid w:val="008D6F6E"/>
    <w:rsid w:val="008D7FA1"/>
    <w:rsid w:val="008E621C"/>
    <w:rsid w:val="008F311B"/>
    <w:rsid w:val="009021FF"/>
    <w:rsid w:val="00902CCB"/>
    <w:rsid w:val="00912170"/>
    <w:rsid w:val="00920EC2"/>
    <w:rsid w:val="00923665"/>
    <w:rsid w:val="009374F9"/>
    <w:rsid w:val="00947D6F"/>
    <w:rsid w:val="00951CEE"/>
    <w:rsid w:val="009745A0"/>
    <w:rsid w:val="0097583D"/>
    <w:rsid w:val="00992CCA"/>
    <w:rsid w:val="009A33F7"/>
    <w:rsid w:val="009A6E71"/>
    <w:rsid w:val="009B5EB1"/>
    <w:rsid w:val="009C279E"/>
    <w:rsid w:val="009C29C6"/>
    <w:rsid w:val="009C726C"/>
    <w:rsid w:val="009D0404"/>
    <w:rsid w:val="009F15C3"/>
    <w:rsid w:val="00A04363"/>
    <w:rsid w:val="00A164CC"/>
    <w:rsid w:val="00A22036"/>
    <w:rsid w:val="00A51B06"/>
    <w:rsid w:val="00A52299"/>
    <w:rsid w:val="00A65F3B"/>
    <w:rsid w:val="00A82D1A"/>
    <w:rsid w:val="00A86E2C"/>
    <w:rsid w:val="00A92F47"/>
    <w:rsid w:val="00A9764E"/>
    <w:rsid w:val="00AA7176"/>
    <w:rsid w:val="00AC638D"/>
    <w:rsid w:val="00AE35DB"/>
    <w:rsid w:val="00AE3D10"/>
    <w:rsid w:val="00AF7D2C"/>
    <w:rsid w:val="00B0754A"/>
    <w:rsid w:val="00B16689"/>
    <w:rsid w:val="00B37010"/>
    <w:rsid w:val="00B40783"/>
    <w:rsid w:val="00B6358E"/>
    <w:rsid w:val="00B67397"/>
    <w:rsid w:val="00B67DA1"/>
    <w:rsid w:val="00B7236E"/>
    <w:rsid w:val="00B74175"/>
    <w:rsid w:val="00B7418C"/>
    <w:rsid w:val="00B877DD"/>
    <w:rsid w:val="00B91384"/>
    <w:rsid w:val="00B94E66"/>
    <w:rsid w:val="00BA2C37"/>
    <w:rsid w:val="00BB7658"/>
    <w:rsid w:val="00BB79D6"/>
    <w:rsid w:val="00BD5B70"/>
    <w:rsid w:val="00BE0923"/>
    <w:rsid w:val="00BE15AB"/>
    <w:rsid w:val="00C10978"/>
    <w:rsid w:val="00C53D7B"/>
    <w:rsid w:val="00C56B55"/>
    <w:rsid w:val="00C62068"/>
    <w:rsid w:val="00C943F9"/>
    <w:rsid w:val="00CA01F8"/>
    <w:rsid w:val="00CA1F8F"/>
    <w:rsid w:val="00CA2D7E"/>
    <w:rsid w:val="00CA707D"/>
    <w:rsid w:val="00CC2C3E"/>
    <w:rsid w:val="00CC54A4"/>
    <w:rsid w:val="00CD68FD"/>
    <w:rsid w:val="00CE5AA6"/>
    <w:rsid w:val="00CE7160"/>
    <w:rsid w:val="00D0758A"/>
    <w:rsid w:val="00D112C6"/>
    <w:rsid w:val="00D31287"/>
    <w:rsid w:val="00D425F8"/>
    <w:rsid w:val="00D42C39"/>
    <w:rsid w:val="00D478A0"/>
    <w:rsid w:val="00D655EF"/>
    <w:rsid w:val="00D65D12"/>
    <w:rsid w:val="00D668D0"/>
    <w:rsid w:val="00D735FD"/>
    <w:rsid w:val="00D96C30"/>
    <w:rsid w:val="00DA542B"/>
    <w:rsid w:val="00DC450A"/>
    <w:rsid w:val="00DE200D"/>
    <w:rsid w:val="00DE2701"/>
    <w:rsid w:val="00DE497D"/>
    <w:rsid w:val="00DF03E3"/>
    <w:rsid w:val="00E017ED"/>
    <w:rsid w:val="00E10CAF"/>
    <w:rsid w:val="00E5163E"/>
    <w:rsid w:val="00E707EA"/>
    <w:rsid w:val="00E96D98"/>
    <w:rsid w:val="00EA367E"/>
    <w:rsid w:val="00ED06EA"/>
    <w:rsid w:val="00EE379F"/>
    <w:rsid w:val="00EE71BE"/>
    <w:rsid w:val="00EF1227"/>
    <w:rsid w:val="00F01DFE"/>
    <w:rsid w:val="00F05BD5"/>
    <w:rsid w:val="00F10B9B"/>
    <w:rsid w:val="00F134A1"/>
    <w:rsid w:val="00F16386"/>
    <w:rsid w:val="00F32C47"/>
    <w:rsid w:val="00F5757E"/>
    <w:rsid w:val="00F62DD1"/>
    <w:rsid w:val="00F8207B"/>
    <w:rsid w:val="00FB2498"/>
    <w:rsid w:val="00FB679B"/>
    <w:rsid w:val="00FD7942"/>
    <w:rsid w:val="00FE2B87"/>
    <w:rsid w:val="00FF1BFD"/>
    <w:rsid w:val="00FF51E8"/>
    <w:rsid w:val="00FF6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1"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FBF"/>
    <w:rPr>
      <w:rFonts w:ascii="Times New Roman" w:eastAsia="Times New Roman" w:hAnsi="Times New Roman"/>
      <w:sz w:val="24"/>
      <w:szCs w:val="24"/>
    </w:rPr>
  </w:style>
  <w:style w:type="paragraph" w:styleId="10">
    <w:name w:val="heading 1"/>
    <w:aliases w:val="Заголовок 1 Знак Знак,Заголовок 1 Знак Знак Знак"/>
    <w:basedOn w:val="a"/>
    <w:next w:val="a"/>
    <w:link w:val="12"/>
    <w:uiPriority w:val="9"/>
    <w:qFormat/>
    <w:rsid w:val="00524BCA"/>
    <w:pPr>
      <w:keepNext/>
      <w:keepLines/>
      <w:numPr>
        <w:numId w:val="5"/>
      </w:numPr>
      <w:spacing w:before="120" w:after="120"/>
      <w:jc w:val="center"/>
      <w:outlineLvl w:val="0"/>
    </w:pPr>
    <w:rPr>
      <w:b/>
      <w:bCs/>
      <w:caps/>
      <w:szCs w:val="28"/>
    </w:rPr>
  </w:style>
  <w:style w:type="paragraph" w:styleId="20">
    <w:name w:val="heading 2"/>
    <w:basedOn w:val="a"/>
    <w:next w:val="a"/>
    <w:link w:val="21"/>
    <w:qFormat/>
    <w:rsid w:val="00524BCA"/>
    <w:pPr>
      <w:keepNext/>
      <w:spacing w:before="240" w:after="60"/>
      <w:outlineLvl w:val="1"/>
    </w:pPr>
    <w:rPr>
      <w:rFonts w:ascii="Arial" w:hAnsi="Arial"/>
      <w:b/>
      <w:bCs/>
      <w:i/>
      <w:iCs/>
      <w:sz w:val="28"/>
      <w:szCs w:val="28"/>
    </w:rPr>
  </w:style>
  <w:style w:type="paragraph" w:styleId="3">
    <w:name w:val="heading 3"/>
    <w:basedOn w:val="a"/>
    <w:next w:val="a"/>
    <w:link w:val="30"/>
    <w:qFormat/>
    <w:rsid w:val="00524BCA"/>
    <w:pPr>
      <w:keepNext/>
      <w:outlineLvl w:val="2"/>
    </w:pPr>
    <w:rPr>
      <w:rFonts w:ascii="Arial" w:hAnsi="Arial"/>
      <w:b/>
      <w:bCs/>
      <w:sz w:val="20"/>
      <w:szCs w:val="20"/>
    </w:rPr>
  </w:style>
  <w:style w:type="paragraph" w:styleId="4">
    <w:name w:val="heading 4"/>
    <w:basedOn w:val="a"/>
    <w:next w:val="a"/>
    <w:link w:val="40"/>
    <w:uiPriority w:val="9"/>
    <w:semiHidden/>
    <w:unhideWhenUsed/>
    <w:qFormat/>
    <w:rsid w:val="00524BCA"/>
    <w:pPr>
      <w:keepNext/>
      <w:keepLines/>
      <w:spacing w:before="200" w:line="276" w:lineRule="auto"/>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524BCA"/>
    <w:pPr>
      <w:keepNext/>
      <w:keepLines/>
      <w:spacing w:before="200"/>
      <w:outlineLvl w:val="4"/>
    </w:pPr>
    <w:rPr>
      <w:rFonts w:ascii="Calibri Light" w:hAnsi="Calibri Light"/>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2587E"/>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qFormat/>
    <w:rsid w:val="0022587E"/>
    <w:pPr>
      <w:widowControl w:val="0"/>
      <w:autoSpaceDE w:val="0"/>
      <w:autoSpaceDN w:val="0"/>
      <w:adjustRightInd w:val="0"/>
    </w:pPr>
    <w:rPr>
      <w:rFonts w:ascii="Arial" w:eastAsia="Times New Roman" w:hAnsi="Arial" w:cs="Arial"/>
    </w:rPr>
  </w:style>
  <w:style w:type="paragraph" w:styleId="a3">
    <w:name w:val="Balloon Text"/>
    <w:basedOn w:val="a"/>
    <w:link w:val="a4"/>
    <w:unhideWhenUsed/>
    <w:rsid w:val="0022587E"/>
    <w:rPr>
      <w:rFonts w:ascii="Tahoma" w:hAnsi="Tahoma" w:cs="Tahoma"/>
      <w:sz w:val="16"/>
      <w:szCs w:val="16"/>
    </w:rPr>
  </w:style>
  <w:style w:type="character" w:customStyle="1" w:styleId="a4">
    <w:name w:val="Текст выноски Знак"/>
    <w:basedOn w:val="a0"/>
    <w:link w:val="a3"/>
    <w:rsid w:val="0022587E"/>
    <w:rPr>
      <w:rFonts w:ascii="Tahoma" w:eastAsia="Times New Roman" w:hAnsi="Tahoma" w:cs="Tahoma"/>
      <w:sz w:val="16"/>
      <w:szCs w:val="16"/>
      <w:lang w:eastAsia="ru-RU"/>
    </w:rPr>
  </w:style>
  <w:style w:type="character" w:styleId="a5">
    <w:name w:val="Hyperlink"/>
    <w:uiPriority w:val="99"/>
    <w:unhideWhenUsed/>
    <w:rsid w:val="00DF03E3"/>
    <w:rPr>
      <w:color w:val="0000FF"/>
      <w:u w:val="single"/>
    </w:rPr>
  </w:style>
  <w:style w:type="paragraph" w:styleId="a6">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
    <w:link w:val="a7"/>
    <w:qFormat/>
    <w:rsid w:val="00C56B55"/>
    <w:pPr>
      <w:ind w:left="720"/>
      <w:contextualSpacing/>
    </w:pPr>
  </w:style>
  <w:style w:type="character" w:styleId="a8">
    <w:name w:val="Strong"/>
    <w:basedOn w:val="a0"/>
    <w:qFormat/>
    <w:rsid w:val="00611DC3"/>
    <w:rPr>
      <w:b/>
      <w:bCs/>
    </w:rPr>
  </w:style>
  <w:style w:type="paragraph" w:customStyle="1" w:styleId="ConsPlusNormal">
    <w:name w:val="ConsPlusNormal"/>
    <w:link w:val="ConsPlusNormal0"/>
    <w:rsid w:val="009021FF"/>
    <w:pPr>
      <w:autoSpaceDE w:val="0"/>
      <w:autoSpaceDN w:val="0"/>
      <w:adjustRightInd w:val="0"/>
    </w:pPr>
    <w:rPr>
      <w:rFonts w:ascii="Times New Roman" w:hAnsi="Times New Roman"/>
      <w:sz w:val="22"/>
      <w:szCs w:val="22"/>
      <w:lang w:eastAsia="en-US"/>
    </w:rPr>
  </w:style>
  <w:style w:type="paragraph" w:customStyle="1" w:styleId="a9">
    <w:name w:val="Табл"/>
    <w:basedOn w:val="a"/>
    <w:link w:val="aa"/>
    <w:qFormat/>
    <w:rsid w:val="00011FFF"/>
    <w:pPr>
      <w:spacing w:line="276" w:lineRule="auto"/>
      <w:jc w:val="both"/>
    </w:pPr>
    <w:rPr>
      <w:color w:val="000000"/>
      <w:szCs w:val="28"/>
    </w:rPr>
  </w:style>
  <w:style w:type="character" w:customStyle="1" w:styleId="aa">
    <w:name w:val="Табл Знак"/>
    <w:link w:val="a9"/>
    <w:rsid w:val="00011FFF"/>
    <w:rPr>
      <w:rFonts w:ascii="Times New Roman" w:eastAsia="Times New Roman" w:hAnsi="Times New Roman"/>
      <w:color w:val="000000"/>
      <w:sz w:val="24"/>
      <w:szCs w:val="28"/>
    </w:rPr>
  </w:style>
  <w:style w:type="paragraph" w:customStyle="1" w:styleId="ab">
    <w:name w:val="Шапка табл"/>
    <w:basedOn w:val="a"/>
    <w:link w:val="ac"/>
    <w:qFormat/>
    <w:rsid w:val="00361ABA"/>
    <w:pPr>
      <w:widowControl w:val="0"/>
      <w:tabs>
        <w:tab w:val="left" w:pos="540"/>
        <w:tab w:val="num" w:pos="720"/>
        <w:tab w:val="left" w:pos="900"/>
        <w:tab w:val="left" w:pos="1080"/>
        <w:tab w:val="left" w:pos="1260"/>
      </w:tabs>
      <w:spacing w:line="276" w:lineRule="auto"/>
      <w:jc w:val="center"/>
    </w:pPr>
    <w:rPr>
      <w:rFonts w:eastAsia="Calibri"/>
      <w:b/>
      <w:iCs/>
    </w:rPr>
  </w:style>
  <w:style w:type="character" w:customStyle="1" w:styleId="ac">
    <w:name w:val="Шапка табл Знак"/>
    <w:link w:val="ab"/>
    <w:rsid w:val="00361ABA"/>
    <w:rPr>
      <w:rFonts w:ascii="Times New Roman" w:hAnsi="Times New Roman"/>
      <w:b/>
      <w:iCs/>
      <w:sz w:val="24"/>
      <w:szCs w:val="24"/>
    </w:rPr>
  </w:style>
  <w:style w:type="table" w:styleId="ad">
    <w:name w:val="Table Grid"/>
    <w:aliases w:val="Table Grid Report"/>
    <w:basedOn w:val="a1"/>
    <w:uiPriority w:val="59"/>
    <w:rsid w:val="00BB7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link">
    <w:name w:val="title-link"/>
    <w:basedOn w:val="a0"/>
    <w:rsid w:val="00EE379F"/>
  </w:style>
  <w:style w:type="paragraph" w:styleId="ae">
    <w:name w:val="header"/>
    <w:aliases w:val="ВерхКолонтитул,Верхний колонтитул1,I.L.T.,Верхний колонтитул Знак Знак"/>
    <w:basedOn w:val="a"/>
    <w:link w:val="af"/>
    <w:uiPriority w:val="99"/>
    <w:unhideWhenUsed/>
    <w:rsid w:val="00E707EA"/>
    <w:pPr>
      <w:tabs>
        <w:tab w:val="center" w:pos="4677"/>
        <w:tab w:val="right" w:pos="9355"/>
      </w:tabs>
    </w:pPr>
  </w:style>
  <w:style w:type="character" w:customStyle="1" w:styleId="af">
    <w:name w:val="Верхний колонтитул Знак"/>
    <w:aliases w:val="ВерхКолонтитул Знак,Верхний колонтитул1 Знак,I.L.T. Знак,Верхний колонтитул Знак Знак Знак"/>
    <w:basedOn w:val="a0"/>
    <w:link w:val="ae"/>
    <w:uiPriority w:val="99"/>
    <w:rsid w:val="00E707EA"/>
    <w:rPr>
      <w:rFonts w:ascii="Times New Roman" w:eastAsia="Times New Roman" w:hAnsi="Times New Roman"/>
      <w:sz w:val="24"/>
      <w:szCs w:val="24"/>
    </w:rPr>
  </w:style>
  <w:style w:type="paragraph" w:styleId="af0">
    <w:name w:val="footer"/>
    <w:basedOn w:val="a"/>
    <w:link w:val="af1"/>
    <w:uiPriority w:val="99"/>
    <w:unhideWhenUsed/>
    <w:rsid w:val="00E707EA"/>
    <w:pPr>
      <w:tabs>
        <w:tab w:val="center" w:pos="4677"/>
        <w:tab w:val="right" w:pos="9355"/>
      </w:tabs>
    </w:pPr>
  </w:style>
  <w:style w:type="character" w:customStyle="1" w:styleId="af1">
    <w:name w:val="Нижний колонтитул Знак"/>
    <w:basedOn w:val="a0"/>
    <w:link w:val="af0"/>
    <w:uiPriority w:val="99"/>
    <w:rsid w:val="00E707EA"/>
    <w:rPr>
      <w:rFonts w:ascii="Times New Roman" w:eastAsia="Times New Roman" w:hAnsi="Times New Roman"/>
      <w:sz w:val="24"/>
      <w:szCs w:val="24"/>
    </w:rPr>
  </w:style>
  <w:style w:type="character" w:customStyle="1" w:styleId="12">
    <w:name w:val="Заголовок 1 Знак"/>
    <w:aliases w:val="Заголовок 1 Знак Знак Знак1,Заголовок 1 Знак Знак Знак Знак"/>
    <w:basedOn w:val="a0"/>
    <w:link w:val="10"/>
    <w:uiPriority w:val="9"/>
    <w:rsid w:val="00524BCA"/>
    <w:rPr>
      <w:rFonts w:ascii="Times New Roman" w:eastAsia="Times New Roman" w:hAnsi="Times New Roman"/>
      <w:b/>
      <w:bCs/>
      <w:caps/>
      <w:sz w:val="24"/>
      <w:szCs w:val="28"/>
    </w:rPr>
  </w:style>
  <w:style w:type="character" w:customStyle="1" w:styleId="21">
    <w:name w:val="Заголовок 2 Знак"/>
    <w:basedOn w:val="a0"/>
    <w:link w:val="20"/>
    <w:rsid w:val="00524BCA"/>
    <w:rPr>
      <w:rFonts w:ascii="Arial" w:eastAsia="Times New Roman" w:hAnsi="Arial"/>
      <w:b/>
      <w:bCs/>
      <w:i/>
      <w:iCs/>
      <w:sz w:val="28"/>
      <w:szCs w:val="28"/>
    </w:rPr>
  </w:style>
  <w:style w:type="character" w:customStyle="1" w:styleId="30">
    <w:name w:val="Заголовок 3 Знак"/>
    <w:basedOn w:val="a0"/>
    <w:link w:val="3"/>
    <w:rsid w:val="00524BCA"/>
    <w:rPr>
      <w:rFonts w:ascii="Arial" w:eastAsia="Times New Roman" w:hAnsi="Arial"/>
      <w:b/>
      <w:bCs/>
    </w:rPr>
  </w:style>
  <w:style w:type="character" w:customStyle="1" w:styleId="40">
    <w:name w:val="Заголовок 4 Знак"/>
    <w:basedOn w:val="a0"/>
    <w:link w:val="4"/>
    <w:uiPriority w:val="9"/>
    <w:semiHidden/>
    <w:rsid w:val="00524BCA"/>
    <w:rPr>
      <w:rFonts w:ascii="Cambria" w:eastAsia="Times New Roman" w:hAnsi="Cambria"/>
      <w:b/>
      <w:bCs/>
      <w:i/>
      <w:iCs/>
      <w:color w:val="4F81BD"/>
    </w:rPr>
  </w:style>
  <w:style w:type="paragraph" w:customStyle="1" w:styleId="51">
    <w:name w:val="Заголовок 51"/>
    <w:basedOn w:val="a"/>
    <w:next w:val="a"/>
    <w:uiPriority w:val="9"/>
    <w:semiHidden/>
    <w:unhideWhenUsed/>
    <w:qFormat/>
    <w:rsid w:val="00524BCA"/>
    <w:pPr>
      <w:keepNext/>
      <w:keepLines/>
      <w:spacing w:before="40"/>
      <w:outlineLvl w:val="4"/>
    </w:pPr>
    <w:rPr>
      <w:rFonts w:ascii="Calibri Light" w:hAnsi="Calibri Light"/>
      <w:color w:val="2F5496"/>
    </w:rPr>
  </w:style>
  <w:style w:type="numbering" w:customStyle="1" w:styleId="13">
    <w:name w:val="Нет списка1"/>
    <w:next w:val="a2"/>
    <w:uiPriority w:val="99"/>
    <w:semiHidden/>
    <w:unhideWhenUsed/>
    <w:rsid w:val="00524BCA"/>
  </w:style>
  <w:style w:type="character" w:customStyle="1" w:styleId="50">
    <w:name w:val="Заголовок 5 Знак"/>
    <w:basedOn w:val="a0"/>
    <w:link w:val="5"/>
    <w:uiPriority w:val="9"/>
    <w:semiHidden/>
    <w:rsid w:val="00524BCA"/>
    <w:rPr>
      <w:rFonts w:ascii="Calibri Light" w:eastAsia="Times New Roman" w:hAnsi="Calibri Light" w:cs="Times New Roman"/>
      <w:color w:val="2F5496"/>
      <w:sz w:val="24"/>
      <w:szCs w:val="24"/>
    </w:rPr>
  </w:style>
  <w:style w:type="character" w:customStyle="1" w:styleId="a7">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6"/>
    <w:uiPriority w:val="34"/>
    <w:qFormat/>
    <w:locked/>
    <w:rsid w:val="00524BCA"/>
    <w:rPr>
      <w:rFonts w:ascii="Times New Roman" w:eastAsia="Times New Roman" w:hAnsi="Times New Roman"/>
      <w:sz w:val="24"/>
      <w:szCs w:val="24"/>
    </w:rPr>
  </w:style>
  <w:style w:type="table" w:customStyle="1" w:styleId="TableGridReport1">
    <w:name w:val="Table Grid Report1"/>
    <w:basedOn w:val="a1"/>
    <w:next w:val="ad"/>
    <w:uiPriority w:val="59"/>
    <w:rsid w:val="00524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qFormat/>
    <w:rsid w:val="00524BCA"/>
    <w:pPr>
      <w:jc w:val="both"/>
    </w:pPr>
    <w:rPr>
      <w:rFonts w:eastAsia="Calibri"/>
      <w:sz w:val="20"/>
      <w:szCs w:val="20"/>
    </w:rPr>
  </w:style>
  <w:style w:type="character" w:customStyle="1" w:styleId="af3">
    <w:name w:val="Основной текст Знак"/>
    <w:basedOn w:val="a0"/>
    <w:link w:val="af2"/>
    <w:rsid w:val="00524BCA"/>
    <w:rPr>
      <w:rFonts w:ascii="Times New Roman" w:hAnsi="Times New Roman"/>
    </w:rPr>
  </w:style>
  <w:style w:type="paragraph" w:customStyle="1" w:styleId="af4">
    <w:name w:val="Содержимое таблицы"/>
    <w:basedOn w:val="a"/>
    <w:rsid w:val="00524BCA"/>
    <w:pPr>
      <w:suppressLineNumbers/>
      <w:suppressAutoHyphens/>
    </w:pPr>
    <w:rPr>
      <w:lang w:eastAsia="ar-SA"/>
    </w:rPr>
  </w:style>
  <w:style w:type="paragraph" w:customStyle="1" w:styleId="af5">
    <w:name w:val="Абзац"/>
    <w:basedOn w:val="a"/>
    <w:link w:val="af6"/>
    <w:qFormat/>
    <w:rsid w:val="00524BCA"/>
    <w:pPr>
      <w:spacing w:line="360" w:lineRule="auto"/>
      <w:ind w:firstLine="567"/>
      <w:jc w:val="both"/>
    </w:pPr>
  </w:style>
  <w:style w:type="character" w:customStyle="1" w:styleId="af6">
    <w:name w:val="Абзац Знак"/>
    <w:link w:val="af5"/>
    <w:rsid w:val="00524BCA"/>
    <w:rPr>
      <w:rFonts w:ascii="Times New Roman" w:eastAsia="Times New Roman" w:hAnsi="Times New Roman"/>
      <w:sz w:val="24"/>
      <w:szCs w:val="24"/>
    </w:rPr>
  </w:style>
  <w:style w:type="character" w:customStyle="1" w:styleId="14">
    <w:name w:val="Основной шрифт абзаца1"/>
    <w:rsid w:val="00524BCA"/>
  </w:style>
  <w:style w:type="numbering" w:customStyle="1" w:styleId="110">
    <w:name w:val="Нет списка11"/>
    <w:next w:val="a2"/>
    <w:uiPriority w:val="99"/>
    <w:semiHidden/>
    <w:unhideWhenUsed/>
    <w:rsid w:val="00524BCA"/>
  </w:style>
  <w:style w:type="numbering" w:customStyle="1" w:styleId="111">
    <w:name w:val="Нет списка111"/>
    <w:next w:val="a2"/>
    <w:uiPriority w:val="99"/>
    <w:semiHidden/>
    <w:unhideWhenUsed/>
    <w:rsid w:val="00524BCA"/>
  </w:style>
  <w:style w:type="paragraph" w:customStyle="1" w:styleId="ConsPlusNonformat">
    <w:name w:val="ConsPlusNonformat"/>
    <w:rsid w:val="00524BCA"/>
    <w:pPr>
      <w:suppressAutoHyphens/>
      <w:autoSpaceDE w:val="0"/>
    </w:pPr>
    <w:rPr>
      <w:rFonts w:ascii="Courier New" w:eastAsia="Arial" w:hAnsi="Courier New" w:cs="Courier New"/>
      <w:lang w:eastAsia="ar-SA"/>
    </w:rPr>
  </w:style>
  <w:style w:type="character" w:customStyle="1" w:styleId="apple-converted-space">
    <w:name w:val="apple-converted-space"/>
    <w:basedOn w:val="a0"/>
    <w:rsid w:val="00524BCA"/>
  </w:style>
  <w:style w:type="paragraph" w:customStyle="1" w:styleId="Default">
    <w:name w:val="Default"/>
    <w:rsid w:val="00524BCA"/>
    <w:pPr>
      <w:autoSpaceDE w:val="0"/>
      <w:autoSpaceDN w:val="0"/>
      <w:adjustRightInd w:val="0"/>
    </w:pPr>
    <w:rPr>
      <w:rFonts w:ascii="Times New Roman" w:hAnsi="Times New Roman"/>
      <w:color w:val="000000"/>
      <w:sz w:val="24"/>
      <w:szCs w:val="24"/>
      <w:lang w:eastAsia="en-US"/>
    </w:rPr>
  </w:style>
  <w:style w:type="character" w:customStyle="1" w:styleId="WW8Num9z0">
    <w:name w:val="WW8Num9z0"/>
    <w:rsid w:val="00524BCA"/>
    <w:rPr>
      <w:rFonts w:ascii="OpenSymbol" w:hAnsi="OpenSymbol"/>
    </w:rPr>
  </w:style>
  <w:style w:type="paragraph" w:customStyle="1" w:styleId="15">
    <w:name w:val="Обычный (веб)1"/>
    <w:aliases w:val="Обычный (Web)1 Знак,Обычный (Web)1,Знак Знак Знак Знак Знак Знак"/>
    <w:basedOn w:val="a"/>
    <w:uiPriority w:val="99"/>
    <w:rsid w:val="00524BCA"/>
    <w:pPr>
      <w:spacing w:before="100" w:beforeAutospacing="1" w:after="100" w:afterAutospacing="1"/>
    </w:pPr>
    <w:rPr>
      <w:rFonts w:ascii="Arial" w:hAnsi="Arial" w:cs="Arial"/>
    </w:rPr>
  </w:style>
  <w:style w:type="paragraph" w:customStyle="1" w:styleId="S0">
    <w:name w:val="S_Обычный"/>
    <w:basedOn w:val="a"/>
    <w:link w:val="S1"/>
    <w:rsid w:val="00524BCA"/>
    <w:pPr>
      <w:spacing w:line="360" w:lineRule="auto"/>
      <w:ind w:firstLine="709"/>
      <w:jc w:val="both"/>
    </w:pPr>
    <w:rPr>
      <w:rFonts w:ascii="Arial" w:hAnsi="Arial"/>
    </w:rPr>
  </w:style>
  <w:style w:type="character" w:customStyle="1" w:styleId="S1">
    <w:name w:val="S_Обычный Знак"/>
    <w:link w:val="S0"/>
    <w:locked/>
    <w:rsid w:val="00524BCA"/>
    <w:rPr>
      <w:rFonts w:ascii="Arial" w:eastAsia="Times New Roman" w:hAnsi="Arial"/>
      <w:sz w:val="24"/>
      <w:szCs w:val="24"/>
    </w:rPr>
  </w:style>
  <w:style w:type="paragraph" w:styleId="af7">
    <w:name w:val="List"/>
    <w:basedOn w:val="a"/>
    <w:rsid w:val="00524BCA"/>
    <w:pPr>
      <w:ind w:left="283" w:hanging="283"/>
    </w:pPr>
  </w:style>
  <w:style w:type="paragraph" w:styleId="31">
    <w:name w:val="toc 3"/>
    <w:basedOn w:val="a"/>
    <w:uiPriority w:val="39"/>
    <w:qFormat/>
    <w:rsid w:val="00524BCA"/>
    <w:pPr>
      <w:widowControl w:val="0"/>
      <w:spacing w:before="141"/>
      <w:ind w:left="1297" w:hanging="718"/>
    </w:pPr>
    <w:rPr>
      <w:lang w:val="en-US" w:eastAsia="en-US"/>
    </w:rPr>
  </w:style>
  <w:style w:type="paragraph" w:styleId="af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524BCA"/>
    <w:pPr>
      <w:spacing w:before="120" w:after="120"/>
      <w:jc w:val="right"/>
    </w:pPr>
    <w:rPr>
      <w:bCs/>
      <w:i/>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8"/>
    <w:locked/>
    <w:rsid w:val="00524BCA"/>
    <w:rPr>
      <w:rFonts w:ascii="Times New Roman" w:eastAsia="Times New Roman" w:hAnsi="Times New Roman"/>
      <w:bCs/>
      <w:i/>
      <w:sz w:val="24"/>
      <w:szCs w:val="24"/>
    </w:rPr>
  </w:style>
  <w:style w:type="paragraph" w:customStyle="1" w:styleId="S">
    <w:name w:val="S_Нумерованный"/>
    <w:basedOn w:val="a"/>
    <w:autoRedefine/>
    <w:rsid w:val="00524BCA"/>
    <w:pPr>
      <w:numPr>
        <w:numId w:val="6"/>
      </w:numPr>
      <w:tabs>
        <w:tab w:val="left" w:pos="992"/>
      </w:tabs>
      <w:spacing w:line="360" w:lineRule="auto"/>
      <w:ind w:left="0" w:firstLine="709"/>
      <w:jc w:val="both"/>
    </w:pPr>
  </w:style>
  <w:style w:type="paragraph" w:customStyle="1" w:styleId="ConsNonformat">
    <w:name w:val="ConsNonformat"/>
    <w:link w:val="ConsNonformat0"/>
    <w:rsid w:val="00524BCA"/>
    <w:pPr>
      <w:widowControl w:val="0"/>
      <w:autoSpaceDE w:val="0"/>
      <w:autoSpaceDN w:val="0"/>
      <w:adjustRightInd w:val="0"/>
      <w:ind w:right="19772"/>
    </w:pPr>
    <w:rPr>
      <w:rFonts w:ascii="Courier New" w:eastAsia="Times New Roman" w:hAnsi="Courier New" w:cs="Courier New"/>
      <w:sz w:val="22"/>
      <w:szCs w:val="22"/>
    </w:rPr>
  </w:style>
  <w:style w:type="character" w:customStyle="1" w:styleId="ConsNonformat0">
    <w:name w:val="ConsNonformat Знак"/>
    <w:link w:val="ConsNonformat"/>
    <w:locked/>
    <w:rsid w:val="00524BCA"/>
    <w:rPr>
      <w:rFonts w:ascii="Courier New" w:eastAsia="Times New Roman" w:hAnsi="Courier New" w:cs="Courier New"/>
      <w:sz w:val="22"/>
      <w:szCs w:val="22"/>
    </w:rPr>
  </w:style>
  <w:style w:type="table" w:customStyle="1" w:styleId="TableNormal">
    <w:name w:val="Table Normal"/>
    <w:uiPriority w:val="2"/>
    <w:semiHidden/>
    <w:unhideWhenUsed/>
    <w:qFormat/>
    <w:rsid w:val="00524BCA"/>
    <w:pPr>
      <w:widowControl w:val="0"/>
    </w:pPr>
    <w:rPr>
      <w:sz w:val="22"/>
      <w:szCs w:val="22"/>
      <w:lang w:val="en-US" w:eastAsia="en-US"/>
    </w:rPr>
    <w:tblPr>
      <w:tblInd w:w="0" w:type="dxa"/>
      <w:tblCellMar>
        <w:top w:w="0" w:type="dxa"/>
        <w:left w:w="0" w:type="dxa"/>
        <w:bottom w:w="0" w:type="dxa"/>
        <w:right w:w="0" w:type="dxa"/>
      </w:tblCellMar>
    </w:tblPr>
  </w:style>
  <w:style w:type="paragraph" w:styleId="16">
    <w:name w:val="toc 1"/>
    <w:basedOn w:val="a"/>
    <w:uiPriority w:val="39"/>
    <w:qFormat/>
    <w:rsid w:val="00524BCA"/>
    <w:pPr>
      <w:widowControl w:val="0"/>
      <w:spacing w:before="104"/>
      <w:ind w:left="120"/>
    </w:pPr>
    <w:rPr>
      <w:lang w:val="en-US" w:eastAsia="en-US"/>
    </w:rPr>
  </w:style>
  <w:style w:type="paragraph" w:styleId="23">
    <w:name w:val="toc 2"/>
    <w:basedOn w:val="a"/>
    <w:uiPriority w:val="1"/>
    <w:qFormat/>
    <w:rsid w:val="00524BCA"/>
    <w:pPr>
      <w:widowControl w:val="0"/>
      <w:spacing w:before="141"/>
      <w:ind w:left="360" w:hanging="579"/>
    </w:pPr>
    <w:rPr>
      <w:lang w:val="en-US" w:eastAsia="en-US"/>
    </w:rPr>
  </w:style>
  <w:style w:type="paragraph" w:styleId="41">
    <w:name w:val="toc 4"/>
    <w:basedOn w:val="a"/>
    <w:uiPriority w:val="1"/>
    <w:qFormat/>
    <w:rsid w:val="00524BCA"/>
    <w:pPr>
      <w:widowControl w:val="0"/>
      <w:spacing w:before="137"/>
      <w:ind w:left="1000" w:hanging="862"/>
    </w:pPr>
    <w:rPr>
      <w:lang w:val="en-US" w:eastAsia="en-US"/>
    </w:rPr>
  </w:style>
  <w:style w:type="paragraph" w:customStyle="1" w:styleId="TableParagraph">
    <w:name w:val="Table Paragraph"/>
    <w:basedOn w:val="a"/>
    <w:uiPriority w:val="1"/>
    <w:qFormat/>
    <w:rsid w:val="00524BCA"/>
    <w:pPr>
      <w:widowControl w:val="0"/>
    </w:pPr>
    <w:rPr>
      <w:rFonts w:ascii="Calibri" w:eastAsia="Calibri" w:hAnsi="Calibri"/>
      <w:sz w:val="22"/>
      <w:szCs w:val="22"/>
      <w:lang w:val="en-US" w:eastAsia="en-US"/>
    </w:rPr>
  </w:style>
  <w:style w:type="paragraph" w:customStyle="1" w:styleId="u">
    <w:name w:val="u"/>
    <w:basedOn w:val="a"/>
    <w:rsid w:val="00524BCA"/>
    <w:pPr>
      <w:spacing w:before="100" w:beforeAutospacing="1" w:after="100" w:afterAutospacing="1"/>
    </w:pPr>
  </w:style>
  <w:style w:type="paragraph" w:customStyle="1" w:styleId="formattext">
    <w:name w:val="formattext"/>
    <w:basedOn w:val="a"/>
    <w:rsid w:val="00524BCA"/>
    <w:pPr>
      <w:spacing w:before="100" w:beforeAutospacing="1" w:after="100" w:afterAutospacing="1"/>
    </w:pPr>
  </w:style>
  <w:style w:type="table" w:customStyle="1" w:styleId="17">
    <w:name w:val="Сетка таблицы1"/>
    <w:basedOn w:val="a1"/>
    <w:next w:val="ad"/>
    <w:rsid w:val="00524BC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нак1 Знак Знак Знак Знак Знак Знак"/>
    <w:basedOn w:val="a"/>
    <w:rsid w:val="00524BCA"/>
    <w:pPr>
      <w:spacing w:after="160" w:line="240" w:lineRule="exact"/>
    </w:pPr>
    <w:rPr>
      <w:rFonts w:ascii="Verdana" w:hAnsi="Verdana" w:cs="Verdana"/>
      <w:lang w:val="en-US" w:eastAsia="en-US"/>
    </w:rPr>
  </w:style>
  <w:style w:type="paragraph" w:customStyle="1" w:styleId="af9">
    <w:name w:val="Знак"/>
    <w:basedOn w:val="a"/>
    <w:rsid w:val="00524BCA"/>
    <w:pPr>
      <w:spacing w:line="240" w:lineRule="exact"/>
      <w:jc w:val="both"/>
    </w:pPr>
    <w:rPr>
      <w:rFonts w:ascii="Arial" w:hAnsi="Arial" w:cs="Arial"/>
      <w:lang w:val="en-US" w:eastAsia="en-US"/>
    </w:rPr>
  </w:style>
  <w:style w:type="paragraph" w:customStyle="1" w:styleId="ConsNormal">
    <w:name w:val="ConsNormal"/>
    <w:rsid w:val="00524BCA"/>
    <w:pPr>
      <w:widowControl w:val="0"/>
      <w:autoSpaceDE w:val="0"/>
      <w:autoSpaceDN w:val="0"/>
      <w:adjustRightInd w:val="0"/>
      <w:ind w:right="19772" w:firstLine="720"/>
    </w:pPr>
    <w:rPr>
      <w:rFonts w:ascii="Arial" w:eastAsia="Times New Roman" w:hAnsi="Arial" w:cs="Arial"/>
    </w:rPr>
  </w:style>
  <w:style w:type="paragraph" w:styleId="afa">
    <w:name w:val="footnote text"/>
    <w:aliases w:val="Table_Footnote_last Знак,Table_Footnote_last Знак Знак,Table_Footnote_last"/>
    <w:basedOn w:val="a"/>
    <w:link w:val="afb"/>
    <w:rsid w:val="00524BCA"/>
    <w:rPr>
      <w:rFonts w:ascii="Arial" w:hAnsi="Arial"/>
      <w:sz w:val="20"/>
      <w:szCs w:val="20"/>
    </w:rPr>
  </w:style>
  <w:style w:type="character" w:customStyle="1" w:styleId="afb">
    <w:name w:val="Текст сноски Знак"/>
    <w:aliases w:val="Table_Footnote_last Знак Знак1,Table_Footnote_last Знак Знак Знак,Table_Footnote_last Знак1"/>
    <w:basedOn w:val="a0"/>
    <w:link w:val="afa"/>
    <w:rsid w:val="00524BCA"/>
    <w:rPr>
      <w:rFonts w:ascii="Arial" w:eastAsia="Times New Roman" w:hAnsi="Arial"/>
    </w:rPr>
  </w:style>
  <w:style w:type="character" w:styleId="afc">
    <w:name w:val="footnote reference"/>
    <w:rsid w:val="00524BCA"/>
    <w:rPr>
      <w:vertAlign w:val="superscript"/>
    </w:rPr>
  </w:style>
  <w:style w:type="character" w:styleId="afd">
    <w:name w:val="page number"/>
    <w:rsid w:val="00524BCA"/>
  </w:style>
  <w:style w:type="character" w:customStyle="1" w:styleId="grame">
    <w:name w:val="grame"/>
    <w:rsid w:val="00524BCA"/>
  </w:style>
  <w:style w:type="paragraph" w:customStyle="1" w:styleId="Heading">
    <w:name w:val="Heading"/>
    <w:rsid w:val="00524BCA"/>
    <w:pPr>
      <w:widowControl w:val="0"/>
      <w:autoSpaceDE w:val="0"/>
      <w:autoSpaceDN w:val="0"/>
      <w:adjustRightInd w:val="0"/>
    </w:pPr>
    <w:rPr>
      <w:rFonts w:ascii="Arial" w:eastAsia="Times New Roman" w:hAnsi="Arial" w:cs="Arial"/>
      <w:b/>
      <w:bCs/>
      <w:sz w:val="22"/>
      <w:szCs w:val="22"/>
    </w:rPr>
  </w:style>
  <w:style w:type="paragraph" w:styleId="afe">
    <w:name w:val="Plain Text"/>
    <w:basedOn w:val="a"/>
    <w:link w:val="aff"/>
    <w:rsid w:val="00524BCA"/>
    <w:rPr>
      <w:rFonts w:ascii="Courier New" w:hAnsi="Courier New"/>
      <w:sz w:val="20"/>
      <w:szCs w:val="20"/>
    </w:rPr>
  </w:style>
  <w:style w:type="character" w:customStyle="1" w:styleId="aff">
    <w:name w:val="Текст Знак"/>
    <w:basedOn w:val="a0"/>
    <w:link w:val="afe"/>
    <w:rsid w:val="00524BCA"/>
    <w:rPr>
      <w:rFonts w:ascii="Courier New" w:eastAsia="Times New Roman" w:hAnsi="Courier New"/>
    </w:rPr>
  </w:style>
  <w:style w:type="character" w:customStyle="1" w:styleId="spelle">
    <w:name w:val="spelle"/>
    <w:rsid w:val="00524BCA"/>
  </w:style>
  <w:style w:type="paragraph" w:styleId="HTML">
    <w:name w:val="HTML Preformatted"/>
    <w:basedOn w:val="a"/>
    <w:link w:val="HTML0"/>
    <w:uiPriority w:val="99"/>
    <w:rsid w:val="00524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524BCA"/>
    <w:rPr>
      <w:rFonts w:ascii="Courier New" w:eastAsia="Times New Roman" w:hAnsi="Courier New"/>
      <w:color w:val="000000"/>
    </w:rPr>
  </w:style>
  <w:style w:type="character" w:customStyle="1" w:styleId="f">
    <w:name w:val="f"/>
    <w:rsid w:val="00524BCA"/>
  </w:style>
  <w:style w:type="paragraph" w:styleId="aff0">
    <w:name w:val="Body Text Indent"/>
    <w:basedOn w:val="a"/>
    <w:link w:val="aff1"/>
    <w:rsid w:val="00524BCA"/>
    <w:pPr>
      <w:spacing w:after="120"/>
      <w:ind w:left="283"/>
    </w:pPr>
    <w:rPr>
      <w:rFonts w:ascii="Arial" w:hAnsi="Arial"/>
    </w:rPr>
  </w:style>
  <w:style w:type="character" w:customStyle="1" w:styleId="aff1">
    <w:name w:val="Основной текст с отступом Знак"/>
    <w:basedOn w:val="a0"/>
    <w:link w:val="aff0"/>
    <w:rsid w:val="00524BCA"/>
    <w:rPr>
      <w:rFonts w:ascii="Arial" w:eastAsia="Times New Roman" w:hAnsi="Arial"/>
      <w:sz w:val="24"/>
      <w:szCs w:val="24"/>
    </w:rPr>
  </w:style>
  <w:style w:type="paragraph" w:customStyle="1" w:styleId="FR2">
    <w:name w:val="FR2"/>
    <w:rsid w:val="00524BCA"/>
    <w:pPr>
      <w:widowControl w:val="0"/>
      <w:overflowPunct w:val="0"/>
      <w:autoSpaceDE w:val="0"/>
      <w:autoSpaceDN w:val="0"/>
      <w:adjustRightInd w:val="0"/>
      <w:ind w:firstLine="560"/>
      <w:jc w:val="both"/>
      <w:textAlignment w:val="baseline"/>
    </w:pPr>
    <w:rPr>
      <w:rFonts w:ascii="Arial" w:eastAsia="Times New Roman" w:hAnsi="Arial" w:cs="Arial"/>
      <w:sz w:val="28"/>
      <w:szCs w:val="28"/>
    </w:rPr>
  </w:style>
  <w:style w:type="paragraph" w:customStyle="1" w:styleId="text">
    <w:name w:val="text"/>
    <w:basedOn w:val="a"/>
    <w:next w:val="a"/>
    <w:rsid w:val="00524BCA"/>
    <w:pPr>
      <w:autoSpaceDE w:val="0"/>
      <w:autoSpaceDN w:val="0"/>
      <w:adjustRightInd w:val="0"/>
      <w:spacing w:before="28" w:after="28"/>
    </w:pPr>
    <w:rPr>
      <w:rFonts w:ascii="Arial" w:hAnsi="Arial" w:cs="Arial"/>
    </w:rPr>
  </w:style>
  <w:style w:type="paragraph" w:styleId="24">
    <w:name w:val="List 2"/>
    <w:basedOn w:val="a"/>
    <w:rsid w:val="00524BCA"/>
    <w:pPr>
      <w:ind w:left="566" w:hanging="283"/>
    </w:pPr>
    <w:rPr>
      <w:rFonts w:ascii="Arial" w:hAnsi="Arial" w:cs="Arial"/>
      <w:sz w:val="20"/>
      <w:szCs w:val="20"/>
    </w:rPr>
  </w:style>
  <w:style w:type="paragraph" w:styleId="32">
    <w:name w:val="List 3"/>
    <w:basedOn w:val="a"/>
    <w:rsid w:val="00524BCA"/>
    <w:pPr>
      <w:ind w:left="849" w:hanging="283"/>
    </w:pPr>
    <w:rPr>
      <w:rFonts w:ascii="Arial" w:hAnsi="Arial" w:cs="Arial"/>
      <w:sz w:val="20"/>
      <w:szCs w:val="20"/>
    </w:rPr>
  </w:style>
  <w:style w:type="paragraph" w:customStyle="1" w:styleId="19">
    <w:name w:val="Знак1"/>
    <w:basedOn w:val="a"/>
    <w:rsid w:val="00524BC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524BCA"/>
    <w:pPr>
      <w:spacing w:after="120" w:line="480" w:lineRule="auto"/>
      <w:ind w:left="283"/>
    </w:pPr>
    <w:rPr>
      <w:rFonts w:ascii="Arial" w:hAnsi="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524BCA"/>
    <w:rPr>
      <w:rFonts w:ascii="Arial" w:eastAsia="Times New Roman" w:hAnsi="Arial"/>
      <w:sz w:val="24"/>
      <w:szCs w:val="24"/>
    </w:rPr>
  </w:style>
  <w:style w:type="paragraph" w:styleId="27">
    <w:name w:val="Body Text 2"/>
    <w:basedOn w:val="a"/>
    <w:link w:val="28"/>
    <w:rsid w:val="00524BCA"/>
    <w:pPr>
      <w:spacing w:after="120" w:line="480" w:lineRule="auto"/>
    </w:pPr>
    <w:rPr>
      <w:rFonts w:ascii="Arial" w:hAnsi="Arial"/>
    </w:rPr>
  </w:style>
  <w:style w:type="character" w:customStyle="1" w:styleId="28">
    <w:name w:val="Основной текст 2 Знак"/>
    <w:basedOn w:val="a0"/>
    <w:link w:val="27"/>
    <w:rsid w:val="00524BCA"/>
    <w:rPr>
      <w:rFonts w:ascii="Arial" w:eastAsia="Times New Roman" w:hAnsi="Arial"/>
      <w:sz w:val="24"/>
      <w:szCs w:val="24"/>
    </w:rPr>
  </w:style>
  <w:style w:type="character" w:customStyle="1" w:styleId="S10">
    <w:name w:val="S_Маркированный Знак1"/>
    <w:link w:val="S2"/>
    <w:locked/>
    <w:rsid w:val="00524BCA"/>
    <w:rPr>
      <w:sz w:val="24"/>
      <w:szCs w:val="24"/>
    </w:rPr>
  </w:style>
  <w:style w:type="paragraph" w:customStyle="1" w:styleId="S2">
    <w:name w:val="S_Маркированный"/>
    <w:basedOn w:val="aff2"/>
    <w:link w:val="S10"/>
    <w:autoRedefine/>
    <w:rsid w:val="00524BCA"/>
    <w:pPr>
      <w:tabs>
        <w:tab w:val="left" w:pos="992"/>
      </w:tabs>
      <w:spacing w:line="360" w:lineRule="auto"/>
      <w:ind w:left="0" w:firstLine="709"/>
      <w:jc w:val="both"/>
    </w:pPr>
    <w:rPr>
      <w:rFonts w:ascii="Calibri" w:eastAsia="Calibri" w:hAnsi="Calibri" w:cs="Times New Roman"/>
    </w:rPr>
  </w:style>
  <w:style w:type="paragraph" w:styleId="aff2">
    <w:name w:val="List Bullet"/>
    <w:basedOn w:val="a"/>
    <w:rsid w:val="00524BCA"/>
    <w:pPr>
      <w:ind w:left="1069" w:hanging="360"/>
    </w:pPr>
    <w:rPr>
      <w:rFonts w:ascii="Arial" w:hAnsi="Arial" w:cs="Arial"/>
    </w:rPr>
  </w:style>
  <w:style w:type="paragraph" w:customStyle="1" w:styleId="S3">
    <w:name w:val="S_Таблица"/>
    <w:basedOn w:val="a"/>
    <w:link w:val="S4"/>
    <w:autoRedefine/>
    <w:rsid w:val="00524BCA"/>
    <w:pPr>
      <w:widowControl w:val="0"/>
      <w:tabs>
        <w:tab w:val="num" w:pos="1440"/>
      </w:tabs>
      <w:jc w:val="right"/>
    </w:pPr>
    <w:rPr>
      <w:rFonts w:ascii="Arial" w:hAnsi="Arial"/>
      <w:color w:val="008000"/>
    </w:rPr>
  </w:style>
  <w:style w:type="character" w:customStyle="1" w:styleId="S4">
    <w:name w:val="S_Таблица Знак"/>
    <w:link w:val="S3"/>
    <w:locked/>
    <w:rsid w:val="00524BCA"/>
    <w:rPr>
      <w:rFonts w:ascii="Arial" w:eastAsia="Times New Roman" w:hAnsi="Arial"/>
      <w:color w:val="008000"/>
      <w:sz w:val="24"/>
      <w:szCs w:val="24"/>
    </w:rPr>
  </w:style>
  <w:style w:type="character" w:customStyle="1" w:styleId="S5">
    <w:name w:val="S_Обычный в таблице Знак"/>
    <w:link w:val="S6"/>
    <w:locked/>
    <w:rsid w:val="00524BCA"/>
    <w:rPr>
      <w:sz w:val="24"/>
      <w:szCs w:val="24"/>
    </w:rPr>
  </w:style>
  <w:style w:type="paragraph" w:customStyle="1" w:styleId="S6">
    <w:name w:val="S_Обычный в таблице"/>
    <w:basedOn w:val="a"/>
    <w:link w:val="S5"/>
    <w:rsid w:val="00524BCA"/>
    <w:pPr>
      <w:jc w:val="center"/>
    </w:pPr>
    <w:rPr>
      <w:rFonts w:ascii="Calibri" w:eastAsia="Calibri" w:hAnsi="Calibri"/>
    </w:rPr>
  </w:style>
  <w:style w:type="paragraph" w:customStyle="1" w:styleId="aff3">
    <w:name w:val="Примечание"/>
    <w:basedOn w:val="a"/>
    <w:qFormat/>
    <w:rsid w:val="00524BCA"/>
    <w:pPr>
      <w:ind w:firstLine="567"/>
      <w:jc w:val="both"/>
    </w:pPr>
    <w:rPr>
      <w:rFonts w:ascii="Arial" w:hAnsi="Arial" w:cs="Arial"/>
      <w:sz w:val="20"/>
      <w:szCs w:val="20"/>
      <w:lang w:eastAsia="en-US"/>
    </w:rPr>
  </w:style>
  <w:style w:type="paragraph" w:customStyle="1" w:styleId="ConsCell">
    <w:name w:val="ConsCell"/>
    <w:rsid w:val="00524BCA"/>
    <w:pPr>
      <w:widowControl w:val="0"/>
      <w:autoSpaceDE w:val="0"/>
      <w:autoSpaceDN w:val="0"/>
      <w:adjustRightInd w:val="0"/>
      <w:ind w:right="19772"/>
    </w:pPr>
    <w:rPr>
      <w:rFonts w:ascii="Arial" w:eastAsia="Times New Roman" w:hAnsi="Arial" w:cs="Arial"/>
    </w:rPr>
  </w:style>
  <w:style w:type="paragraph" w:styleId="aff4">
    <w:name w:val="annotation text"/>
    <w:basedOn w:val="a"/>
    <w:link w:val="aff5"/>
    <w:uiPriority w:val="99"/>
    <w:rsid w:val="00524BCA"/>
    <w:rPr>
      <w:rFonts w:ascii="Arial" w:hAnsi="Arial"/>
      <w:sz w:val="20"/>
      <w:szCs w:val="20"/>
    </w:rPr>
  </w:style>
  <w:style w:type="character" w:customStyle="1" w:styleId="aff5">
    <w:name w:val="Текст примечания Знак"/>
    <w:basedOn w:val="a0"/>
    <w:link w:val="aff4"/>
    <w:uiPriority w:val="99"/>
    <w:rsid w:val="00524BCA"/>
    <w:rPr>
      <w:rFonts w:ascii="Arial" w:eastAsia="Times New Roman" w:hAnsi="Arial"/>
    </w:rPr>
  </w:style>
  <w:style w:type="paragraph" w:customStyle="1" w:styleId="aff6">
    <w:name w:val="приложения рнгп"/>
    <w:basedOn w:val="20"/>
    <w:autoRedefine/>
    <w:qFormat/>
    <w:rsid w:val="00524BC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524BCA"/>
    <w:pPr>
      <w:spacing w:after="120"/>
      <w:ind w:left="283"/>
    </w:pPr>
    <w:rPr>
      <w:rFonts w:ascii="Arial" w:hAnsi="Arial"/>
      <w:sz w:val="16"/>
      <w:szCs w:val="16"/>
    </w:rPr>
  </w:style>
  <w:style w:type="character" w:customStyle="1" w:styleId="34">
    <w:name w:val="Основной текст с отступом 3 Знак"/>
    <w:basedOn w:val="a0"/>
    <w:link w:val="33"/>
    <w:rsid w:val="00524BCA"/>
    <w:rPr>
      <w:rFonts w:ascii="Arial" w:eastAsia="Times New Roman" w:hAnsi="Arial"/>
      <w:sz w:val="16"/>
      <w:szCs w:val="16"/>
    </w:rPr>
  </w:style>
  <w:style w:type="paragraph" w:styleId="29">
    <w:name w:val="List Continue 2"/>
    <w:basedOn w:val="a"/>
    <w:rsid w:val="00524BCA"/>
    <w:pPr>
      <w:spacing w:after="120"/>
      <w:ind w:left="566"/>
    </w:pPr>
    <w:rPr>
      <w:rFonts w:ascii="Arial" w:hAnsi="Arial" w:cs="Arial"/>
    </w:rPr>
  </w:style>
  <w:style w:type="paragraph" w:styleId="35">
    <w:name w:val="List Continue 3"/>
    <w:basedOn w:val="a"/>
    <w:rsid w:val="00524BCA"/>
    <w:pPr>
      <w:spacing w:after="120"/>
      <w:ind w:left="849"/>
    </w:pPr>
    <w:rPr>
      <w:rFonts w:ascii="Arial" w:hAnsi="Arial" w:cs="Arial"/>
    </w:rPr>
  </w:style>
  <w:style w:type="paragraph" w:customStyle="1" w:styleId="1a">
    <w:name w:val="Стиль1"/>
    <w:basedOn w:val="a"/>
    <w:rsid w:val="00524BCA"/>
    <w:pPr>
      <w:jc w:val="center"/>
    </w:pPr>
    <w:rPr>
      <w:rFonts w:ascii="Arial" w:hAnsi="Arial" w:cs="Arial"/>
      <w:sz w:val="20"/>
      <w:szCs w:val="20"/>
    </w:rPr>
  </w:style>
  <w:style w:type="paragraph" w:customStyle="1" w:styleId="textn">
    <w:name w:val="textn"/>
    <w:basedOn w:val="a"/>
    <w:rsid w:val="00524BCA"/>
    <w:pPr>
      <w:spacing w:before="100" w:beforeAutospacing="1" w:after="100" w:afterAutospacing="1"/>
    </w:pPr>
    <w:rPr>
      <w:rFonts w:ascii="Arial" w:hAnsi="Arial" w:cs="Arial"/>
    </w:rPr>
  </w:style>
  <w:style w:type="paragraph" w:customStyle="1" w:styleId="2a">
    <w:name w:val="Знак2"/>
    <w:basedOn w:val="a"/>
    <w:rsid w:val="00524BCA"/>
    <w:pPr>
      <w:spacing w:line="240" w:lineRule="exact"/>
      <w:jc w:val="both"/>
    </w:pPr>
    <w:rPr>
      <w:rFonts w:ascii="Arial" w:hAnsi="Arial" w:cs="Arial"/>
      <w:lang w:val="en-US" w:eastAsia="en-US"/>
    </w:rPr>
  </w:style>
  <w:style w:type="character" w:customStyle="1" w:styleId="FontStyle11">
    <w:name w:val="Font Style11"/>
    <w:rsid w:val="00524BCA"/>
    <w:rPr>
      <w:rFonts w:ascii="Times New Roman" w:hAnsi="Times New Roman" w:cs="Times New Roman"/>
      <w:sz w:val="26"/>
      <w:szCs w:val="26"/>
    </w:rPr>
  </w:style>
  <w:style w:type="paragraph" w:customStyle="1" w:styleId="36">
    <w:name w:val="Знак3"/>
    <w:basedOn w:val="a"/>
    <w:rsid w:val="00524BCA"/>
    <w:pPr>
      <w:spacing w:line="240" w:lineRule="exact"/>
      <w:jc w:val="both"/>
    </w:pPr>
    <w:rPr>
      <w:rFonts w:ascii="Arial" w:hAnsi="Arial" w:cs="Arial"/>
      <w:lang w:val="en-US" w:eastAsia="en-US"/>
    </w:rPr>
  </w:style>
  <w:style w:type="paragraph" w:customStyle="1" w:styleId="42">
    <w:name w:val="Знак4"/>
    <w:basedOn w:val="a"/>
    <w:rsid w:val="00524BCA"/>
    <w:pPr>
      <w:spacing w:line="240" w:lineRule="exact"/>
      <w:jc w:val="both"/>
    </w:pPr>
    <w:rPr>
      <w:rFonts w:ascii="Arial" w:hAnsi="Arial" w:cs="Arial"/>
      <w:lang w:val="en-US" w:eastAsia="en-US"/>
    </w:rPr>
  </w:style>
  <w:style w:type="paragraph" w:customStyle="1" w:styleId="52">
    <w:name w:val="Знак5"/>
    <w:basedOn w:val="a"/>
    <w:rsid w:val="00524BCA"/>
    <w:pPr>
      <w:spacing w:line="240" w:lineRule="exact"/>
      <w:jc w:val="both"/>
    </w:pPr>
    <w:rPr>
      <w:rFonts w:ascii="Arial" w:hAnsi="Arial" w:cs="Arial"/>
      <w:lang w:val="en-US" w:eastAsia="en-US"/>
    </w:rPr>
  </w:style>
  <w:style w:type="paragraph" w:customStyle="1" w:styleId="6">
    <w:name w:val="Знак6"/>
    <w:basedOn w:val="a"/>
    <w:rsid w:val="00524BCA"/>
    <w:pPr>
      <w:spacing w:line="240" w:lineRule="exact"/>
      <w:jc w:val="both"/>
    </w:pPr>
    <w:rPr>
      <w:rFonts w:ascii="Arial" w:hAnsi="Arial" w:cs="Arial"/>
      <w:lang w:val="en-US" w:eastAsia="en-US"/>
    </w:rPr>
  </w:style>
  <w:style w:type="paragraph" w:customStyle="1" w:styleId="70">
    <w:name w:val="Знак7"/>
    <w:basedOn w:val="a"/>
    <w:rsid w:val="00524BCA"/>
    <w:pPr>
      <w:spacing w:line="240" w:lineRule="exact"/>
      <w:jc w:val="both"/>
    </w:pPr>
    <w:rPr>
      <w:rFonts w:ascii="Arial" w:hAnsi="Arial" w:cs="Arial"/>
      <w:lang w:val="en-US" w:eastAsia="en-US"/>
    </w:rPr>
  </w:style>
  <w:style w:type="paragraph" w:customStyle="1" w:styleId="8">
    <w:name w:val="Знак8"/>
    <w:basedOn w:val="a"/>
    <w:rsid w:val="00524BCA"/>
    <w:pPr>
      <w:spacing w:line="240" w:lineRule="exact"/>
      <w:jc w:val="both"/>
    </w:pPr>
    <w:rPr>
      <w:rFonts w:ascii="Arial" w:hAnsi="Arial" w:cs="Arial"/>
      <w:lang w:val="en-US" w:eastAsia="en-US"/>
    </w:rPr>
  </w:style>
  <w:style w:type="paragraph" w:customStyle="1" w:styleId="9">
    <w:name w:val="Знак9"/>
    <w:basedOn w:val="a"/>
    <w:rsid w:val="00524BCA"/>
    <w:pPr>
      <w:spacing w:line="240" w:lineRule="exact"/>
      <w:jc w:val="both"/>
    </w:pPr>
    <w:rPr>
      <w:rFonts w:ascii="Arial" w:hAnsi="Arial" w:cs="Arial"/>
      <w:lang w:val="en-US" w:eastAsia="en-US"/>
    </w:rPr>
  </w:style>
  <w:style w:type="character" w:customStyle="1" w:styleId="apple-style-span">
    <w:name w:val="apple-style-span"/>
    <w:rsid w:val="00524BCA"/>
  </w:style>
  <w:style w:type="paragraph" w:customStyle="1" w:styleId="100">
    <w:name w:val="Знак10"/>
    <w:basedOn w:val="a"/>
    <w:rsid w:val="00524BCA"/>
    <w:pPr>
      <w:spacing w:line="240" w:lineRule="exact"/>
      <w:jc w:val="both"/>
    </w:pPr>
    <w:rPr>
      <w:rFonts w:ascii="Arial" w:hAnsi="Arial" w:cs="Arial"/>
      <w:lang w:val="en-US" w:eastAsia="en-US"/>
    </w:rPr>
  </w:style>
  <w:style w:type="paragraph" w:customStyle="1" w:styleId="FORMATTEXT0">
    <w:name w:val=".FORMATTEXT"/>
    <w:rsid w:val="00524BCA"/>
    <w:pPr>
      <w:widowControl w:val="0"/>
      <w:autoSpaceDE w:val="0"/>
      <w:autoSpaceDN w:val="0"/>
      <w:adjustRightInd w:val="0"/>
    </w:pPr>
    <w:rPr>
      <w:rFonts w:ascii="Times New Roman" w:eastAsia="Times New Roman" w:hAnsi="Times New Roman"/>
      <w:sz w:val="24"/>
      <w:szCs w:val="24"/>
    </w:rPr>
  </w:style>
  <w:style w:type="paragraph" w:customStyle="1" w:styleId="1b">
    <w:name w:val="Знак1 Знак Знак Знак"/>
    <w:basedOn w:val="a"/>
    <w:rsid w:val="00524BCA"/>
    <w:rPr>
      <w:rFonts w:ascii="Verdana" w:hAnsi="Verdana" w:cs="Verdana"/>
      <w:sz w:val="20"/>
      <w:szCs w:val="20"/>
      <w:lang w:val="en-US" w:eastAsia="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524BCA"/>
    <w:rPr>
      <w:rFonts w:ascii="Verdana" w:hAnsi="Verdana" w:cs="Verdana"/>
      <w:sz w:val="20"/>
      <w:szCs w:val="20"/>
      <w:lang w:val="en-US" w:eastAsia="en-US"/>
    </w:rPr>
  </w:style>
  <w:style w:type="character" w:customStyle="1" w:styleId="text11">
    <w:name w:val="text11"/>
    <w:rsid w:val="00524BCA"/>
    <w:rPr>
      <w:b/>
      <w:bCs/>
      <w:color w:val="333333"/>
      <w:sz w:val="20"/>
      <w:szCs w:val="20"/>
      <w:u w:val="single"/>
    </w:rPr>
  </w:style>
  <w:style w:type="paragraph" w:customStyle="1" w:styleId="1c">
    <w:name w:val="Обычный1"/>
    <w:rsid w:val="00524BCA"/>
    <w:pPr>
      <w:widowControl w:val="0"/>
      <w:spacing w:line="260" w:lineRule="auto"/>
      <w:ind w:firstLine="220"/>
      <w:jc w:val="both"/>
    </w:pPr>
    <w:rPr>
      <w:rFonts w:ascii="Arial" w:eastAsia="Times New Roman" w:hAnsi="Arial"/>
      <w:b/>
      <w:snapToGrid w:val="0"/>
      <w:sz w:val="18"/>
    </w:rPr>
  </w:style>
  <w:style w:type="character" w:customStyle="1" w:styleId="highlighthighlightactive">
    <w:name w:val="highlight highlight_active"/>
    <w:rsid w:val="00524BCA"/>
  </w:style>
  <w:style w:type="paragraph" w:customStyle="1" w:styleId="txt">
    <w:name w:val="txt"/>
    <w:basedOn w:val="a"/>
    <w:rsid w:val="00524BC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524BCA"/>
    <w:rPr>
      <w:rFonts w:ascii="Arial" w:hAnsi="Arial" w:cs="Arial"/>
      <w:b/>
      <w:bCs/>
      <w:sz w:val="22"/>
      <w:szCs w:val="22"/>
    </w:rPr>
  </w:style>
  <w:style w:type="paragraph" w:customStyle="1" w:styleId="western">
    <w:name w:val="western"/>
    <w:basedOn w:val="a"/>
    <w:rsid w:val="00524BCA"/>
    <w:pPr>
      <w:spacing w:before="100" w:beforeAutospacing="1" w:after="100" w:afterAutospacing="1"/>
    </w:pPr>
  </w:style>
  <w:style w:type="character" w:customStyle="1" w:styleId="Normal">
    <w:name w:val="Normal Знак"/>
    <w:locked/>
    <w:rsid w:val="00524BCA"/>
    <w:rPr>
      <w:sz w:val="24"/>
      <w:szCs w:val="24"/>
      <w:lang w:val="ru-RU" w:eastAsia="ru-RU"/>
    </w:rPr>
  </w:style>
  <w:style w:type="paragraph" w:customStyle="1" w:styleId="ConsTitle">
    <w:name w:val="ConsTitle"/>
    <w:rsid w:val="00524BCA"/>
    <w:pPr>
      <w:widowControl w:val="0"/>
      <w:autoSpaceDE w:val="0"/>
      <w:autoSpaceDN w:val="0"/>
      <w:adjustRightInd w:val="0"/>
    </w:pPr>
    <w:rPr>
      <w:rFonts w:ascii="Arial" w:eastAsia="Times New Roman" w:hAnsi="Arial" w:cs="Arial"/>
      <w:b/>
      <w:bCs/>
      <w:sz w:val="16"/>
      <w:szCs w:val="16"/>
    </w:rPr>
  </w:style>
  <w:style w:type="paragraph" w:customStyle="1" w:styleId="FR1">
    <w:name w:val="FR1"/>
    <w:rsid w:val="00524BCA"/>
    <w:pPr>
      <w:widowControl w:val="0"/>
      <w:autoSpaceDE w:val="0"/>
      <w:autoSpaceDN w:val="0"/>
      <w:adjustRightInd w:val="0"/>
    </w:pPr>
    <w:rPr>
      <w:rFonts w:ascii="Times New Roman" w:eastAsia="Times New Roman" w:hAnsi="Times New Roman"/>
      <w:sz w:val="16"/>
      <w:szCs w:val="16"/>
    </w:rPr>
  </w:style>
  <w:style w:type="paragraph" w:customStyle="1" w:styleId="53">
    <w:name w:val="çàãîëîâîê 5"/>
    <w:basedOn w:val="a"/>
    <w:next w:val="a"/>
    <w:rsid w:val="00524BCA"/>
    <w:pPr>
      <w:keepNext/>
      <w:jc w:val="center"/>
    </w:pPr>
  </w:style>
  <w:style w:type="paragraph" w:customStyle="1" w:styleId="Normal10-022">
    <w:name w:val="Стиль Normal + 10 пт полужирный По центру Слева:  -02 см Справ...2"/>
    <w:basedOn w:val="a"/>
    <w:link w:val="Normal10-0220"/>
    <w:rsid w:val="00524BC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524BCA"/>
    <w:rPr>
      <w:rFonts w:ascii="Times New Roman" w:eastAsia="Times New Roman" w:hAnsi="Times New Roman"/>
      <w:b/>
      <w:bCs/>
      <w:sz w:val="24"/>
      <w:szCs w:val="24"/>
    </w:rPr>
  </w:style>
  <w:style w:type="character" w:customStyle="1" w:styleId="FontStyle88">
    <w:name w:val="Font Style88"/>
    <w:rsid w:val="00524BCA"/>
    <w:rPr>
      <w:rFonts w:ascii="Times New Roman" w:hAnsi="Times New Roman" w:cs="Times New Roman"/>
      <w:sz w:val="22"/>
      <w:szCs w:val="22"/>
    </w:rPr>
  </w:style>
  <w:style w:type="paragraph" w:customStyle="1" w:styleId="aff8">
    <w:name w:val="Знак Знак Знак Знак"/>
    <w:basedOn w:val="a"/>
    <w:rsid w:val="00524BCA"/>
    <w:rPr>
      <w:rFonts w:ascii="Verdana" w:hAnsi="Verdana" w:cs="Verdana"/>
      <w:sz w:val="20"/>
      <w:szCs w:val="20"/>
      <w:lang w:val="en-US" w:eastAsia="en-US"/>
    </w:rPr>
  </w:style>
  <w:style w:type="character" w:styleId="aff9">
    <w:name w:val="FollowedHyperlink"/>
    <w:uiPriority w:val="99"/>
    <w:rsid w:val="00524BCA"/>
    <w:rPr>
      <w:color w:val="800080"/>
      <w:u w:val="single"/>
    </w:rPr>
  </w:style>
  <w:style w:type="paragraph" w:customStyle="1" w:styleId="formattexttopleveltext">
    <w:name w:val="formattext topleveltext"/>
    <w:basedOn w:val="a"/>
    <w:rsid w:val="00524BCA"/>
    <w:pPr>
      <w:spacing w:before="100" w:beforeAutospacing="1" w:after="100" w:afterAutospacing="1"/>
    </w:pPr>
  </w:style>
  <w:style w:type="character" w:customStyle="1" w:styleId="context">
    <w:name w:val="context"/>
    <w:rsid w:val="00524BCA"/>
  </w:style>
  <w:style w:type="character" w:customStyle="1" w:styleId="contextcurrent">
    <w:name w:val="context_current"/>
    <w:rsid w:val="00524BCA"/>
  </w:style>
  <w:style w:type="paragraph" w:customStyle="1" w:styleId="11Char">
    <w:name w:val="Знак1 Знак Знак Знак Знак Знак Знак Знак Знак1 Char"/>
    <w:basedOn w:val="a"/>
    <w:rsid w:val="00524BCA"/>
    <w:pPr>
      <w:spacing w:after="160" w:line="240" w:lineRule="exact"/>
    </w:pPr>
    <w:rPr>
      <w:rFonts w:ascii="Verdana" w:hAnsi="Verdana"/>
      <w:sz w:val="20"/>
      <w:szCs w:val="20"/>
      <w:lang w:val="en-US" w:eastAsia="en-US"/>
    </w:rPr>
  </w:style>
  <w:style w:type="paragraph" w:styleId="2">
    <w:name w:val="List Bullet 2"/>
    <w:basedOn w:val="a"/>
    <w:rsid w:val="00524BCA"/>
    <w:pPr>
      <w:numPr>
        <w:numId w:val="7"/>
      </w:numPr>
    </w:pPr>
  </w:style>
  <w:style w:type="character" w:customStyle="1" w:styleId="WW8Num4z1">
    <w:name w:val="WW8Num4z1"/>
    <w:rsid w:val="00524BCA"/>
    <w:rPr>
      <w:rFonts w:ascii="Courier New" w:hAnsi="Courier New" w:cs="Courier New"/>
    </w:rPr>
  </w:style>
  <w:style w:type="paragraph" w:customStyle="1" w:styleId="headertext">
    <w:name w:val="headertext"/>
    <w:basedOn w:val="a"/>
    <w:rsid w:val="00524BCA"/>
    <w:pPr>
      <w:spacing w:before="100" w:beforeAutospacing="1" w:after="100" w:afterAutospacing="1"/>
    </w:pPr>
  </w:style>
  <w:style w:type="character" w:customStyle="1" w:styleId="affa">
    <w:name w:val="Цветовое выделение"/>
    <w:rsid w:val="00524BCA"/>
    <w:rPr>
      <w:b/>
      <w:bCs/>
      <w:color w:val="000080"/>
      <w:sz w:val="20"/>
      <w:szCs w:val="20"/>
    </w:rPr>
  </w:style>
  <w:style w:type="paragraph" w:styleId="affb">
    <w:name w:val="Subtitle"/>
    <w:basedOn w:val="a"/>
    <w:link w:val="affc"/>
    <w:qFormat/>
    <w:rsid w:val="00524BCA"/>
    <w:pPr>
      <w:spacing w:line="252" w:lineRule="auto"/>
      <w:ind w:left="-108" w:right="-108"/>
      <w:jc w:val="center"/>
    </w:pPr>
    <w:rPr>
      <w:b/>
      <w:sz w:val="19"/>
      <w:szCs w:val="20"/>
    </w:rPr>
  </w:style>
  <w:style w:type="character" w:customStyle="1" w:styleId="affc">
    <w:name w:val="Подзаголовок Знак"/>
    <w:basedOn w:val="a0"/>
    <w:link w:val="affb"/>
    <w:rsid w:val="00524BCA"/>
    <w:rPr>
      <w:rFonts w:ascii="Times New Roman" w:eastAsia="Times New Roman" w:hAnsi="Times New Roman"/>
      <w:b/>
      <w:sz w:val="19"/>
    </w:rPr>
  </w:style>
  <w:style w:type="paragraph" w:customStyle="1" w:styleId="2b">
    <w:name w:val="Верхний колонтитул2"/>
    <w:basedOn w:val="a"/>
    <w:rsid w:val="00524BCA"/>
    <w:pPr>
      <w:widowControl w:val="0"/>
      <w:tabs>
        <w:tab w:val="center" w:pos="4153"/>
        <w:tab w:val="right" w:pos="8306"/>
      </w:tabs>
    </w:pPr>
    <w:rPr>
      <w:szCs w:val="20"/>
    </w:rPr>
  </w:style>
  <w:style w:type="paragraph" w:customStyle="1" w:styleId="affd">
    <w:name w:val="ВыпускныеДанные"/>
    <w:basedOn w:val="a"/>
    <w:next w:val="a"/>
    <w:rsid w:val="00524BCA"/>
    <w:rPr>
      <w:sz w:val="18"/>
      <w:szCs w:val="20"/>
    </w:rPr>
  </w:style>
  <w:style w:type="paragraph" w:customStyle="1" w:styleId="affe">
    <w:name w:val="ШапкаТаблицы"/>
    <w:basedOn w:val="a"/>
    <w:next w:val="a"/>
    <w:rsid w:val="00524BCA"/>
    <w:pPr>
      <w:ind w:left="-113" w:right="-113"/>
      <w:jc w:val="center"/>
    </w:pPr>
    <w:rPr>
      <w:i/>
      <w:sz w:val="18"/>
      <w:szCs w:val="20"/>
    </w:rPr>
  </w:style>
  <w:style w:type="paragraph" w:customStyle="1" w:styleId="310">
    <w:name w:val="заголовок 31"/>
    <w:basedOn w:val="a"/>
    <w:next w:val="a"/>
    <w:rsid w:val="00524BCA"/>
    <w:pPr>
      <w:keepNext/>
      <w:spacing w:line="216" w:lineRule="auto"/>
      <w:jc w:val="center"/>
    </w:pPr>
    <w:rPr>
      <w:b/>
      <w:szCs w:val="20"/>
    </w:rPr>
  </w:style>
  <w:style w:type="paragraph" w:customStyle="1" w:styleId="1d">
    <w:name w:val="Название1"/>
    <w:basedOn w:val="a"/>
    <w:link w:val="afff"/>
    <w:uiPriority w:val="10"/>
    <w:qFormat/>
    <w:rsid w:val="00524BCA"/>
    <w:pPr>
      <w:jc w:val="center"/>
    </w:pPr>
    <w:rPr>
      <w:b/>
      <w:sz w:val="48"/>
      <w:szCs w:val="20"/>
    </w:rPr>
  </w:style>
  <w:style w:type="character" w:customStyle="1" w:styleId="afff">
    <w:name w:val="Название Знак"/>
    <w:link w:val="1d"/>
    <w:rsid w:val="00524BCA"/>
    <w:rPr>
      <w:rFonts w:ascii="Times New Roman" w:eastAsia="Times New Roman" w:hAnsi="Times New Roman"/>
      <w:b/>
      <w:sz w:val="48"/>
    </w:rPr>
  </w:style>
  <w:style w:type="paragraph" w:customStyle="1" w:styleId="1">
    <w:name w:val="Список 1)"/>
    <w:basedOn w:val="a"/>
    <w:rsid w:val="00524BCA"/>
    <w:pPr>
      <w:numPr>
        <w:numId w:val="8"/>
      </w:numPr>
      <w:spacing w:after="60"/>
      <w:jc w:val="both"/>
    </w:pPr>
  </w:style>
  <w:style w:type="paragraph" w:customStyle="1" w:styleId="afff0">
    <w:name w:val="Название таблицы"/>
    <w:basedOn w:val="af8"/>
    <w:rsid w:val="00524BCA"/>
    <w:pPr>
      <w:keepNext/>
      <w:keepLines/>
      <w:spacing w:after="0"/>
      <w:jc w:val="left"/>
    </w:pPr>
    <w:rPr>
      <w:b/>
      <w:i w:val="0"/>
      <w:sz w:val="22"/>
      <w:szCs w:val="22"/>
    </w:rPr>
  </w:style>
  <w:style w:type="paragraph" w:customStyle="1" w:styleId="afff1">
    <w:name w:val="Табличный_заголовки"/>
    <w:basedOn w:val="a"/>
    <w:rsid w:val="00524BCA"/>
    <w:pPr>
      <w:keepNext/>
      <w:keepLines/>
      <w:jc w:val="center"/>
    </w:pPr>
    <w:rPr>
      <w:b/>
      <w:sz w:val="20"/>
      <w:szCs w:val="20"/>
    </w:rPr>
  </w:style>
  <w:style w:type="paragraph" w:customStyle="1" w:styleId="afff2">
    <w:name w:val="Табличный_центр"/>
    <w:basedOn w:val="a"/>
    <w:rsid w:val="00524BCA"/>
    <w:pPr>
      <w:jc w:val="center"/>
    </w:pPr>
    <w:rPr>
      <w:sz w:val="22"/>
      <w:szCs w:val="22"/>
    </w:rPr>
  </w:style>
  <w:style w:type="paragraph" w:customStyle="1" w:styleId="afff3">
    <w:name w:val="Табличный_слева"/>
    <w:basedOn w:val="a"/>
    <w:rsid w:val="00524BCA"/>
    <w:rPr>
      <w:sz w:val="22"/>
      <w:szCs w:val="22"/>
    </w:rPr>
  </w:style>
  <w:style w:type="character" w:styleId="afff4">
    <w:name w:val="Emphasis"/>
    <w:qFormat/>
    <w:rsid w:val="00524BCA"/>
    <w:rPr>
      <w:b/>
      <w:bCs/>
      <w:i/>
      <w:iCs/>
      <w:color w:val="5A5A5A"/>
    </w:rPr>
  </w:style>
  <w:style w:type="paragraph" w:styleId="afff5">
    <w:name w:val="List Continue"/>
    <w:basedOn w:val="a"/>
    <w:uiPriority w:val="99"/>
    <w:semiHidden/>
    <w:unhideWhenUsed/>
    <w:rsid w:val="00524BCA"/>
    <w:pPr>
      <w:spacing w:after="120"/>
      <w:ind w:left="283"/>
      <w:contextualSpacing/>
    </w:pPr>
  </w:style>
  <w:style w:type="paragraph" w:customStyle="1" w:styleId="collapse-refs-p">
    <w:name w:val="collapse-refs-p"/>
    <w:basedOn w:val="a"/>
    <w:rsid w:val="00524BCA"/>
    <w:pPr>
      <w:spacing w:before="240" w:after="240"/>
      <w:ind w:left="480" w:right="480"/>
    </w:pPr>
    <w:rPr>
      <w:sz w:val="19"/>
      <w:szCs w:val="19"/>
    </w:rPr>
  </w:style>
  <w:style w:type="paragraph" w:customStyle="1" w:styleId="postedit-container">
    <w:name w:val="postedit-container"/>
    <w:basedOn w:val="a"/>
    <w:rsid w:val="00524BCA"/>
    <w:rPr>
      <w:sz w:val="20"/>
      <w:szCs w:val="20"/>
    </w:rPr>
  </w:style>
  <w:style w:type="paragraph" w:customStyle="1" w:styleId="postedit">
    <w:name w:val="postedit"/>
    <w:basedOn w:val="a"/>
    <w:rsid w:val="00524BCA"/>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524BCA"/>
    <w:pPr>
      <w:spacing w:before="100" w:beforeAutospacing="1" w:after="100" w:afterAutospacing="1" w:line="375" w:lineRule="atLeast"/>
    </w:pPr>
  </w:style>
  <w:style w:type="paragraph" w:customStyle="1" w:styleId="postedit-icon-checkmark">
    <w:name w:val="postedit-icon-checkmark"/>
    <w:basedOn w:val="a"/>
    <w:rsid w:val="00524BCA"/>
    <w:pPr>
      <w:spacing w:before="100" w:beforeAutospacing="1" w:after="100" w:afterAutospacing="1"/>
    </w:pPr>
  </w:style>
  <w:style w:type="paragraph" w:customStyle="1" w:styleId="postedit-close">
    <w:name w:val="postedit-close"/>
    <w:basedOn w:val="a"/>
    <w:rsid w:val="00524BCA"/>
    <w:pPr>
      <w:spacing w:before="100" w:beforeAutospacing="1" w:after="100" w:afterAutospacing="1" w:line="552" w:lineRule="atLeast"/>
    </w:pPr>
    <w:rPr>
      <w:b/>
      <w:bCs/>
      <w:color w:val="000000"/>
      <w:sz w:val="30"/>
      <w:szCs w:val="30"/>
    </w:rPr>
  </w:style>
  <w:style w:type="paragraph" w:customStyle="1" w:styleId="uls-menu">
    <w:name w:val="uls-menu"/>
    <w:basedOn w:val="a"/>
    <w:rsid w:val="00524BCA"/>
    <w:pPr>
      <w:spacing w:before="100" w:beforeAutospacing="1" w:after="100" w:afterAutospacing="1"/>
    </w:pPr>
    <w:rPr>
      <w:sz w:val="27"/>
      <w:szCs w:val="27"/>
    </w:rPr>
  </w:style>
  <w:style w:type="paragraph" w:customStyle="1" w:styleId="uls-search-wrapper-wrapper">
    <w:name w:val="uls-search-wrapper-wrapper"/>
    <w:basedOn w:val="a"/>
    <w:rsid w:val="00524BCA"/>
    <w:pPr>
      <w:spacing w:before="75" w:after="75"/>
    </w:pPr>
  </w:style>
  <w:style w:type="paragraph" w:customStyle="1" w:styleId="uls-icon-back">
    <w:name w:val="uls-icon-back"/>
    <w:basedOn w:val="a"/>
    <w:rsid w:val="00524BCA"/>
    <w:pPr>
      <w:pBdr>
        <w:right w:val="single" w:sz="6" w:space="0" w:color="C9C9C9"/>
      </w:pBdr>
      <w:spacing w:before="100" w:beforeAutospacing="1" w:after="100" w:afterAutospacing="1"/>
    </w:pPr>
  </w:style>
  <w:style w:type="paragraph" w:customStyle="1" w:styleId="mwembedplayer">
    <w:name w:val="mwembedplayer"/>
    <w:basedOn w:val="a"/>
    <w:rsid w:val="00524BCA"/>
    <w:pPr>
      <w:spacing w:before="100" w:beforeAutospacing="1" w:after="100" w:afterAutospacing="1"/>
    </w:pPr>
  </w:style>
  <w:style w:type="paragraph" w:customStyle="1" w:styleId="loadingspinner">
    <w:name w:val="loadingspinner"/>
    <w:basedOn w:val="a"/>
    <w:rsid w:val="00524BCA"/>
    <w:pPr>
      <w:spacing w:before="100" w:beforeAutospacing="1" w:after="100" w:afterAutospacing="1"/>
    </w:pPr>
  </w:style>
  <w:style w:type="paragraph" w:customStyle="1" w:styleId="mw-imported-resource">
    <w:name w:val="mw-imported-resource"/>
    <w:basedOn w:val="a"/>
    <w:rsid w:val="00524BCA"/>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524BCA"/>
    <w:pPr>
      <w:spacing w:before="30" w:after="100" w:afterAutospacing="1"/>
      <w:ind w:left="45"/>
    </w:pPr>
  </w:style>
  <w:style w:type="paragraph" w:customStyle="1" w:styleId="mw-fullscreen-overlay">
    <w:name w:val="mw-fullscreen-overlay"/>
    <w:basedOn w:val="a"/>
    <w:rsid w:val="00524BCA"/>
    <w:pPr>
      <w:shd w:val="clear" w:color="auto" w:fill="000000"/>
      <w:spacing w:before="100" w:beforeAutospacing="1" w:after="100" w:afterAutospacing="1"/>
    </w:pPr>
  </w:style>
  <w:style w:type="paragraph" w:customStyle="1" w:styleId="play-btn-large">
    <w:name w:val="play-btn-large"/>
    <w:basedOn w:val="a"/>
    <w:rsid w:val="00524BCA"/>
    <w:pPr>
      <w:spacing w:before="100" w:beforeAutospacing="1" w:after="100" w:afterAutospacing="1"/>
    </w:pPr>
  </w:style>
  <w:style w:type="paragraph" w:customStyle="1" w:styleId="carouselcontainer">
    <w:name w:val="carouselcontainer"/>
    <w:basedOn w:val="a"/>
    <w:rsid w:val="00524BCA"/>
    <w:pPr>
      <w:spacing w:before="100" w:beforeAutospacing="1" w:after="100" w:afterAutospacing="1"/>
    </w:pPr>
  </w:style>
  <w:style w:type="paragraph" w:customStyle="1" w:styleId="carouselvideotitle">
    <w:name w:val="carouselvideotitle"/>
    <w:basedOn w:val="a"/>
    <w:rsid w:val="00524BCA"/>
    <w:pPr>
      <w:spacing w:before="100" w:beforeAutospacing="1" w:after="100" w:afterAutospacing="1"/>
    </w:pPr>
    <w:rPr>
      <w:b/>
      <w:bCs/>
      <w:color w:val="FFFFFF"/>
    </w:rPr>
  </w:style>
  <w:style w:type="paragraph" w:customStyle="1" w:styleId="carouselvideotitletext">
    <w:name w:val="carouselvideotitletext"/>
    <w:basedOn w:val="a"/>
    <w:rsid w:val="00524BCA"/>
    <w:pPr>
      <w:spacing w:before="100" w:beforeAutospacing="1" w:after="100" w:afterAutospacing="1"/>
    </w:pPr>
  </w:style>
  <w:style w:type="paragraph" w:customStyle="1" w:styleId="carouseltitleduration">
    <w:name w:val="carouseltitleduration"/>
    <w:basedOn w:val="a"/>
    <w:rsid w:val="00524BCA"/>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524BCA"/>
    <w:pPr>
      <w:spacing w:before="100" w:beforeAutospacing="1" w:after="100" w:afterAutospacing="1"/>
      <w:jc w:val="center"/>
    </w:pPr>
    <w:rPr>
      <w:color w:val="FFFFFF"/>
    </w:rPr>
  </w:style>
  <w:style w:type="paragraph" w:customStyle="1" w:styleId="carouselimgduration">
    <w:name w:val="carouselimgduration"/>
    <w:basedOn w:val="a"/>
    <w:rsid w:val="00524BCA"/>
    <w:pPr>
      <w:spacing w:before="100" w:beforeAutospacing="1" w:after="100" w:afterAutospacing="1"/>
    </w:pPr>
    <w:rPr>
      <w:color w:val="FFFFFF"/>
    </w:rPr>
  </w:style>
  <w:style w:type="paragraph" w:customStyle="1" w:styleId="carouselprevbutton">
    <w:name w:val="carouselprevbutton"/>
    <w:basedOn w:val="a"/>
    <w:rsid w:val="00524BCA"/>
    <w:pPr>
      <w:spacing w:before="100" w:beforeAutospacing="1" w:after="100" w:afterAutospacing="1"/>
    </w:pPr>
  </w:style>
  <w:style w:type="paragraph" w:customStyle="1" w:styleId="carouselnextbutton">
    <w:name w:val="carouselnextbutton"/>
    <w:basedOn w:val="a"/>
    <w:rsid w:val="00524BCA"/>
    <w:pPr>
      <w:spacing w:before="100" w:beforeAutospacing="1" w:after="100" w:afterAutospacing="1"/>
    </w:pPr>
  </w:style>
  <w:style w:type="paragraph" w:customStyle="1" w:styleId="alert-container">
    <w:name w:val="alert-container"/>
    <w:basedOn w:val="a"/>
    <w:rsid w:val="00524BCA"/>
    <w:pPr>
      <w:spacing w:before="100" w:beforeAutospacing="1" w:after="100" w:afterAutospacing="1"/>
    </w:pPr>
  </w:style>
  <w:style w:type="paragraph" w:customStyle="1" w:styleId="alert-title">
    <w:name w:val="alert-title"/>
    <w:basedOn w:val="a"/>
    <w:rsid w:val="00524BCA"/>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524BCA"/>
    <w:pPr>
      <w:spacing w:before="100" w:beforeAutospacing="1" w:after="100" w:afterAutospacing="1"/>
      <w:jc w:val="center"/>
    </w:pPr>
    <w:rPr>
      <w:sz w:val="21"/>
      <w:szCs w:val="21"/>
    </w:rPr>
  </w:style>
  <w:style w:type="paragraph" w:customStyle="1" w:styleId="alert-buttons-container">
    <w:name w:val="alert-buttons-container"/>
    <w:basedOn w:val="a"/>
    <w:rsid w:val="00524BCA"/>
    <w:pPr>
      <w:spacing w:before="100" w:beforeAutospacing="1" w:after="100" w:afterAutospacing="1"/>
      <w:jc w:val="center"/>
    </w:pPr>
  </w:style>
  <w:style w:type="paragraph" w:customStyle="1" w:styleId="alert-button">
    <w:name w:val="alert-button"/>
    <w:basedOn w:val="a"/>
    <w:rsid w:val="00524BCA"/>
    <w:pPr>
      <w:shd w:val="clear" w:color="auto" w:fill="474747"/>
      <w:spacing w:before="100" w:beforeAutospacing="1" w:after="100" w:afterAutospacing="1"/>
    </w:pPr>
    <w:rPr>
      <w:color w:val="FFFFFF"/>
    </w:rPr>
  </w:style>
  <w:style w:type="paragraph" w:customStyle="1" w:styleId="mw-tmh-playtext">
    <w:name w:val="mw-tmh-playtext"/>
    <w:basedOn w:val="a"/>
    <w:rsid w:val="00524BCA"/>
    <w:pPr>
      <w:spacing w:before="100" w:beforeAutospacing="1" w:after="100" w:afterAutospacing="1"/>
    </w:pPr>
  </w:style>
  <w:style w:type="paragraph" w:customStyle="1" w:styleId="suggestions">
    <w:name w:val="suggestions"/>
    <w:basedOn w:val="a"/>
    <w:rsid w:val="00524BCA"/>
  </w:style>
  <w:style w:type="paragraph" w:customStyle="1" w:styleId="suggestions-special">
    <w:name w:val="suggestions-special"/>
    <w:basedOn w:val="a"/>
    <w:rsid w:val="00524BCA"/>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524BCA"/>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524BCA"/>
    <w:pPr>
      <w:spacing w:line="360" w:lineRule="atLeast"/>
    </w:pPr>
    <w:rPr>
      <w:color w:val="000000"/>
    </w:rPr>
  </w:style>
  <w:style w:type="paragraph" w:customStyle="1" w:styleId="suggestions-result-current">
    <w:name w:val="suggestions-result-current"/>
    <w:basedOn w:val="a"/>
    <w:rsid w:val="00524BCA"/>
    <w:pPr>
      <w:shd w:val="clear" w:color="auto" w:fill="4C59A6"/>
      <w:spacing w:before="100" w:beforeAutospacing="1" w:after="100" w:afterAutospacing="1"/>
    </w:pPr>
    <w:rPr>
      <w:color w:val="FFFFFF"/>
    </w:rPr>
  </w:style>
  <w:style w:type="paragraph" w:customStyle="1" w:styleId="highlight">
    <w:name w:val="highlight"/>
    <w:basedOn w:val="a"/>
    <w:rsid w:val="00524BCA"/>
    <w:pPr>
      <w:spacing w:before="100" w:beforeAutospacing="1" w:after="100" w:afterAutospacing="1"/>
    </w:pPr>
    <w:rPr>
      <w:b/>
      <w:bCs/>
    </w:rPr>
  </w:style>
  <w:style w:type="paragraph" w:customStyle="1" w:styleId="referencetooltip">
    <w:name w:val="referencetooltip"/>
    <w:basedOn w:val="a"/>
    <w:rsid w:val="00524BCA"/>
    <w:rPr>
      <w:sz w:val="18"/>
      <w:szCs w:val="18"/>
    </w:rPr>
  </w:style>
  <w:style w:type="paragraph" w:customStyle="1" w:styleId="rtflipped">
    <w:name w:val="rtflipped"/>
    <w:basedOn w:val="a"/>
    <w:rsid w:val="00524BCA"/>
    <w:pPr>
      <w:spacing w:before="100" w:beforeAutospacing="1" w:after="100" w:afterAutospacing="1"/>
    </w:pPr>
  </w:style>
  <w:style w:type="paragraph" w:customStyle="1" w:styleId="rtsettings">
    <w:name w:val="rtsettings"/>
    <w:basedOn w:val="a"/>
    <w:rsid w:val="00524BCA"/>
    <w:pPr>
      <w:ind w:left="120"/>
    </w:pPr>
  </w:style>
  <w:style w:type="paragraph" w:customStyle="1" w:styleId="mw-ui-button">
    <w:name w:val="mw-ui-button"/>
    <w:basedOn w:val="a"/>
    <w:rsid w:val="00524BCA"/>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524BCA"/>
    <w:pPr>
      <w:spacing w:before="100" w:beforeAutospacing="1" w:after="100" w:afterAutospacing="1" w:line="360" w:lineRule="atLeast"/>
    </w:pPr>
  </w:style>
  <w:style w:type="paragraph" w:customStyle="1" w:styleId="cn-closebutton">
    <w:name w:val="cn-closebutton"/>
    <w:basedOn w:val="a"/>
    <w:rsid w:val="00524BCA"/>
    <w:pPr>
      <w:spacing w:before="100" w:beforeAutospacing="1" w:after="100" w:afterAutospacing="1"/>
      <w:ind w:firstLine="285"/>
    </w:pPr>
  </w:style>
  <w:style w:type="paragraph" w:customStyle="1" w:styleId="ve-init-mw-desktoparticletarget-loading-overlay">
    <w:name w:val="ve-init-mw-desktoparticletarget-loading-overlay"/>
    <w:basedOn w:val="a"/>
    <w:rsid w:val="00524BCA"/>
    <w:pPr>
      <w:spacing w:after="100" w:afterAutospacing="1"/>
    </w:pPr>
  </w:style>
  <w:style w:type="paragraph" w:customStyle="1" w:styleId="ve-init-mw-desktoparticletarget-progress">
    <w:name w:val="ve-init-mw-desktoparticletarget-progress"/>
    <w:basedOn w:val="a"/>
    <w:rsid w:val="00524BCA"/>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524BCA"/>
    <w:pPr>
      <w:shd w:val="clear" w:color="auto" w:fill="347BFF"/>
      <w:spacing w:before="100" w:beforeAutospacing="1" w:after="100" w:afterAutospacing="1"/>
    </w:pPr>
  </w:style>
  <w:style w:type="paragraph" w:customStyle="1" w:styleId="mw-editsection">
    <w:name w:val="mw-editsection"/>
    <w:basedOn w:val="a"/>
    <w:rsid w:val="00524BCA"/>
    <w:pPr>
      <w:spacing w:before="100" w:beforeAutospacing="1" w:after="100" w:afterAutospacing="1"/>
    </w:pPr>
  </w:style>
  <w:style w:type="paragraph" w:customStyle="1" w:styleId="mw-editsection-divider">
    <w:name w:val="mw-editsection-divider"/>
    <w:basedOn w:val="a"/>
    <w:rsid w:val="00524BCA"/>
    <w:pPr>
      <w:spacing w:before="100" w:beforeAutospacing="1" w:after="100" w:afterAutospacing="1"/>
    </w:pPr>
    <w:rPr>
      <w:color w:val="555555"/>
    </w:rPr>
  </w:style>
  <w:style w:type="paragraph" w:customStyle="1" w:styleId="mw-mmv-overlay">
    <w:name w:val="mw-mmv-overlay"/>
    <w:basedOn w:val="a"/>
    <w:rsid w:val="00524BCA"/>
    <w:pPr>
      <w:shd w:val="clear" w:color="auto" w:fill="000000"/>
      <w:spacing w:before="100" w:beforeAutospacing="1" w:after="100" w:afterAutospacing="1"/>
    </w:pPr>
  </w:style>
  <w:style w:type="paragraph" w:customStyle="1" w:styleId="mw-mmv-filepage-buttons">
    <w:name w:val="mw-mmv-filepage-buttons"/>
    <w:basedOn w:val="a"/>
    <w:rsid w:val="00524BCA"/>
    <w:pPr>
      <w:spacing w:before="75" w:after="100" w:afterAutospacing="1"/>
    </w:pPr>
  </w:style>
  <w:style w:type="paragraph" w:customStyle="1" w:styleId="allpagesredirect">
    <w:name w:val="allpagesredirect"/>
    <w:basedOn w:val="a"/>
    <w:rsid w:val="00524BCA"/>
    <w:pPr>
      <w:spacing w:before="100" w:beforeAutospacing="1" w:after="100" w:afterAutospacing="1"/>
    </w:pPr>
    <w:rPr>
      <w:i/>
      <w:iCs/>
    </w:rPr>
  </w:style>
  <w:style w:type="paragraph" w:customStyle="1" w:styleId="mw-tag-markers">
    <w:name w:val="mw-tag-markers"/>
    <w:basedOn w:val="a"/>
    <w:rsid w:val="00524BCA"/>
    <w:pPr>
      <w:spacing w:before="100" w:beforeAutospacing="1" w:after="100" w:afterAutospacing="1"/>
    </w:pPr>
    <w:rPr>
      <w:rFonts w:ascii="Arial" w:hAnsi="Arial" w:cs="Arial"/>
      <w:i/>
      <w:iCs/>
      <w:sz w:val="22"/>
      <w:szCs w:val="22"/>
    </w:rPr>
  </w:style>
  <w:style w:type="paragraph" w:customStyle="1" w:styleId="warningbox">
    <w:name w:val="warningbox"/>
    <w:basedOn w:val="a"/>
    <w:rsid w:val="00524BCA"/>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524BCA"/>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524BCA"/>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524BCA"/>
    <w:pPr>
      <w:spacing w:before="240" w:after="240"/>
      <w:ind w:left="120" w:right="120"/>
      <w:jc w:val="both"/>
    </w:pPr>
  </w:style>
  <w:style w:type="paragraph" w:customStyle="1" w:styleId="messagebox">
    <w:name w:val="messagebox"/>
    <w:basedOn w:val="a"/>
    <w:rsid w:val="00524BCA"/>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524BCA"/>
    <w:rPr>
      <w:sz w:val="22"/>
      <w:szCs w:val="22"/>
    </w:rPr>
  </w:style>
  <w:style w:type="paragraph" w:customStyle="1" w:styleId="references-scroll">
    <w:name w:val="references-scroll"/>
    <w:basedOn w:val="a"/>
    <w:rsid w:val="00524BCA"/>
  </w:style>
  <w:style w:type="paragraph" w:customStyle="1" w:styleId="printonly">
    <w:name w:val="printonly"/>
    <w:basedOn w:val="a"/>
    <w:rsid w:val="00524BCA"/>
    <w:pPr>
      <w:spacing w:before="100" w:beforeAutospacing="1" w:after="100" w:afterAutospacing="1"/>
    </w:pPr>
    <w:rPr>
      <w:vanish/>
    </w:rPr>
  </w:style>
  <w:style w:type="paragraph" w:customStyle="1" w:styleId="dablink">
    <w:name w:val="dablink"/>
    <w:basedOn w:val="a"/>
    <w:rsid w:val="00524BCA"/>
    <w:pPr>
      <w:spacing w:before="100" w:beforeAutospacing="1" w:after="100" w:afterAutospacing="1"/>
    </w:pPr>
    <w:rPr>
      <w:i/>
      <w:iCs/>
    </w:rPr>
  </w:style>
  <w:style w:type="paragraph" w:customStyle="1" w:styleId="rellink">
    <w:name w:val="rellink"/>
    <w:basedOn w:val="a"/>
    <w:rsid w:val="00524BCA"/>
    <w:pPr>
      <w:spacing w:before="100" w:beforeAutospacing="1" w:after="100" w:afterAutospacing="1"/>
    </w:pPr>
    <w:rPr>
      <w:i/>
      <w:iCs/>
    </w:rPr>
  </w:style>
  <w:style w:type="paragraph" w:customStyle="1" w:styleId="coordinates">
    <w:name w:val="coordinates"/>
    <w:basedOn w:val="a"/>
    <w:rsid w:val="00524BCA"/>
  </w:style>
  <w:style w:type="paragraph" w:customStyle="1" w:styleId="geo-google">
    <w:name w:val="geo-google"/>
    <w:basedOn w:val="a"/>
    <w:rsid w:val="00524BCA"/>
    <w:pPr>
      <w:spacing w:before="100" w:beforeAutospacing="1" w:after="100" w:afterAutospacing="1" w:line="240" w:lineRule="atLeast"/>
    </w:pPr>
    <w:rPr>
      <w:b/>
      <w:bCs/>
    </w:rPr>
  </w:style>
  <w:style w:type="paragraph" w:customStyle="1" w:styleId="geo-osm">
    <w:name w:val="geo-osm"/>
    <w:basedOn w:val="a"/>
    <w:rsid w:val="00524BCA"/>
    <w:pPr>
      <w:spacing w:before="100" w:beforeAutospacing="1" w:after="100" w:afterAutospacing="1" w:line="240" w:lineRule="atLeast"/>
    </w:pPr>
    <w:rPr>
      <w:b/>
      <w:bCs/>
    </w:rPr>
  </w:style>
  <w:style w:type="paragraph" w:customStyle="1" w:styleId="geo-yandex">
    <w:name w:val="geo-yandex"/>
    <w:basedOn w:val="a"/>
    <w:rsid w:val="00524BCA"/>
    <w:pPr>
      <w:spacing w:before="100" w:beforeAutospacing="1" w:after="100" w:afterAutospacing="1" w:line="240" w:lineRule="atLeast"/>
    </w:pPr>
    <w:rPr>
      <w:b/>
      <w:bCs/>
    </w:rPr>
  </w:style>
  <w:style w:type="paragraph" w:customStyle="1" w:styleId="geo-multi-punct">
    <w:name w:val="geo-multi-punct"/>
    <w:basedOn w:val="a"/>
    <w:rsid w:val="00524BCA"/>
    <w:pPr>
      <w:spacing w:before="100" w:beforeAutospacing="1" w:after="100" w:afterAutospacing="1"/>
    </w:pPr>
    <w:rPr>
      <w:vanish/>
    </w:rPr>
  </w:style>
  <w:style w:type="paragraph" w:customStyle="1" w:styleId="geo-lat">
    <w:name w:val="geo-lat"/>
    <w:basedOn w:val="a"/>
    <w:rsid w:val="00524BCA"/>
    <w:pPr>
      <w:spacing w:before="100" w:beforeAutospacing="1" w:after="100" w:afterAutospacing="1"/>
    </w:pPr>
  </w:style>
  <w:style w:type="paragraph" w:customStyle="1" w:styleId="geo-lon">
    <w:name w:val="geo-lon"/>
    <w:basedOn w:val="a"/>
    <w:rsid w:val="00524BCA"/>
    <w:pPr>
      <w:spacing w:before="100" w:beforeAutospacing="1" w:after="100" w:afterAutospacing="1"/>
    </w:pPr>
  </w:style>
  <w:style w:type="paragraph" w:customStyle="1" w:styleId="wp-templatelink">
    <w:name w:val="wp-templatelink"/>
    <w:basedOn w:val="a"/>
    <w:rsid w:val="00524BCA"/>
    <w:pPr>
      <w:spacing w:before="100" w:beforeAutospacing="1" w:after="100" w:afterAutospacing="1"/>
    </w:pPr>
    <w:rPr>
      <w:color w:val="9098A0"/>
    </w:rPr>
  </w:style>
  <w:style w:type="paragraph" w:customStyle="1" w:styleId="mw-fr-reviewlink">
    <w:name w:val="mw-fr-reviewlink"/>
    <w:basedOn w:val="a"/>
    <w:rsid w:val="00524BCA"/>
    <w:pPr>
      <w:spacing w:before="100" w:beforeAutospacing="1" w:after="100" w:afterAutospacing="1"/>
    </w:pPr>
    <w:rPr>
      <w:sz w:val="20"/>
      <w:szCs w:val="20"/>
    </w:rPr>
  </w:style>
  <w:style w:type="paragraph" w:customStyle="1" w:styleId="fr-hist-basic-user">
    <w:name w:val="fr-hist-basic-user"/>
    <w:basedOn w:val="a"/>
    <w:rsid w:val="00524BCA"/>
    <w:pPr>
      <w:spacing w:before="100" w:beforeAutospacing="1" w:after="100" w:afterAutospacing="1"/>
    </w:pPr>
    <w:rPr>
      <w:sz w:val="20"/>
      <w:szCs w:val="20"/>
    </w:rPr>
  </w:style>
  <w:style w:type="paragraph" w:customStyle="1" w:styleId="fr-hist-basic-auto">
    <w:name w:val="fr-hist-basic-auto"/>
    <w:basedOn w:val="a"/>
    <w:rsid w:val="00524BCA"/>
    <w:pPr>
      <w:spacing w:before="100" w:beforeAutospacing="1" w:after="100" w:afterAutospacing="1"/>
    </w:pPr>
    <w:rPr>
      <w:sz w:val="20"/>
      <w:szCs w:val="20"/>
    </w:rPr>
  </w:style>
  <w:style w:type="paragraph" w:customStyle="1" w:styleId="flaggedrevs-pending">
    <w:name w:val="flaggedrevs-pending"/>
    <w:basedOn w:val="a"/>
    <w:rsid w:val="00524BCA"/>
    <w:pPr>
      <w:shd w:val="clear" w:color="auto" w:fill="FFFFCC"/>
      <w:spacing w:before="100" w:beforeAutospacing="1" w:after="100" w:afterAutospacing="1"/>
    </w:pPr>
  </w:style>
  <w:style w:type="paragraph" w:customStyle="1" w:styleId="navbox">
    <w:name w:val="navbox"/>
    <w:basedOn w:val="a"/>
    <w:rsid w:val="00524BCA"/>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524BCA"/>
    <w:pPr>
      <w:spacing w:before="100" w:beforeAutospacing="1" w:after="100" w:afterAutospacing="1"/>
    </w:pPr>
  </w:style>
  <w:style w:type="paragraph" w:customStyle="1" w:styleId="navbox-subgroup">
    <w:name w:val="navbox-subgroup"/>
    <w:basedOn w:val="a"/>
    <w:rsid w:val="00524BCA"/>
    <w:pPr>
      <w:shd w:val="clear" w:color="auto" w:fill="FDFDFD"/>
      <w:spacing w:before="100" w:beforeAutospacing="1" w:after="100" w:afterAutospacing="1"/>
    </w:pPr>
  </w:style>
  <w:style w:type="paragraph" w:customStyle="1" w:styleId="navbox-group">
    <w:name w:val="navbox-group"/>
    <w:basedOn w:val="a"/>
    <w:rsid w:val="00524BCA"/>
    <w:pPr>
      <w:spacing w:before="100" w:beforeAutospacing="1" w:after="100" w:afterAutospacing="1" w:line="360" w:lineRule="atLeast"/>
      <w:jc w:val="center"/>
    </w:pPr>
  </w:style>
  <w:style w:type="paragraph" w:customStyle="1" w:styleId="navbox-title">
    <w:name w:val="navbox-title"/>
    <w:basedOn w:val="a"/>
    <w:rsid w:val="00524BCA"/>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524BCA"/>
    <w:pPr>
      <w:shd w:val="clear" w:color="auto" w:fill="DDDDFF"/>
      <w:spacing w:before="100" w:beforeAutospacing="1" w:after="100" w:afterAutospacing="1" w:line="360" w:lineRule="atLeast"/>
      <w:jc w:val="center"/>
    </w:pPr>
  </w:style>
  <w:style w:type="paragraph" w:customStyle="1" w:styleId="navbox-list">
    <w:name w:val="navbox-list"/>
    <w:basedOn w:val="a"/>
    <w:rsid w:val="00524BCA"/>
    <w:pPr>
      <w:spacing w:before="100" w:beforeAutospacing="1" w:after="100" w:afterAutospacing="1"/>
    </w:pPr>
  </w:style>
  <w:style w:type="paragraph" w:customStyle="1" w:styleId="navbox-even">
    <w:name w:val="navbox-even"/>
    <w:basedOn w:val="a"/>
    <w:rsid w:val="00524BCA"/>
    <w:pPr>
      <w:shd w:val="clear" w:color="auto" w:fill="F4F4F4"/>
      <w:spacing w:before="100" w:beforeAutospacing="1" w:after="100" w:afterAutospacing="1"/>
    </w:pPr>
  </w:style>
  <w:style w:type="paragraph" w:customStyle="1" w:styleId="navbox-odd">
    <w:name w:val="navbox-odd"/>
    <w:basedOn w:val="a"/>
    <w:rsid w:val="00524BCA"/>
    <w:pPr>
      <w:spacing w:before="100" w:beforeAutospacing="1" w:after="100" w:afterAutospacing="1"/>
    </w:pPr>
  </w:style>
  <w:style w:type="paragraph" w:customStyle="1" w:styleId="navbar">
    <w:name w:val="navbar"/>
    <w:basedOn w:val="a"/>
    <w:rsid w:val="00524BCA"/>
    <w:pPr>
      <w:spacing w:before="100" w:beforeAutospacing="1" w:after="100" w:afterAutospacing="1"/>
    </w:pPr>
    <w:rPr>
      <w:sz w:val="21"/>
      <w:szCs w:val="21"/>
    </w:rPr>
  </w:style>
  <w:style w:type="paragraph" w:customStyle="1" w:styleId="collapsebutton">
    <w:name w:val="collapsebutton"/>
    <w:basedOn w:val="a"/>
    <w:rsid w:val="00524BCA"/>
    <w:pPr>
      <w:spacing w:before="100" w:beforeAutospacing="1" w:after="100" w:afterAutospacing="1"/>
      <w:ind w:left="120"/>
      <w:jc w:val="right"/>
    </w:pPr>
  </w:style>
  <w:style w:type="paragraph" w:customStyle="1" w:styleId="nowrap">
    <w:name w:val="nowrap"/>
    <w:basedOn w:val="a"/>
    <w:rsid w:val="00524BCA"/>
    <w:pPr>
      <w:spacing w:before="100" w:beforeAutospacing="1" w:after="100" w:afterAutospacing="1"/>
    </w:pPr>
  </w:style>
  <w:style w:type="paragraph" w:customStyle="1" w:styleId="wrap">
    <w:name w:val="wrap"/>
    <w:basedOn w:val="a"/>
    <w:rsid w:val="00524BCA"/>
    <w:pPr>
      <w:spacing w:before="100" w:beforeAutospacing="1" w:after="100" w:afterAutospacing="1"/>
    </w:pPr>
  </w:style>
  <w:style w:type="paragraph" w:customStyle="1" w:styleId="watchlist-msg">
    <w:name w:val="watchlist-msg"/>
    <w:basedOn w:val="a"/>
    <w:rsid w:val="00524BCA"/>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524BCA"/>
    <w:pPr>
      <w:spacing w:before="100" w:beforeAutospacing="1" w:after="100" w:afterAutospacing="1"/>
    </w:pPr>
    <w:rPr>
      <w:sz w:val="29"/>
      <w:szCs w:val="29"/>
    </w:rPr>
  </w:style>
  <w:style w:type="paragraph" w:customStyle="1" w:styleId="ipa">
    <w:name w:val="ipa"/>
    <w:basedOn w:val="a"/>
    <w:rsid w:val="00524BCA"/>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524BCA"/>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524BCA"/>
    <w:pPr>
      <w:spacing w:before="100" w:beforeAutospacing="1" w:after="100" w:afterAutospacing="1"/>
    </w:pPr>
  </w:style>
  <w:style w:type="paragraph" w:customStyle="1" w:styleId="special-query">
    <w:name w:val="special-query"/>
    <w:basedOn w:val="a"/>
    <w:rsid w:val="00524BCA"/>
    <w:pPr>
      <w:spacing w:before="100" w:beforeAutospacing="1" w:after="100" w:afterAutospacing="1"/>
    </w:pPr>
  </w:style>
  <w:style w:type="paragraph" w:customStyle="1" w:styleId="special-hover">
    <w:name w:val="special-hover"/>
    <w:basedOn w:val="a"/>
    <w:rsid w:val="00524BCA"/>
    <w:pPr>
      <w:spacing w:before="100" w:beforeAutospacing="1" w:after="100" w:afterAutospacing="1"/>
    </w:pPr>
  </w:style>
  <w:style w:type="paragraph" w:customStyle="1" w:styleId="mw-indicators">
    <w:name w:val="mw-indicators"/>
    <w:basedOn w:val="a"/>
    <w:rsid w:val="00524BCA"/>
    <w:pPr>
      <w:spacing w:before="100" w:beforeAutospacing="1" w:after="100" w:afterAutospacing="1"/>
    </w:pPr>
  </w:style>
  <w:style w:type="paragraph" w:customStyle="1" w:styleId="ve-ui-surface">
    <w:name w:val="ve-ui-surface"/>
    <w:basedOn w:val="a"/>
    <w:rsid w:val="00524BCA"/>
    <w:pPr>
      <w:spacing w:before="100" w:beforeAutospacing="1" w:after="100" w:afterAutospacing="1"/>
    </w:pPr>
  </w:style>
  <w:style w:type="paragraph" w:customStyle="1" w:styleId="ve-init-mw-desktoparticletarget-editablecontent">
    <w:name w:val="ve-init-mw-desktoparticletarget-editablecontent"/>
    <w:basedOn w:val="a"/>
    <w:rsid w:val="00524BCA"/>
    <w:pPr>
      <w:spacing w:before="100" w:beforeAutospacing="1" w:after="100" w:afterAutospacing="1"/>
    </w:pPr>
  </w:style>
  <w:style w:type="paragraph" w:customStyle="1" w:styleId="mw-mmv-view-expanded">
    <w:name w:val="mw-mmv-view-expanded"/>
    <w:basedOn w:val="a"/>
    <w:rsid w:val="00524BCA"/>
    <w:pPr>
      <w:spacing w:before="100" w:beforeAutospacing="1" w:after="100" w:afterAutospacing="1"/>
    </w:pPr>
  </w:style>
  <w:style w:type="paragraph" w:customStyle="1" w:styleId="mw-mmv-view-config">
    <w:name w:val="mw-mmv-view-config"/>
    <w:basedOn w:val="a"/>
    <w:rsid w:val="00524BCA"/>
    <w:pPr>
      <w:spacing w:before="100" w:beforeAutospacing="1" w:after="100" w:afterAutospacing="1"/>
    </w:pPr>
  </w:style>
  <w:style w:type="paragraph" w:customStyle="1" w:styleId="mw-empty-li">
    <w:name w:val="mw-empty-li"/>
    <w:basedOn w:val="a"/>
    <w:rsid w:val="00524BCA"/>
    <w:pPr>
      <w:spacing w:before="100" w:beforeAutospacing="1" w:after="100" w:afterAutospacing="1"/>
    </w:pPr>
  </w:style>
  <w:style w:type="paragraph" w:customStyle="1" w:styleId="imbox">
    <w:name w:val="imbox"/>
    <w:basedOn w:val="a"/>
    <w:rsid w:val="00524BCA"/>
    <w:pPr>
      <w:spacing w:before="100" w:beforeAutospacing="1" w:after="100" w:afterAutospacing="1"/>
    </w:pPr>
  </w:style>
  <w:style w:type="paragraph" w:customStyle="1" w:styleId="toclevel-2">
    <w:name w:val="toclevel-2"/>
    <w:basedOn w:val="a"/>
    <w:rsid w:val="00524BCA"/>
    <w:pPr>
      <w:spacing w:before="100" w:beforeAutospacing="1" w:after="100" w:afterAutospacing="1"/>
    </w:pPr>
  </w:style>
  <w:style w:type="paragraph" w:customStyle="1" w:styleId="toclevel-3">
    <w:name w:val="toclevel-3"/>
    <w:basedOn w:val="a"/>
    <w:rsid w:val="00524BCA"/>
    <w:pPr>
      <w:spacing w:before="100" w:beforeAutospacing="1" w:after="100" w:afterAutospacing="1"/>
    </w:pPr>
  </w:style>
  <w:style w:type="paragraph" w:customStyle="1" w:styleId="toclevel-4">
    <w:name w:val="toclevel-4"/>
    <w:basedOn w:val="a"/>
    <w:rsid w:val="00524BCA"/>
    <w:pPr>
      <w:spacing w:before="100" w:beforeAutospacing="1" w:after="100" w:afterAutospacing="1"/>
    </w:pPr>
  </w:style>
  <w:style w:type="paragraph" w:customStyle="1" w:styleId="toclevel-5">
    <w:name w:val="toclevel-5"/>
    <w:basedOn w:val="a"/>
    <w:rsid w:val="00524BCA"/>
    <w:pPr>
      <w:spacing w:before="100" w:beforeAutospacing="1" w:after="100" w:afterAutospacing="1"/>
    </w:pPr>
  </w:style>
  <w:style w:type="paragraph" w:customStyle="1" w:styleId="toclevel-6">
    <w:name w:val="toclevel-6"/>
    <w:basedOn w:val="a"/>
    <w:rsid w:val="00524BCA"/>
    <w:pPr>
      <w:spacing w:before="100" w:beforeAutospacing="1" w:after="100" w:afterAutospacing="1"/>
    </w:pPr>
  </w:style>
  <w:style w:type="paragraph" w:customStyle="1" w:styleId="toclevel-7">
    <w:name w:val="toclevel-7"/>
    <w:basedOn w:val="a"/>
    <w:rsid w:val="00524BCA"/>
    <w:pPr>
      <w:spacing w:before="100" w:beforeAutospacing="1" w:after="100" w:afterAutospacing="1"/>
    </w:pPr>
  </w:style>
  <w:style w:type="paragraph" w:customStyle="1" w:styleId="tocnumber">
    <w:name w:val="tocnumber"/>
    <w:basedOn w:val="a"/>
    <w:rsid w:val="00524BCA"/>
    <w:pPr>
      <w:spacing w:before="100" w:beforeAutospacing="1" w:after="100" w:afterAutospacing="1"/>
    </w:pPr>
  </w:style>
  <w:style w:type="paragraph" w:customStyle="1" w:styleId="floatleft">
    <w:name w:val="floatleft"/>
    <w:basedOn w:val="a"/>
    <w:rsid w:val="00524BCA"/>
    <w:pPr>
      <w:spacing w:before="100" w:beforeAutospacing="1" w:after="100" w:afterAutospacing="1"/>
    </w:pPr>
  </w:style>
  <w:style w:type="paragraph" w:customStyle="1" w:styleId="image">
    <w:name w:val="image"/>
    <w:basedOn w:val="a"/>
    <w:rsid w:val="00524BCA"/>
    <w:pPr>
      <w:spacing w:before="100" w:beforeAutospacing="1" w:after="100" w:afterAutospacing="1"/>
    </w:pPr>
  </w:style>
  <w:style w:type="paragraph" w:customStyle="1" w:styleId="geo-dec">
    <w:name w:val="geo-dec"/>
    <w:basedOn w:val="a"/>
    <w:rsid w:val="00524BCA"/>
    <w:pPr>
      <w:spacing w:before="100" w:beforeAutospacing="1" w:after="100" w:afterAutospacing="1"/>
    </w:pPr>
  </w:style>
  <w:style w:type="paragraph" w:customStyle="1" w:styleId="geo-dms">
    <w:name w:val="geo-dms"/>
    <w:basedOn w:val="a"/>
    <w:rsid w:val="00524BCA"/>
    <w:pPr>
      <w:spacing w:before="100" w:beforeAutospacing="1" w:after="100" w:afterAutospacing="1"/>
    </w:pPr>
  </w:style>
  <w:style w:type="paragraph" w:customStyle="1" w:styleId="selflink">
    <w:name w:val="selflink"/>
    <w:basedOn w:val="a"/>
    <w:rsid w:val="00524BCA"/>
    <w:pPr>
      <w:spacing w:before="100" w:beforeAutospacing="1" w:after="100" w:afterAutospacing="1"/>
    </w:pPr>
  </w:style>
  <w:style w:type="paragraph" w:customStyle="1" w:styleId="mbox-image">
    <w:name w:val="mbox-image"/>
    <w:basedOn w:val="a"/>
    <w:rsid w:val="00524BCA"/>
    <w:pPr>
      <w:spacing w:before="100" w:beforeAutospacing="1" w:after="100" w:afterAutospacing="1"/>
    </w:pPr>
  </w:style>
  <w:style w:type="paragraph" w:customStyle="1" w:styleId="tmbox">
    <w:name w:val="tmbox"/>
    <w:basedOn w:val="a"/>
    <w:rsid w:val="00524BCA"/>
    <w:pPr>
      <w:spacing w:before="100" w:beforeAutospacing="1" w:after="100" w:afterAutospacing="1"/>
    </w:pPr>
  </w:style>
  <w:style w:type="paragraph" w:customStyle="1" w:styleId="ambox-text-small">
    <w:name w:val="ambox-text-small"/>
    <w:basedOn w:val="a"/>
    <w:rsid w:val="00524BCA"/>
    <w:pPr>
      <w:spacing w:before="100" w:beforeAutospacing="1" w:after="100" w:afterAutospacing="1"/>
    </w:pPr>
  </w:style>
  <w:style w:type="paragraph" w:customStyle="1" w:styleId="uls-settings-trigger">
    <w:name w:val="uls-settings-trigger"/>
    <w:basedOn w:val="a"/>
    <w:rsid w:val="00524BCA"/>
    <w:pPr>
      <w:spacing w:before="100" w:beforeAutospacing="1" w:after="100" w:afterAutospacing="1"/>
    </w:pPr>
  </w:style>
  <w:style w:type="paragraph" w:customStyle="1" w:styleId="uls-trigger">
    <w:name w:val="uls-trigger"/>
    <w:basedOn w:val="a"/>
    <w:rsid w:val="00524BCA"/>
    <w:pPr>
      <w:spacing w:before="100" w:beforeAutospacing="1" w:after="100" w:afterAutospacing="1"/>
    </w:pPr>
  </w:style>
  <w:style w:type="paragraph" w:customStyle="1" w:styleId="alert-text">
    <w:name w:val="alert-text"/>
    <w:basedOn w:val="a"/>
    <w:rsid w:val="00524BCA"/>
    <w:pPr>
      <w:spacing w:before="100" w:beforeAutospacing="1" w:after="100" w:afterAutospacing="1"/>
    </w:pPr>
    <w:rPr>
      <w:color w:val="000000"/>
    </w:rPr>
  </w:style>
  <w:style w:type="paragraph" w:customStyle="1" w:styleId="cite-accessibility-label">
    <w:name w:val="cite-accessibility-label"/>
    <w:basedOn w:val="a"/>
    <w:rsid w:val="00524BCA"/>
    <w:pPr>
      <w:spacing w:before="100" w:beforeAutospacing="1" w:after="100" w:afterAutospacing="1"/>
    </w:pPr>
  </w:style>
  <w:style w:type="paragraph" w:customStyle="1" w:styleId="transparent">
    <w:name w:val="transparent"/>
    <w:basedOn w:val="a"/>
    <w:rsid w:val="00524BCA"/>
    <w:pPr>
      <w:spacing w:before="100" w:beforeAutospacing="1" w:after="100" w:afterAutospacing="1"/>
    </w:pPr>
  </w:style>
  <w:style w:type="paragraph" w:customStyle="1" w:styleId="plainlinksneverexpand">
    <w:name w:val="plainlinksneverexpand"/>
    <w:basedOn w:val="a"/>
    <w:rsid w:val="00524BCA"/>
    <w:pPr>
      <w:spacing w:before="100" w:beforeAutospacing="1" w:after="100" w:afterAutospacing="1"/>
    </w:pPr>
  </w:style>
  <w:style w:type="paragraph" w:customStyle="1" w:styleId="reflist">
    <w:name w:val="reflist"/>
    <w:basedOn w:val="a"/>
    <w:rsid w:val="00524BCA"/>
  </w:style>
  <w:style w:type="paragraph" w:customStyle="1" w:styleId="reflist1">
    <w:name w:val="reflist1"/>
    <w:basedOn w:val="a"/>
    <w:rsid w:val="00524BCA"/>
  </w:style>
  <w:style w:type="paragraph" w:customStyle="1" w:styleId="reflist2">
    <w:name w:val="reflist2"/>
    <w:basedOn w:val="a"/>
    <w:rsid w:val="00524BCA"/>
  </w:style>
  <w:style w:type="paragraph" w:customStyle="1" w:styleId="reflist3">
    <w:name w:val="reflist3"/>
    <w:basedOn w:val="a"/>
    <w:rsid w:val="00524BCA"/>
  </w:style>
  <w:style w:type="paragraph" w:customStyle="1" w:styleId="reflist4">
    <w:name w:val="reflist4"/>
    <w:basedOn w:val="a"/>
    <w:rsid w:val="00524BCA"/>
  </w:style>
  <w:style w:type="paragraph" w:customStyle="1" w:styleId="mw-dismissable-notice-body">
    <w:name w:val="mw-dismissable-notice-body"/>
    <w:basedOn w:val="a"/>
    <w:rsid w:val="00524BCA"/>
    <w:pPr>
      <w:spacing w:before="100" w:beforeAutospacing="1" w:after="100" w:afterAutospacing="1"/>
    </w:pPr>
  </w:style>
  <w:style w:type="character" w:customStyle="1" w:styleId="reference">
    <w:name w:val="reference"/>
    <w:rsid w:val="00524BCA"/>
    <w:rPr>
      <w:sz w:val="19"/>
      <w:szCs w:val="19"/>
    </w:rPr>
  </w:style>
  <w:style w:type="character" w:customStyle="1" w:styleId="subcaption">
    <w:name w:val="subcaption"/>
    <w:basedOn w:val="a0"/>
    <w:rsid w:val="00524BCA"/>
  </w:style>
  <w:style w:type="paragraph" w:customStyle="1" w:styleId="play-btn-large1">
    <w:name w:val="play-btn-large1"/>
    <w:basedOn w:val="a"/>
    <w:rsid w:val="00524BCA"/>
    <w:pPr>
      <w:spacing w:after="100" w:afterAutospacing="1"/>
      <w:ind w:left="-525"/>
    </w:pPr>
  </w:style>
  <w:style w:type="paragraph" w:customStyle="1" w:styleId="special-label1">
    <w:name w:val="special-label1"/>
    <w:basedOn w:val="a"/>
    <w:rsid w:val="00524BCA"/>
    <w:pPr>
      <w:spacing w:before="100" w:beforeAutospacing="1" w:after="100" w:afterAutospacing="1"/>
    </w:pPr>
    <w:rPr>
      <w:color w:val="808080"/>
    </w:rPr>
  </w:style>
  <w:style w:type="paragraph" w:customStyle="1" w:styleId="special-query1">
    <w:name w:val="special-query1"/>
    <w:basedOn w:val="a"/>
    <w:rsid w:val="00524BCA"/>
    <w:pPr>
      <w:spacing w:before="100" w:beforeAutospacing="1" w:after="100" w:afterAutospacing="1"/>
    </w:pPr>
    <w:rPr>
      <w:i/>
      <w:iCs/>
      <w:color w:val="000000"/>
    </w:rPr>
  </w:style>
  <w:style w:type="paragraph" w:customStyle="1" w:styleId="special-hover1">
    <w:name w:val="special-hover1"/>
    <w:basedOn w:val="a"/>
    <w:rsid w:val="00524BCA"/>
    <w:pPr>
      <w:shd w:val="clear" w:color="auto" w:fill="C0C0C0"/>
      <w:spacing w:before="100" w:beforeAutospacing="1" w:after="100" w:afterAutospacing="1"/>
    </w:pPr>
  </w:style>
  <w:style w:type="paragraph" w:customStyle="1" w:styleId="special-label2">
    <w:name w:val="special-label2"/>
    <w:basedOn w:val="a"/>
    <w:rsid w:val="00524BCA"/>
    <w:pPr>
      <w:spacing w:before="100" w:beforeAutospacing="1" w:after="100" w:afterAutospacing="1"/>
    </w:pPr>
    <w:rPr>
      <w:color w:val="FFFFFF"/>
    </w:rPr>
  </w:style>
  <w:style w:type="paragraph" w:customStyle="1" w:styleId="special-query2">
    <w:name w:val="special-query2"/>
    <w:basedOn w:val="a"/>
    <w:rsid w:val="00524BCA"/>
    <w:pPr>
      <w:spacing w:before="100" w:beforeAutospacing="1" w:after="100" w:afterAutospacing="1"/>
    </w:pPr>
    <w:rPr>
      <w:color w:val="FFFFFF"/>
    </w:rPr>
  </w:style>
  <w:style w:type="paragraph" w:customStyle="1" w:styleId="uls-settings-trigger1">
    <w:name w:val="uls-settings-trigger1"/>
    <w:basedOn w:val="a"/>
    <w:rsid w:val="00524BCA"/>
    <w:pPr>
      <w:spacing w:before="100" w:beforeAutospacing="1" w:after="100" w:afterAutospacing="1"/>
    </w:pPr>
  </w:style>
  <w:style w:type="paragraph" w:customStyle="1" w:styleId="uls-settings-trigger2">
    <w:name w:val="uls-settings-trigger2"/>
    <w:basedOn w:val="a"/>
    <w:rsid w:val="00524BCA"/>
    <w:pPr>
      <w:spacing w:before="45" w:after="100" w:afterAutospacing="1"/>
    </w:pPr>
  </w:style>
  <w:style w:type="paragraph" w:customStyle="1" w:styleId="mw-indicators1">
    <w:name w:val="mw-indicators1"/>
    <w:basedOn w:val="a"/>
    <w:rsid w:val="00524BCA"/>
    <w:pPr>
      <w:spacing w:before="100" w:beforeAutospacing="1" w:after="100" w:afterAutospacing="1"/>
    </w:pPr>
    <w:rPr>
      <w:vanish/>
    </w:rPr>
  </w:style>
  <w:style w:type="paragraph" w:customStyle="1" w:styleId="ve-ui-surface1">
    <w:name w:val="ve-ui-surface1"/>
    <w:basedOn w:val="a"/>
    <w:rsid w:val="00524BCA"/>
    <w:pPr>
      <w:spacing w:before="100" w:beforeAutospacing="1" w:after="100" w:afterAutospacing="1"/>
    </w:pPr>
    <w:rPr>
      <w:vanish/>
    </w:rPr>
  </w:style>
  <w:style w:type="paragraph" w:customStyle="1" w:styleId="ve-init-mw-desktoparticletarget-editablecontent1">
    <w:name w:val="ve-init-mw-desktoparticletarget-editablecontent1"/>
    <w:basedOn w:val="a"/>
    <w:rsid w:val="00524BCA"/>
    <w:pPr>
      <w:spacing w:before="100" w:beforeAutospacing="1" w:after="100" w:afterAutospacing="1"/>
    </w:pPr>
    <w:rPr>
      <w:vanish/>
    </w:rPr>
  </w:style>
  <w:style w:type="paragraph" w:customStyle="1" w:styleId="ve-ui-surface2">
    <w:name w:val="ve-ui-surface2"/>
    <w:basedOn w:val="a"/>
    <w:rsid w:val="00524BCA"/>
    <w:pPr>
      <w:spacing w:before="100" w:beforeAutospacing="1" w:after="100" w:afterAutospacing="1"/>
    </w:pPr>
  </w:style>
  <w:style w:type="paragraph" w:customStyle="1" w:styleId="special-query3">
    <w:name w:val="special-query3"/>
    <w:basedOn w:val="a"/>
    <w:rsid w:val="00524BCA"/>
    <w:pPr>
      <w:spacing w:before="100" w:beforeAutospacing="1" w:after="100" w:afterAutospacing="1"/>
    </w:pPr>
  </w:style>
  <w:style w:type="paragraph" w:customStyle="1" w:styleId="uls-trigger1">
    <w:name w:val="uls-trigger1"/>
    <w:basedOn w:val="a"/>
    <w:rsid w:val="00524BCA"/>
    <w:pPr>
      <w:spacing w:before="100" w:beforeAutospacing="1" w:after="100" w:afterAutospacing="1"/>
    </w:pPr>
  </w:style>
  <w:style w:type="paragraph" w:customStyle="1" w:styleId="uls-trigger2">
    <w:name w:val="uls-trigger2"/>
    <w:basedOn w:val="a"/>
    <w:rsid w:val="00524BCA"/>
    <w:pPr>
      <w:spacing w:before="100" w:beforeAutospacing="1" w:after="100" w:afterAutospacing="1"/>
    </w:pPr>
  </w:style>
  <w:style w:type="paragraph" w:customStyle="1" w:styleId="mw-mmv-view-expanded1">
    <w:name w:val="mw-mmv-view-expanded1"/>
    <w:basedOn w:val="a"/>
    <w:rsid w:val="00524BCA"/>
    <w:pPr>
      <w:spacing w:before="100" w:beforeAutospacing="1" w:after="100" w:afterAutospacing="1"/>
    </w:pPr>
  </w:style>
  <w:style w:type="paragraph" w:customStyle="1" w:styleId="mw-mmv-view-config1">
    <w:name w:val="mw-mmv-view-config1"/>
    <w:basedOn w:val="a"/>
    <w:rsid w:val="00524BCA"/>
    <w:pPr>
      <w:spacing w:before="100" w:beforeAutospacing="1" w:after="100" w:afterAutospacing="1"/>
    </w:pPr>
  </w:style>
  <w:style w:type="paragraph" w:customStyle="1" w:styleId="mw-empty-li1">
    <w:name w:val="mw-empty-li1"/>
    <w:basedOn w:val="a"/>
    <w:rsid w:val="00524BCA"/>
    <w:pPr>
      <w:spacing w:before="100" w:beforeAutospacing="1" w:after="100" w:afterAutospacing="1"/>
    </w:pPr>
    <w:rPr>
      <w:vanish/>
    </w:rPr>
  </w:style>
  <w:style w:type="character" w:customStyle="1" w:styleId="subcaption1">
    <w:name w:val="subcaption1"/>
    <w:rsid w:val="00524BCA"/>
    <w:rPr>
      <w:b w:val="0"/>
      <w:bCs w:val="0"/>
      <w:sz w:val="19"/>
      <w:szCs w:val="19"/>
    </w:rPr>
  </w:style>
  <w:style w:type="paragraph" w:customStyle="1" w:styleId="imbox1">
    <w:name w:val="imbox1"/>
    <w:basedOn w:val="a"/>
    <w:rsid w:val="00524BCA"/>
    <w:pPr>
      <w:ind w:left="-120" w:right="-120"/>
    </w:pPr>
  </w:style>
  <w:style w:type="paragraph" w:customStyle="1" w:styleId="imbox2">
    <w:name w:val="imbox2"/>
    <w:basedOn w:val="a"/>
    <w:rsid w:val="00524BCA"/>
    <w:pPr>
      <w:spacing w:before="60" w:after="60"/>
      <w:ind w:left="60" w:right="60"/>
    </w:pPr>
  </w:style>
  <w:style w:type="paragraph" w:customStyle="1" w:styleId="tmbox1">
    <w:name w:val="tmbox1"/>
    <w:basedOn w:val="a"/>
    <w:rsid w:val="00524BCA"/>
    <w:pPr>
      <w:spacing w:before="30" w:after="30"/>
    </w:pPr>
  </w:style>
  <w:style w:type="paragraph" w:customStyle="1" w:styleId="ambox-text-small1">
    <w:name w:val="ambox-text-small1"/>
    <w:basedOn w:val="a"/>
    <w:rsid w:val="00524BCA"/>
    <w:pPr>
      <w:spacing w:before="100" w:beforeAutospacing="1" w:after="100" w:afterAutospacing="1"/>
    </w:pPr>
    <w:rPr>
      <w:sz w:val="20"/>
      <w:szCs w:val="20"/>
    </w:rPr>
  </w:style>
  <w:style w:type="paragraph" w:customStyle="1" w:styleId="toclevel-21">
    <w:name w:val="toclevel-21"/>
    <w:basedOn w:val="a"/>
    <w:rsid w:val="00524BCA"/>
    <w:pPr>
      <w:spacing w:before="100" w:beforeAutospacing="1" w:after="100" w:afterAutospacing="1"/>
    </w:pPr>
    <w:rPr>
      <w:vanish/>
    </w:rPr>
  </w:style>
  <w:style w:type="paragraph" w:customStyle="1" w:styleId="toclevel-31">
    <w:name w:val="toclevel-31"/>
    <w:basedOn w:val="a"/>
    <w:rsid w:val="00524BCA"/>
    <w:pPr>
      <w:spacing w:before="100" w:beforeAutospacing="1" w:after="100" w:afterAutospacing="1"/>
    </w:pPr>
    <w:rPr>
      <w:vanish/>
    </w:rPr>
  </w:style>
  <w:style w:type="paragraph" w:customStyle="1" w:styleId="toclevel-41">
    <w:name w:val="toclevel-41"/>
    <w:basedOn w:val="a"/>
    <w:rsid w:val="00524BCA"/>
    <w:pPr>
      <w:spacing w:before="100" w:beforeAutospacing="1" w:after="100" w:afterAutospacing="1"/>
    </w:pPr>
    <w:rPr>
      <w:vanish/>
    </w:rPr>
  </w:style>
  <w:style w:type="paragraph" w:customStyle="1" w:styleId="toclevel-51">
    <w:name w:val="toclevel-51"/>
    <w:basedOn w:val="a"/>
    <w:rsid w:val="00524BCA"/>
    <w:pPr>
      <w:spacing w:before="100" w:beforeAutospacing="1" w:after="100" w:afterAutospacing="1"/>
    </w:pPr>
    <w:rPr>
      <w:vanish/>
    </w:rPr>
  </w:style>
  <w:style w:type="paragraph" w:customStyle="1" w:styleId="toclevel-61">
    <w:name w:val="toclevel-61"/>
    <w:basedOn w:val="a"/>
    <w:rsid w:val="00524BCA"/>
    <w:pPr>
      <w:spacing w:before="100" w:beforeAutospacing="1" w:after="100" w:afterAutospacing="1"/>
    </w:pPr>
    <w:rPr>
      <w:vanish/>
    </w:rPr>
  </w:style>
  <w:style w:type="paragraph" w:customStyle="1" w:styleId="toclevel-71">
    <w:name w:val="toclevel-71"/>
    <w:basedOn w:val="a"/>
    <w:rsid w:val="00524BCA"/>
    <w:pPr>
      <w:spacing w:before="100" w:beforeAutospacing="1" w:after="100" w:afterAutospacing="1"/>
    </w:pPr>
    <w:rPr>
      <w:vanish/>
    </w:rPr>
  </w:style>
  <w:style w:type="paragraph" w:customStyle="1" w:styleId="tocnumber1">
    <w:name w:val="tocnumber1"/>
    <w:basedOn w:val="a"/>
    <w:rsid w:val="00524BCA"/>
    <w:pPr>
      <w:spacing w:before="100" w:beforeAutospacing="1" w:after="100" w:afterAutospacing="1"/>
    </w:pPr>
    <w:rPr>
      <w:vanish/>
    </w:rPr>
  </w:style>
  <w:style w:type="paragraph" w:customStyle="1" w:styleId="floatleft1">
    <w:name w:val="floatleft1"/>
    <w:basedOn w:val="a"/>
    <w:rsid w:val="00524BCA"/>
    <w:pPr>
      <w:spacing w:before="30" w:after="30"/>
      <w:ind w:left="30" w:right="30"/>
      <w:textAlignment w:val="center"/>
    </w:pPr>
  </w:style>
  <w:style w:type="paragraph" w:customStyle="1" w:styleId="image1">
    <w:name w:val="image1"/>
    <w:basedOn w:val="a"/>
    <w:rsid w:val="00524BCA"/>
  </w:style>
  <w:style w:type="paragraph" w:customStyle="1" w:styleId="geo-dec1">
    <w:name w:val="geo-dec1"/>
    <w:basedOn w:val="a"/>
    <w:rsid w:val="00524BCA"/>
    <w:pPr>
      <w:spacing w:before="100" w:beforeAutospacing="1" w:after="100" w:afterAutospacing="1"/>
    </w:pPr>
  </w:style>
  <w:style w:type="paragraph" w:customStyle="1" w:styleId="geo-dms1">
    <w:name w:val="geo-dms1"/>
    <w:basedOn w:val="a"/>
    <w:rsid w:val="00524BCA"/>
    <w:pPr>
      <w:spacing w:before="100" w:beforeAutospacing="1" w:after="100" w:afterAutospacing="1"/>
    </w:pPr>
  </w:style>
  <w:style w:type="paragraph" w:customStyle="1" w:styleId="geo-dms2">
    <w:name w:val="geo-dms2"/>
    <w:basedOn w:val="a"/>
    <w:rsid w:val="00524BCA"/>
    <w:pPr>
      <w:spacing w:before="100" w:beforeAutospacing="1" w:after="100" w:afterAutospacing="1"/>
    </w:pPr>
    <w:rPr>
      <w:vanish/>
    </w:rPr>
  </w:style>
  <w:style w:type="paragraph" w:customStyle="1" w:styleId="geo-dec2">
    <w:name w:val="geo-dec2"/>
    <w:basedOn w:val="a"/>
    <w:rsid w:val="00524BCA"/>
    <w:pPr>
      <w:spacing w:before="100" w:beforeAutospacing="1" w:after="100" w:afterAutospacing="1"/>
    </w:pPr>
    <w:rPr>
      <w:vanish/>
    </w:rPr>
  </w:style>
  <w:style w:type="paragraph" w:customStyle="1" w:styleId="mw-dismissable-notice-body1">
    <w:name w:val="mw-dismissable-notice-body1"/>
    <w:basedOn w:val="a"/>
    <w:rsid w:val="00524BCA"/>
    <w:pPr>
      <w:spacing w:before="100" w:beforeAutospacing="1" w:after="100" w:afterAutospacing="1"/>
      <w:ind w:right="1200"/>
    </w:pPr>
  </w:style>
  <w:style w:type="paragraph" w:customStyle="1" w:styleId="navbox-title1">
    <w:name w:val="navbox-title1"/>
    <w:basedOn w:val="a"/>
    <w:rsid w:val="00524BCA"/>
    <w:pPr>
      <w:shd w:val="clear" w:color="auto" w:fill="DDDDFF"/>
      <w:spacing w:before="100" w:beforeAutospacing="1" w:after="100" w:afterAutospacing="1" w:line="360" w:lineRule="atLeast"/>
      <w:jc w:val="center"/>
    </w:pPr>
  </w:style>
  <w:style w:type="paragraph" w:customStyle="1" w:styleId="navbox-group1">
    <w:name w:val="navbox-group1"/>
    <w:basedOn w:val="a"/>
    <w:rsid w:val="00524BCA"/>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524BCA"/>
    <w:pPr>
      <w:shd w:val="clear" w:color="auto" w:fill="E6E6FF"/>
      <w:spacing w:before="100" w:beforeAutospacing="1" w:after="100" w:afterAutospacing="1" w:line="360" w:lineRule="atLeast"/>
      <w:jc w:val="center"/>
    </w:pPr>
  </w:style>
  <w:style w:type="paragraph" w:customStyle="1" w:styleId="navbox1">
    <w:name w:val="navbox1"/>
    <w:basedOn w:val="a"/>
    <w:rsid w:val="00524BCA"/>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524BCA"/>
    <w:pPr>
      <w:spacing w:before="100" w:beforeAutospacing="1" w:after="100" w:afterAutospacing="1"/>
    </w:pPr>
  </w:style>
  <w:style w:type="paragraph" w:customStyle="1" w:styleId="navbar2">
    <w:name w:val="navbar2"/>
    <w:basedOn w:val="a"/>
    <w:rsid w:val="00524BCA"/>
    <w:pPr>
      <w:spacing w:before="100" w:beforeAutospacing="1" w:after="100" w:afterAutospacing="1"/>
    </w:pPr>
  </w:style>
  <w:style w:type="paragraph" w:customStyle="1" w:styleId="navbar3">
    <w:name w:val="navbar3"/>
    <w:basedOn w:val="a"/>
    <w:rsid w:val="00524BCA"/>
    <w:pPr>
      <w:spacing w:before="100" w:beforeAutospacing="1" w:after="100" w:afterAutospacing="1"/>
      <w:ind w:right="120"/>
    </w:pPr>
    <w:rPr>
      <w:sz w:val="21"/>
      <w:szCs w:val="21"/>
    </w:rPr>
  </w:style>
  <w:style w:type="paragraph" w:customStyle="1" w:styleId="collapsebutton1">
    <w:name w:val="collapsebutton1"/>
    <w:basedOn w:val="a"/>
    <w:rsid w:val="00524BCA"/>
    <w:pPr>
      <w:spacing w:before="100" w:beforeAutospacing="1" w:after="100" w:afterAutospacing="1"/>
      <w:ind w:left="120"/>
      <w:jc w:val="right"/>
    </w:pPr>
  </w:style>
  <w:style w:type="paragraph" w:customStyle="1" w:styleId="selflink1">
    <w:name w:val="selflink1"/>
    <w:basedOn w:val="a"/>
    <w:rsid w:val="00524BCA"/>
    <w:pPr>
      <w:spacing w:before="100" w:beforeAutospacing="1" w:after="100" w:afterAutospacing="1"/>
    </w:pPr>
  </w:style>
  <w:style w:type="paragraph" w:customStyle="1" w:styleId="mbox-image1">
    <w:name w:val="mbox-image1"/>
    <w:basedOn w:val="a"/>
    <w:rsid w:val="00524BCA"/>
    <w:pPr>
      <w:spacing w:before="100" w:beforeAutospacing="1" w:after="100" w:afterAutospacing="1"/>
    </w:pPr>
    <w:rPr>
      <w:vanish/>
    </w:rPr>
  </w:style>
  <w:style w:type="paragraph" w:customStyle="1" w:styleId="collapse-refs-p1">
    <w:name w:val="collapse-refs-p1"/>
    <w:basedOn w:val="a"/>
    <w:rsid w:val="00524BCA"/>
    <w:pPr>
      <w:spacing w:before="240" w:after="240"/>
      <w:ind w:left="480" w:right="480"/>
    </w:pPr>
    <w:rPr>
      <w:vanish/>
      <w:sz w:val="19"/>
      <w:szCs w:val="19"/>
    </w:rPr>
  </w:style>
  <w:style w:type="paragraph" w:customStyle="1" w:styleId="collapse-refs-p2">
    <w:name w:val="collapse-refs-p2"/>
    <w:basedOn w:val="a"/>
    <w:rsid w:val="00524BCA"/>
    <w:pPr>
      <w:spacing w:before="240" w:after="240"/>
      <w:ind w:left="480" w:right="480"/>
    </w:pPr>
    <w:rPr>
      <w:vanish/>
      <w:sz w:val="19"/>
      <w:szCs w:val="19"/>
    </w:rPr>
  </w:style>
  <w:style w:type="paragraph" w:customStyle="1" w:styleId="collapse-refs-p3">
    <w:name w:val="collapse-refs-p3"/>
    <w:basedOn w:val="a"/>
    <w:rsid w:val="00524BCA"/>
    <w:pPr>
      <w:spacing w:before="240" w:after="240"/>
      <w:ind w:left="480" w:right="480"/>
    </w:pPr>
    <w:rPr>
      <w:vanish/>
      <w:sz w:val="19"/>
      <w:szCs w:val="19"/>
    </w:rPr>
  </w:style>
  <w:style w:type="paragraph" w:customStyle="1" w:styleId="collapse-refs-p4">
    <w:name w:val="collapse-refs-p4"/>
    <w:basedOn w:val="a"/>
    <w:rsid w:val="00524BCA"/>
    <w:pPr>
      <w:spacing w:before="240" w:after="240"/>
      <w:ind w:left="480" w:right="480"/>
    </w:pPr>
    <w:rPr>
      <w:vanish/>
      <w:sz w:val="19"/>
      <w:szCs w:val="19"/>
    </w:rPr>
  </w:style>
  <w:style w:type="paragraph" w:customStyle="1" w:styleId="collapse-refs-p5">
    <w:name w:val="collapse-refs-p5"/>
    <w:basedOn w:val="a"/>
    <w:rsid w:val="00524BCA"/>
    <w:pPr>
      <w:spacing w:before="240" w:after="240"/>
      <w:ind w:left="480" w:right="480"/>
    </w:pPr>
    <w:rPr>
      <w:vanish/>
      <w:sz w:val="19"/>
      <w:szCs w:val="19"/>
    </w:rPr>
  </w:style>
  <w:style w:type="character" w:customStyle="1" w:styleId="collapsebutton2">
    <w:name w:val="collapsebutton2"/>
    <w:rsid w:val="00524BCA"/>
    <w:rPr>
      <w:b w:val="0"/>
      <w:bCs w:val="0"/>
    </w:rPr>
  </w:style>
  <w:style w:type="paragraph" w:customStyle="1" w:styleId="1e">
    <w:name w:val="заголовок 1"/>
    <w:basedOn w:val="a"/>
    <w:next w:val="a"/>
    <w:rsid w:val="00524BCA"/>
    <w:pPr>
      <w:keepNext/>
      <w:tabs>
        <w:tab w:val="left" w:pos="10065"/>
      </w:tabs>
      <w:autoSpaceDE w:val="0"/>
      <w:autoSpaceDN w:val="0"/>
      <w:ind w:firstLine="720"/>
      <w:outlineLvl w:val="0"/>
    </w:pPr>
    <w:rPr>
      <w:sz w:val="28"/>
      <w:szCs w:val="28"/>
    </w:rPr>
  </w:style>
  <w:style w:type="table" w:customStyle="1" w:styleId="2c">
    <w:name w:val="Сетка таблицы2"/>
    <w:basedOn w:val="a1"/>
    <w:next w:val="ad"/>
    <w:uiPriority w:val="59"/>
    <w:rsid w:val="00524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d"/>
    <w:uiPriority w:val="59"/>
    <w:rsid w:val="00524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d"/>
    <w:uiPriority w:val="59"/>
    <w:rsid w:val="00524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d"/>
    <w:uiPriority w:val="59"/>
    <w:rsid w:val="00524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d"/>
    <w:rsid w:val="00524BCA"/>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 обычный текст"/>
    <w:link w:val="010"/>
    <w:qFormat/>
    <w:rsid w:val="00524BCA"/>
    <w:pPr>
      <w:ind w:firstLine="709"/>
      <w:jc w:val="both"/>
    </w:pPr>
    <w:rPr>
      <w:rFonts w:ascii="Times New Roman" w:hAnsi="Times New Roman"/>
      <w:bCs/>
      <w:iCs/>
      <w:sz w:val="24"/>
      <w:szCs w:val="24"/>
      <w:lang w:eastAsia="en-US"/>
    </w:rPr>
  </w:style>
  <w:style w:type="character" w:customStyle="1" w:styleId="010">
    <w:name w:val="01 обычный текст Знак"/>
    <w:link w:val="01"/>
    <w:rsid w:val="00524BCA"/>
    <w:rPr>
      <w:rFonts w:ascii="Times New Roman" w:hAnsi="Times New Roman"/>
      <w:bCs/>
      <w:iCs/>
      <w:sz w:val="24"/>
      <w:szCs w:val="24"/>
      <w:lang w:eastAsia="en-US"/>
    </w:rPr>
  </w:style>
  <w:style w:type="character" w:customStyle="1" w:styleId="-">
    <w:name w:val="Таблица - шапка Знак"/>
    <w:link w:val="-0"/>
    <w:rsid w:val="00524BCA"/>
    <w:rPr>
      <w:rFonts w:ascii="Times New Roman" w:hAnsi="Times New Roman" w:cs="Arial"/>
      <w:b/>
      <w:sz w:val="18"/>
    </w:rPr>
  </w:style>
  <w:style w:type="paragraph" w:customStyle="1" w:styleId="-1">
    <w:name w:val="Таблица - текст основной"/>
    <w:basedOn w:val="a"/>
    <w:link w:val="-2"/>
    <w:qFormat/>
    <w:rsid w:val="00524BCA"/>
    <w:pPr>
      <w:suppressAutoHyphens/>
    </w:pPr>
    <w:rPr>
      <w:rFonts w:cs="Arial"/>
      <w:sz w:val="18"/>
      <w:szCs w:val="20"/>
    </w:rPr>
  </w:style>
  <w:style w:type="character" w:customStyle="1" w:styleId="-2">
    <w:name w:val="Таблица - текст основной Знак"/>
    <w:link w:val="-1"/>
    <w:rsid w:val="00524BCA"/>
    <w:rPr>
      <w:rFonts w:ascii="Times New Roman" w:eastAsia="Times New Roman" w:hAnsi="Times New Roman" w:cs="Arial"/>
      <w:sz w:val="18"/>
    </w:rPr>
  </w:style>
  <w:style w:type="paragraph" w:customStyle="1" w:styleId="-0">
    <w:name w:val="Таблица - шапка"/>
    <w:basedOn w:val="a"/>
    <w:link w:val="-"/>
    <w:qFormat/>
    <w:rsid w:val="00524BCA"/>
    <w:pPr>
      <w:suppressAutoHyphens/>
      <w:jc w:val="center"/>
    </w:pPr>
    <w:rPr>
      <w:rFonts w:eastAsia="Calibri" w:cs="Arial"/>
      <w:b/>
      <w:sz w:val="18"/>
      <w:szCs w:val="20"/>
    </w:rPr>
  </w:style>
  <w:style w:type="paragraph" w:customStyle="1" w:styleId="afff6">
    <w:name w:val="Заголовок без номера"/>
    <w:basedOn w:val="10"/>
    <w:link w:val="afff7"/>
    <w:qFormat/>
    <w:rsid w:val="00524BCA"/>
    <w:pPr>
      <w:keepLines w:val="0"/>
      <w:pageBreakBefore/>
      <w:widowControl w:val="0"/>
      <w:numPr>
        <w:numId w:val="0"/>
      </w:numPr>
      <w:tabs>
        <w:tab w:val="left" w:pos="1134"/>
      </w:tabs>
      <w:autoSpaceDE w:val="0"/>
      <w:autoSpaceDN w:val="0"/>
      <w:adjustRightInd w:val="0"/>
      <w:spacing w:after="360"/>
      <w:jc w:val="both"/>
    </w:pPr>
    <w:rPr>
      <w:caps w:val="0"/>
      <w:color w:val="2E74B5"/>
      <w:kern w:val="32"/>
      <w:sz w:val="28"/>
      <w:szCs w:val="32"/>
    </w:rPr>
  </w:style>
  <w:style w:type="character" w:customStyle="1" w:styleId="afff7">
    <w:name w:val="Заголовок без номера Знак"/>
    <w:link w:val="afff6"/>
    <w:rsid w:val="00524BCA"/>
    <w:rPr>
      <w:rFonts w:ascii="Times New Roman" w:eastAsia="Times New Roman" w:hAnsi="Times New Roman"/>
      <w:b/>
      <w:bCs/>
      <w:color w:val="2E74B5"/>
      <w:kern w:val="32"/>
      <w:sz w:val="28"/>
      <w:szCs w:val="32"/>
    </w:rPr>
  </w:style>
  <w:style w:type="paragraph" w:customStyle="1" w:styleId="-3">
    <w:name w:val="Формула - описание"/>
    <w:basedOn w:val="aff4"/>
    <w:qFormat/>
    <w:rsid w:val="00524BCA"/>
    <w:pPr>
      <w:widowControl w:val="0"/>
      <w:autoSpaceDE w:val="0"/>
      <w:autoSpaceDN w:val="0"/>
      <w:adjustRightInd w:val="0"/>
      <w:ind w:left="1134" w:right="113"/>
    </w:pPr>
    <w:rPr>
      <w:rFonts w:ascii="Times New Roman" w:hAnsi="Times New Roman" w:cs="Arial"/>
      <w:lang w:eastAsia="en-US"/>
    </w:rPr>
  </w:style>
  <w:style w:type="paragraph" w:customStyle="1" w:styleId="11">
    <w:name w:val="Список маркированный 1"/>
    <w:basedOn w:val="a"/>
    <w:qFormat/>
    <w:rsid w:val="00524BCA"/>
    <w:pPr>
      <w:numPr>
        <w:numId w:val="9"/>
      </w:numPr>
      <w:tabs>
        <w:tab w:val="left" w:pos="993"/>
      </w:tabs>
      <w:autoSpaceDE w:val="0"/>
      <w:autoSpaceDN w:val="0"/>
      <w:adjustRightInd w:val="0"/>
      <w:jc w:val="both"/>
    </w:pPr>
  </w:style>
  <w:style w:type="character" w:customStyle="1" w:styleId="81pt">
    <w:name w:val="Основной текст (8) + Интервал 1 pt"/>
    <w:rsid w:val="00524BCA"/>
    <w:rPr>
      <w:rFonts w:ascii="Trebuchet MS" w:eastAsia="Trebuchet MS" w:hAnsi="Trebuchet MS" w:cs="Trebuchet MS"/>
      <w:b/>
      <w:bCs/>
      <w:i w:val="0"/>
      <w:iCs w:val="0"/>
      <w:smallCaps w:val="0"/>
      <w:strike w:val="0"/>
      <w:color w:val="000000"/>
      <w:spacing w:val="26"/>
      <w:w w:val="100"/>
      <w:position w:val="0"/>
      <w:sz w:val="15"/>
      <w:szCs w:val="15"/>
      <w:u w:val="none"/>
      <w:lang w:val="ru-RU" w:eastAsia="ru-RU" w:bidi="ru-RU"/>
    </w:rPr>
  </w:style>
  <w:style w:type="paragraph" w:customStyle="1" w:styleId="281-12">
    <w:name w:val="Примечания к таблицам 2.8.1-12"/>
    <w:basedOn w:val="aff4"/>
    <w:qFormat/>
    <w:rsid w:val="00524BCA"/>
    <w:pPr>
      <w:widowControl w:val="0"/>
      <w:tabs>
        <w:tab w:val="left" w:pos="503"/>
      </w:tabs>
      <w:autoSpaceDE w:val="0"/>
      <w:autoSpaceDN w:val="0"/>
      <w:adjustRightInd w:val="0"/>
      <w:ind w:left="113" w:right="113" w:firstLine="312"/>
      <w:jc w:val="both"/>
    </w:pPr>
    <w:rPr>
      <w:rFonts w:ascii="Times New Roman" w:hAnsi="Times New Roman" w:cs="Arial"/>
      <w:lang w:eastAsia="en-US"/>
    </w:rPr>
  </w:style>
  <w:style w:type="paragraph" w:customStyle="1" w:styleId="afff8">
    <w:name w:val="Формула"/>
    <w:basedOn w:val="aff4"/>
    <w:qFormat/>
    <w:rsid w:val="00524BCA"/>
    <w:pPr>
      <w:widowControl w:val="0"/>
      <w:tabs>
        <w:tab w:val="left" w:pos="503"/>
      </w:tabs>
      <w:autoSpaceDE w:val="0"/>
      <w:autoSpaceDN w:val="0"/>
      <w:adjustRightInd w:val="0"/>
      <w:spacing w:before="120" w:after="120"/>
      <w:ind w:left="1134" w:right="113"/>
    </w:pPr>
    <w:rPr>
      <w:rFonts w:ascii="Times New Roman" w:hAnsi="Times New Roman" w:cs="Arial"/>
      <w:lang w:eastAsia="en-US"/>
    </w:rPr>
  </w:style>
  <w:style w:type="character" w:customStyle="1" w:styleId="s100">
    <w:name w:val="s_10"/>
    <w:rsid w:val="00524BCA"/>
  </w:style>
  <w:style w:type="paragraph" w:customStyle="1" w:styleId="1f">
    <w:name w:val="Основной текст1"/>
    <w:basedOn w:val="a"/>
    <w:link w:val="afff9"/>
    <w:rsid w:val="00524BCA"/>
    <w:pPr>
      <w:widowControl w:val="0"/>
      <w:ind w:firstLine="400"/>
    </w:pPr>
    <w:rPr>
      <w:sz w:val="28"/>
      <w:szCs w:val="28"/>
      <w:lang w:eastAsia="en-US"/>
    </w:rPr>
  </w:style>
  <w:style w:type="character" w:customStyle="1" w:styleId="extended-textfull">
    <w:name w:val="extended-text__full"/>
    <w:rsid w:val="00524BCA"/>
  </w:style>
  <w:style w:type="character" w:customStyle="1" w:styleId="afffa">
    <w:name w:val="Заголовок Знак"/>
    <w:uiPriority w:val="10"/>
    <w:rsid w:val="00524BCA"/>
    <w:rPr>
      <w:rFonts w:ascii="Calibri Light" w:eastAsia="Times New Roman" w:hAnsi="Calibri Light" w:cs="Times New Roman"/>
      <w:spacing w:val="-10"/>
      <w:kern w:val="28"/>
      <w:sz w:val="56"/>
      <w:szCs w:val="56"/>
    </w:rPr>
  </w:style>
  <w:style w:type="character" w:customStyle="1" w:styleId="blk">
    <w:name w:val="blk"/>
    <w:rsid w:val="00524BCA"/>
  </w:style>
  <w:style w:type="character" w:customStyle="1" w:styleId="afff9">
    <w:name w:val="Основной текст_"/>
    <w:link w:val="1f"/>
    <w:rsid w:val="00524BCA"/>
    <w:rPr>
      <w:rFonts w:ascii="Times New Roman" w:eastAsia="Times New Roman" w:hAnsi="Times New Roman"/>
      <w:sz w:val="28"/>
      <w:szCs w:val="28"/>
      <w:lang w:eastAsia="en-US"/>
    </w:rPr>
  </w:style>
  <w:style w:type="character" w:customStyle="1" w:styleId="afffb">
    <w:name w:val="Другое_"/>
    <w:link w:val="afffc"/>
    <w:rsid w:val="00524BCA"/>
    <w:rPr>
      <w:rFonts w:ascii="Times New Roman" w:eastAsia="Times New Roman" w:hAnsi="Times New Roman"/>
      <w:sz w:val="17"/>
      <w:szCs w:val="17"/>
    </w:rPr>
  </w:style>
  <w:style w:type="paragraph" w:customStyle="1" w:styleId="afffc">
    <w:name w:val="Другое"/>
    <w:basedOn w:val="a"/>
    <w:link w:val="afffb"/>
    <w:rsid w:val="00524BCA"/>
    <w:pPr>
      <w:widowControl w:val="0"/>
    </w:pPr>
    <w:rPr>
      <w:sz w:val="17"/>
      <w:szCs w:val="17"/>
    </w:rPr>
  </w:style>
  <w:style w:type="character" w:customStyle="1" w:styleId="zakonspanusual11">
    <w:name w:val="zakonspanusual11"/>
    <w:rsid w:val="00524BCA"/>
  </w:style>
  <w:style w:type="paragraph" w:customStyle="1" w:styleId="2d">
    <w:name w:val="Основной текст2"/>
    <w:basedOn w:val="a"/>
    <w:rsid w:val="00524BCA"/>
    <w:pPr>
      <w:widowControl w:val="0"/>
      <w:shd w:val="clear" w:color="auto" w:fill="FFFFFF"/>
      <w:spacing w:before="300" w:after="600" w:line="322" w:lineRule="exact"/>
      <w:jc w:val="both"/>
    </w:pPr>
    <w:rPr>
      <w:spacing w:val="2"/>
      <w:sz w:val="22"/>
      <w:szCs w:val="22"/>
      <w:lang w:eastAsia="en-US"/>
    </w:rPr>
  </w:style>
  <w:style w:type="character" w:customStyle="1" w:styleId="afffd">
    <w:name w:val="Подпись к таблице_"/>
    <w:link w:val="afffe"/>
    <w:rsid w:val="00524BCA"/>
    <w:rPr>
      <w:rFonts w:ascii="Times New Roman" w:eastAsia="Times New Roman" w:hAnsi="Times New Roman"/>
      <w:sz w:val="28"/>
      <w:szCs w:val="28"/>
    </w:rPr>
  </w:style>
  <w:style w:type="paragraph" w:customStyle="1" w:styleId="afffe">
    <w:name w:val="Подпись к таблице"/>
    <w:basedOn w:val="a"/>
    <w:link w:val="afffd"/>
    <w:rsid w:val="00524BCA"/>
    <w:pPr>
      <w:widowControl w:val="0"/>
      <w:jc w:val="right"/>
    </w:pPr>
    <w:rPr>
      <w:sz w:val="28"/>
      <w:szCs w:val="28"/>
    </w:rPr>
  </w:style>
  <w:style w:type="character" w:customStyle="1" w:styleId="affff">
    <w:name w:val="Оглавление_"/>
    <w:link w:val="affff0"/>
    <w:rsid w:val="00524BCA"/>
    <w:rPr>
      <w:rFonts w:ascii="Times New Roman" w:eastAsia="Times New Roman" w:hAnsi="Times New Roman"/>
      <w:sz w:val="28"/>
      <w:szCs w:val="28"/>
    </w:rPr>
  </w:style>
  <w:style w:type="paragraph" w:customStyle="1" w:styleId="affff0">
    <w:name w:val="Оглавление"/>
    <w:basedOn w:val="a"/>
    <w:link w:val="affff"/>
    <w:rsid w:val="00524BCA"/>
    <w:pPr>
      <w:widowControl w:val="0"/>
      <w:ind w:firstLine="720"/>
    </w:pPr>
    <w:rPr>
      <w:sz w:val="28"/>
      <w:szCs w:val="28"/>
    </w:rPr>
  </w:style>
  <w:style w:type="paragraph" w:customStyle="1" w:styleId="7">
    <w:name w:val="7 нумерация"/>
    <w:basedOn w:val="a6"/>
    <w:link w:val="71"/>
    <w:qFormat/>
    <w:rsid w:val="00524BCA"/>
    <w:pPr>
      <w:numPr>
        <w:numId w:val="11"/>
      </w:numPr>
      <w:tabs>
        <w:tab w:val="clear" w:pos="360"/>
      </w:tabs>
      <w:spacing w:line="276" w:lineRule="auto"/>
      <w:ind w:left="502"/>
      <w:jc w:val="both"/>
    </w:pPr>
    <w:rPr>
      <w:iCs/>
      <w:color w:val="000000"/>
    </w:rPr>
  </w:style>
  <w:style w:type="character" w:customStyle="1" w:styleId="71">
    <w:name w:val="7 нумерация Знак"/>
    <w:link w:val="7"/>
    <w:locked/>
    <w:rsid w:val="00524BCA"/>
    <w:rPr>
      <w:rFonts w:ascii="Times New Roman" w:eastAsia="Times New Roman" w:hAnsi="Times New Roman"/>
      <w:iCs/>
      <w:color w:val="000000"/>
      <w:sz w:val="24"/>
      <w:szCs w:val="24"/>
    </w:rPr>
  </w:style>
  <w:style w:type="paragraph" w:customStyle="1" w:styleId="05">
    <w:name w:val="05 таблицы название"/>
    <w:next w:val="a"/>
    <w:link w:val="050"/>
    <w:qFormat/>
    <w:rsid w:val="00524BCA"/>
    <w:pPr>
      <w:spacing w:before="240" w:after="120"/>
      <w:jc w:val="right"/>
    </w:pPr>
    <w:rPr>
      <w:rFonts w:ascii="Times New Roman" w:hAnsi="Times New Roman"/>
      <w:sz w:val="24"/>
      <w:szCs w:val="28"/>
      <w:lang w:eastAsia="en-US"/>
    </w:rPr>
  </w:style>
  <w:style w:type="character" w:customStyle="1" w:styleId="050">
    <w:name w:val="05 таблицы название Знак"/>
    <w:link w:val="05"/>
    <w:rsid w:val="00524BCA"/>
    <w:rPr>
      <w:rFonts w:ascii="Times New Roman" w:hAnsi="Times New Roman"/>
      <w:sz w:val="24"/>
      <w:szCs w:val="28"/>
      <w:lang w:eastAsia="en-US"/>
    </w:rPr>
  </w:style>
  <w:style w:type="character" w:customStyle="1" w:styleId="Heading1Char">
    <w:name w:val="Heading 1 Char"/>
    <w:uiPriority w:val="99"/>
    <w:locked/>
    <w:rsid w:val="00524BCA"/>
    <w:rPr>
      <w:rFonts w:ascii="Cambria" w:hAnsi="Cambria" w:cs="Times New Roman"/>
      <w:b/>
      <w:bCs/>
      <w:kern w:val="32"/>
      <w:sz w:val="32"/>
      <w:szCs w:val="32"/>
    </w:rPr>
  </w:style>
  <w:style w:type="paragraph" w:customStyle="1" w:styleId="1f0">
    <w:name w:val="Заголовок оглавления1"/>
    <w:basedOn w:val="10"/>
    <w:next w:val="a"/>
    <w:uiPriority w:val="39"/>
    <w:semiHidden/>
    <w:unhideWhenUsed/>
    <w:qFormat/>
    <w:rsid w:val="00524BCA"/>
    <w:pPr>
      <w:numPr>
        <w:numId w:val="0"/>
      </w:numPr>
      <w:spacing w:before="240" w:after="0"/>
      <w:jc w:val="left"/>
      <w:outlineLvl w:val="9"/>
    </w:pPr>
    <w:rPr>
      <w:rFonts w:ascii="Calibri Light" w:hAnsi="Calibri Light"/>
      <w:b w:val="0"/>
      <w:bCs w:val="0"/>
      <w:caps w:val="0"/>
      <w:color w:val="2F5496"/>
      <w:sz w:val="32"/>
      <w:szCs w:val="32"/>
    </w:rPr>
  </w:style>
  <w:style w:type="character" w:customStyle="1" w:styleId="1f1">
    <w:name w:val="Основной текст Знак1"/>
    <w:basedOn w:val="a0"/>
    <w:uiPriority w:val="99"/>
    <w:rsid w:val="00524BCA"/>
    <w:rPr>
      <w:rFonts w:ascii="Times New Roman" w:hAnsi="Times New Roman" w:cs="Times New Roman"/>
      <w:b/>
      <w:bCs/>
      <w:u w:val="none"/>
    </w:rPr>
  </w:style>
  <w:style w:type="character" w:styleId="affff1">
    <w:name w:val="annotation reference"/>
    <w:uiPriority w:val="99"/>
    <w:semiHidden/>
    <w:unhideWhenUsed/>
    <w:rsid w:val="00524BCA"/>
    <w:rPr>
      <w:sz w:val="16"/>
      <w:szCs w:val="16"/>
    </w:rPr>
  </w:style>
  <w:style w:type="character" w:customStyle="1" w:styleId="Heading1">
    <w:name w:val="Heading #1_"/>
    <w:basedOn w:val="a0"/>
    <w:link w:val="Heading10"/>
    <w:rsid w:val="00524BCA"/>
    <w:rPr>
      <w:rFonts w:ascii="Times New Roman" w:eastAsia="Times New Roman" w:hAnsi="Times New Roman"/>
      <w:b/>
      <w:bCs/>
      <w:sz w:val="26"/>
      <w:szCs w:val="26"/>
    </w:rPr>
  </w:style>
  <w:style w:type="paragraph" w:customStyle="1" w:styleId="Heading10">
    <w:name w:val="Heading #1"/>
    <w:basedOn w:val="a"/>
    <w:link w:val="Heading1"/>
    <w:rsid w:val="00524BCA"/>
    <w:pPr>
      <w:widowControl w:val="0"/>
      <w:spacing w:after="300" w:line="259" w:lineRule="auto"/>
      <w:ind w:firstLine="700"/>
      <w:outlineLvl w:val="0"/>
    </w:pPr>
    <w:rPr>
      <w:b/>
      <w:bCs/>
      <w:sz w:val="26"/>
      <w:szCs w:val="26"/>
    </w:rPr>
  </w:style>
  <w:style w:type="character" w:customStyle="1" w:styleId="ConsPlusNormal0">
    <w:name w:val="ConsPlusNormal Знак"/>
    <w:link w:val="ConsPlusNormal"/>
    <w:locked/>
    <w:rsid w:val="00524BCA"/>
    <w:rPr>
      <w:rFonts w:ascii="Times New Roman" w:hAnsi="Times New Roman"/>
      <w:sz w:val="22"/>
      <w:szCs w:val="22"/>
      <w:lang w:eastAsia="en-US"/>
    </w:rPr>
  </w:style>
  <w:style w:type="character" w:customStyle="1" w:styleId="1f2">
    <w:name w:val="Неразрешенное упоминание1"/>
    <w:basedOn w:val="a0"/>
    <w:uiPriority w:val="99"/>
    <w:semiHidden/>
    <w:unhideWhenUsed/>
    <w:rsid w:val="00524BCA"/>
    <w:rPr>
      <w:color w:val="605E5C"/>
      <w:shd w:val="clear" w:color="auto" w:fill="E1DFDD"/>
    </w:rPr>
  </w:style>
  <w:style w:type="paragraph" w:styleId="affff2">
    <w:name w:val="annotation subject"/>
    <w:basedOn w:val="aff4"/>
    <w:next w:val="aff4"/>
    <w:link w:val="affff3"/>
    <w:uiPriority w:val="99"/>
    <w:semiHidden/>
    <w:unhideWhenUsed/>
    <w:rsid w:val="00524BCA"/>
    <w:rPr>
      <w:rFonts w:ascii="Times New Roman" w:hAnsi="Times New Roman"/>
      <w:b/>
      <w:bCs/>
    </w:rPr>
  </w:style>
  <w:style w:type="character" w:customStyle="1" w:styleId="affff3">
    <w:name w:val="Тема примечания Знак"/>
    <w:basedOn w:val="aff5"/>
    <w:link w:val="affff2"/>
    <w:uiPriority w:val="99"/>
    <w:semiHidden/>
    <w:rsid w:val="00524BCA"/>
    <w:rPr>
      <w:rFonts w:ascii="Times New Roman" w:eastAsia="Times New Roman" w:hAnsi="Times New Roman"/>
      <w:b/>
      <w:bCs/>
    </w:rPr>
  </w:style>
  <w:style w:type="paragraph" w:styleId="affff4">
    <w:name w:val="Normal (Web)"/>
    <w:basedOn w:val="a"/>
    <w:uiPriority w:val="99"/>
    <w:semiHidden/>
    <w:unhideWhenUsed/>
    <w:rsid w:val="00524BCA"/>
    <w:pPr>
      <w:spacing w:before="100" w:beforeAutospacing="1" w:after="119"/>
    </w:pPr>
  </w:style>
  <w:style w:type="paragraph" w:customStyle="1" w:styleId="affff5">
    <w:name w:val="Обычный текст"/>
    <w:basedOn w:val="a"/>
    <w:qFormat/>
    <w:rsid w:val="00524BCA"/>
    <w:pPr>
      <w:ind w:firstLine="709"/>
      <w:jc w:val="both"/>
    </w:pPr>
    <w:rPr>
      <w:lang w:val="en-US" w:eastAsia="ar-SA" w:bidi="en-US"/>
    </w:rPr>
  </w:style>
  <w:style w:type="paragraph" w:customStyle="1" w:styleId="p26">
    <w:name w:val="p26"/>
    <w:basedOn w:val="a"/>
    <w:rsid w:val="00524BCA"/>
    <w:pPr>
      <w:spacing w:before="100" w:beforeAutospacing="1" w:after="100" w:afterAutospacing="1"/>
    </w:pPr>
  </w:style>
  <w:style w:type="table" w:customStyle="1" w:styleId="TableGridReport11">
    <w:name w:val="Table Grid Report11"/>
    <w:basedOn w:val="a1"/>
    <w:next w:val="ad"/>
    <w:uiPriority w:val="59"/>
    <w:rsid w:val="00524BC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archresult">
    <w:name w:val="search_result"/>
    <w:basedOn w:val="a0"/>
    <w:rsid w:val="00524BCA"/>
  </w:style>
  <w:style w:type="paragraph" w:customStyle="1" w:styleId="affff6">
    <w:name w:val="_Обычный"/>
    <w:basedOn w:val="a"/>
    <w:link w:val="affff7"/>
    <w:qFormat/>
    <w:rsid w:val="00524BCA"/>
    <w:pPr>
      <w:snapToGrid w:val="0"/>
      <w:spacing w:before="120" w:after="120"/>
      <w:ind w:firstLine="709"/>
      <w:contextualSpacing/>
      <w:jc w:val="both"/>
    </w:pPr>
    <w:rPr>
      <w:iCs/>
      <w:szCs w:val="26"/>
      <w:lang w:eastAsia="en-US"/>
    </w:rPr>
  </w:style>
  <w:style w:type="character" w:customStyle="1" w:styleId="affff7">
    <w:name w:val="_Обычный Знак"/>
    <w:basedOn w:val="a0"/>
    <w:link w:val="affff6"/>
    <w:locked/>
    <w:rsid w:val="00524BCA"/>
    <w:rPr>
      <w:rFonts w:ascii="Times New Roman" w:eastAsia="Times New Roman" w:hAnsi="Times New Roman"/>
      <w:iCs/>
      <w:sz w:val="24"/>
      <w:szCs w:val="26"/>
      <w:lang w:eastAsia="en-US"/>
    </w:rPr>
  </w:style>
  <w:style w:type="character" w:customStyle="1" w:styleId="510">
    <w:name w:val="Заголовок 5 Знак1"/>
    <w:basedOn w:val="a0"/>
    <w:uiPriority w:val="9"/>
    <w:semiHidden/>
    <w:rsid w:val="00524BCA"/>
    <w:rPr>
      <w:rFonts w:asciiTheme="majorHAnsi" w:eastAsiaTheme="majorEastAsia" w:hAnsiTheme="majorHAnsi" w:cstheme="majorBidi"/>
      <w:color w:val="243F60" w:themeColor="accent1" w:themeShade="7F"/>
      <w:sz w:val="24"/>
      <w:szCs w:val="24"/>
    </w:rPr>
  </w:style>
  <w:style w:type="paragraph" w:styleId="affff8">
    <w:name w:val="TOC Heading"/>
    <w:basedOn w:val="10"/>
    <w:next w:val="a"/>
    <w:uiPriority w:val="39"/>
    <w:semiHidden/>
    <w:unhideWhenUsed/>
    <w:qFormat/>
    <w:rsid w:val="00524BCA"/>
    <w:pPr>
      <w:numPr>
        <w:numId w:val="0"/>
      </w:numPr>
      <w:spacing w:before="480" w:after="0"/>
      <w:jc w:val="left"/>
      <w:outlineLvl w:val="9"/>
    </w:pPr>
    <w:rPr>
      <w:rFonts w:asciiTheme="majorHAnsi" w:eastAsiaTheme="majorEastAsia" w:hAnsiTheme="majorHAnsi" w:cstheme="majorBidi"/>
      <w:caps w:val="0"/>
      <w:color w:val="365F91"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2861">
      <w:bodyDiv w:val="1"/>
      <w:marLeft w:val="0"/>
      <w:marRight w:val="0"/>
      <w:marTop w:val="0"/>
      <w:marBottom w:val="0"/>
      <w:divBdr>
        <w:top w:val="none" w:sz="0" w:space="0" w:color="auto"/>
        <w:left w:val="none" w:sz="0" w:space="0" w:color="auto"/>
        <w:bottom w:val="none" w:sz="0" w:space="0" w:color="auto"/>
        <w:right w:val="none" w:sz="0" w:space="0" w:color="auto"/>
      </w:divBdr>
    </w:div>
    <w:div w:id="224611859">
      <w:bodyDiv w:val="1"/>
      <w:marLeft w:val="0"/>
      <w:marRight w:val="0"/>
      <w:marTop w:val="0"/>
      <w:marBottom w:val="0"/>
      <w:divBdr>
        <w:top w:val="none" w:sz="0" w:space="0" w:color="auto"/>
        <w:left w:val="none" w:sz="0" w:space="0" w:color="auto"/>
        <w:bottom w:val="none" w:sz="0" w:space="0" w:color="auto"/>
        <w:right w:val="none" w:sz="0" w:space="0" w:color="auto"/>
      </w:divBdr>
    </w:div>
    <w:div w:id="644430609">
      <w:bodyDiv w:val="1"/>
      <w:marLeft w:val="0"/>
      <w:marRight w:val="0"/>
      <w:marTop w:val="0"/>
      <w:marBottom w:val="0"/>
      <w:divBdr>
        <w:top w:val="none" w:sz="0" w:space="0" w:color="auto"/>
        <w:left w:val="none" w:sz="0" w:space="0" w:color="auto"/>
        <w:bottom w:val="none" w:sz="0" w:space="0" w:color="auto"/>
        <w:right w:val="none" w:sz="0" w:space="0" w:color="auto"/>
      </w:divBdr>
    </w:div>
    <w:div w:id="8708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tr42.ru/ekonom/2024/p1121-p.docx" TargetMode="External"/><Relationship Id="rId18" Type="http://schemas.openxmlformats.org/officeDocument/2006/relationships/hyperlink" Target="http://fgis.economy.gov.ru"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tr42.ru/ekonom/2024/p1119-p.docx" TargetMode="External"/><Relationship Id="rId17" Type="http://schemas.openxmlformats.org/officeDocument/2006/relationships/hyperlink" Target="consultantplus://offline/ref=C42A86BFFEBC27F1A702278B9E59B8B25DFD7DD2421487C0705223FDFA234BF15194719126E64D3100B78B9CkCTAO" TargetMode="External"/><Relationship Id="rId2" Type="http://schemas.openxmlformats.org/officeDocument/2006/relationships/styles" Target="styles.xml"/><Relationship Id="rId16" Type="http://schemas.openxmlformats.org/officeDocument/2006/relationships/hyperlink" Target="http://docs.cntd.ru/document/557245385" TargetMode="External"/><Relationship Id="rId20" Type="http://schemas.openxmlformats.org/officeDocument/2006/relationships/hyperlink" Target="http://economy.gov.ru/minec"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55230487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74660494/0" TargetMode="External"/><Relationship Id="rId23" Type="http://schemas.openxmlformats.org/officeDocument/2006/relationships/fontTable" Target="fontTable.xml"/><Relationship Id="rId10" Type="http://schemas.openxmlformats.org/officeDocument/2006/relationships/hyperlink" Target="http://www.consultant.ru/document/cons_doc_LAW_215687/" TargetMode="External"/><Relationship Id="rId19" Type="http://schemas.openxmlformats.org/officeDocument/2006/relationships/hyperlink" Target="http://gks.ru" TargetMode="External"/><Relationship Id="rId4" Type="http://schemas.openxmlformats.org/officeDocument/2006/relationships/settings" Target="settings.xml"/><Relationship Id="rId9" Type="http://schemas.openxmlformats.org/officeDocument/2006/relationships/hyperlink" Target="http://www.consultant.ru/document/cons_doc_LAW_357291/2ce3b4c2e314b31833138ad26a48ec33f57545af/" TargetMode="External"/><Relationship Id="rId14" Type="http://schemas.openxmlformats.org/officeDocument/2006/relationships/hyperlink" Target="https://atr42.ru/ekonom/2024/p1123-p.docx"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61</Pages>
  <Words>21145</Words>
  <Characters>120531</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141394</CharactersWithSpaces>
  <SharedDoc>false</SharedDoc>
  <HLinks>
    <vt:vector size="6" baseType="variant">
      <vt:variant>
        <vt:i4>3211372</vt:i4>
      </vt:variant>
      <vt:variant>
        <vt:i4>0</vt:i4>
      </vt:variant>
      <vt:variant>
        <vt:i4>0</vt:i4>
      </vt:variant>
      <vt:variant>
        <vt:i4>5</vt:i4>
      </vt:variant>
      <vt:variant>
        <vt:lpwstr>consultantplus://offline/ref=C3DC0D020AC59ABB73D173B5B88D2D402DC39DC9A794D1A9EB39ED6C58CA038FF138838216A1B9D52AuCI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Карасёв</dc:creator>
  <cp:keywords/>
  <cp:lastModifiedBy>sovet</cp:lastModifiedBy>
  <cp:revision>10</cp:revision>
  <cp:lastPrinted>2026-05-07T09:23:00Z</cp:lastPrinted>
  <dcterms:created xsi:type="dcterms:W3CDTF">2026-05-07T08:00:00Z</dcterms:created>
  <dcterms:modified xsi:type="dcterms:W3CDTF">2026-06-22T03:58:00Z</dcterms:modified>
</cp:coreProperties>
</file>