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EC2" w:rsidRDefault="00361EC2" w:rsidP="00361EC2">
      <w:pPr>
        <w:ind w:left="10"/>
        <w:jc w:val="center"/>
        <w:rPr>
          <w:b/>
          <w:color w:val="000000"/>
          <w:sz w:val="28"/>
          <w:szCs w:val="20"/>
        </w:rPr>
      </w:pPr>
    </w:p>
    <w:p w:rsidR="00361EC2" w:rsidRPr="00361EC2" w:rsidRDefault="00361EC2" w:rsidP="00361EC2">
      <w:pPr>
        <w:jc w:val="center"/>
        <w:rPr>
          <w:sz w:val="28"/>
          <w:szCs w:val="28"/>
        </w:rPr>
      </w:pPr>
      <w:r w:rsidRPr="00361EC2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DD1FAB8" wp14:editId="5B8C3C5C">
            <wp:simplePos x="0" y="0"/>
            <wp:positionH relativeFrom="column">
              <wp:posOffset>2499360</wp:posOffset>
            </wp:positionH>
            <wp:positionV relativeFrom="paragraph">
              <wp:posOffset>-215265</wp:posOffset>
            </wp:positionV>
            <wp:extent cx="756285" cy="945515"/>
            <wp:effectExtent l="0" t="0" r="0" b="0"/>
            <wp:wrapNone/>
            <wp:docPr id="3" name="Рисунок 3" descr="Таштагольский МР-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Таштагольский МР-ПП-0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" cy="945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</w:p>
    <w:p w:rsidR="00361EC2" w:rsidRPr="00361EC2" w:rsidRDefault="00361EC2" w:rsidP="00361EC2">
      <w:pPr>
        <w:jc w:val="center"/>
        <w:rPr>
          <w:b/>
          <w:sz w:val="28"/>
          <w:szCs w:val="28"/>
        </w:rPr>
      </w:pPr>
      <w:r w:rsidRPr="00361EC2">
        <w:rPr>
          <w:b/>
          <w:sz w:val="28"/>
          <w:szCs w:val="28"/>
        </w:rPr>
        <w:t>КЕМЕРОВСКАЯ ОБЛАСТЬ - КУЗБАСС</w:t>
      </w:r>
    </w:p>
    <w:p w:rsidR="00361EC2" w:rsidRPr="00361EC2" w:rsidRDefault="00361EC2" w:rsidP="00361EC2">
      <w:pPr>
        <w:jc w:val="center"/>
        <w:rPr>
          <w:b/>
          <w:sz w:val="28"/>
          <w:szCs w:val="28"/>
        </w:rPr>
      </w:pPr>
      <w:r w:rsidRPr="00361EC2">
        <w:rPr>
          <w:b/>
          <w:sz w:val="28"/>
          <w:szCs w:val="28"/>
        </w:rPr>
        <w:t>МУНИЦИПАЛЬНОЕ ОБРАЗОВАНИЕ</w:t>
      </w:r>
    </w:p>
    <w:p w:rsidR="00361EC2" w:rsidRPr="00361EC2" w:rsidRDefault="00361EC2" w:rsidP="00361EC2">
      <w:pPr>
        <w:jc w:val="center"/>
        <w:rPr>
          <w:b/>
          <w:sz w:val="28"/>
          <w:szCs w:val="28"/>
        </w:rPr>
      </w:pPr>
      <w:r w:rsidRPr="00361EC2">
        <w:rPr>
          <w:b/>
          <w:sz w:val="28"/>
          <w:szCs w:val="28"/>
        </w:rPr>
        <w:t xml:space="preserve"> «ТАШТАГОЛЬСКИЙ МУНИЦИПАЛЬНЫЙ ОКРУГ"</w:t>
      </w:r>
    </w:p>
    <w:p w:rsidR="00361EC2" w:rsidRPr="00361EC2" w:rsidRDefault="00361EC2" w:rsidP="00361EC2">
      <w:pPr>
        <w:jc w:val="center"/>
        <w:rPr>
          <w:b/>
          <w:sz w:val="28"/>
          <w:szCs w:val="28"/>
        </w:rPr>
      </w:pPr>
      <w:r w:rsidRPr="00361EC2">
        <w:rPr>
          <w:b/>
          <w:sz w:val="28"/>
          <w:szCs w:val="28"/>
        </w:rPr>
        <w:t xml:space="preserve">СОВЕТ НАРОДНЫХ ДЕПУТАТОВ </w:t>
      </w:r>
    </w:p>
    <w:p w:rsidR="00361EC2" w:rsidRPr="00361EC2" w:rsidRDefault="00361EC2" w:rsidP="00361EC2">
      <w:pPr>
        <w:jc w:val="center"/>
        <w:rPr>
          <w:b/>
          <w:sz w:val="28"/>
          <w:szCs w:val="28"/>
        </w:rPr>
      </w:pPr>
      <w:r w:rsidRPr="00361EC2">
        <w:rPr>
          <w:b/>
          <w:sz w:val="28"/>
          <w:szCs w:val="28"/>
        </w:rPr>
        <w:t>ТАШТАГОЛЬСКОГО МУНИЦИПАЛЬНОГО ОКРУГА</w:t>
      </w:r>
    </w:p>
    <w:p w:rsidR="00361EC2" w:rsidRPr="00361EC2" w:rsidRDefault="00361EC2" w:rsidP="00361EC2">
      <w:pPr>
        <w:rPr>
          <w:b/>
          <w:bCs/>
          <w:sz w:val="28"/>
          <w:szCs w:val="28"/>
        </w:rPr>
      </w:pP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  <w:r w:rsidRPr="00361EC2">
        <w:rPr>
          <w:b/>
          <w:bCs/>
          <w:sz w:val="28"/>
          <w:szCs w:val="28"/>
        </w:rPr>
        <w:t>РЕШЕНИЕ</w:t>
      </w:r>
    </w:p>
    <w:p w:rsidR="00077A21" w:rsidRDefault="00077A21" w:rsidP="00361EC2">
      <w:pPr>
        <w:jc w:val="center"/>
        <w:rPr>
          <w:b/>
          <w:bCs/>
          <w:sz w:val="28"/>
          <w:szCs w:val="28"/>
        </w:rPr>
      </w:pP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  <w:r w:rsidRPr="00361EC2">
        <w:rPr>
          <w:b/>
          <w:bCs/>
          <w:sz w:val="28"/>
          <w:szCs w:val="28"/>
        </w:rPr>
        <w:t>от «</w:t>
      </w:r>
      <w:r w:rsidR="00077A21">
        <w:rPr>
          <w:b/>
          <w:bCs/>
          <w:sz w:val="28"/>
          <w:szCs w:val="28"/>
        </w:rPr>
        <w:t>27</w:t>
      </w:r>
      <w:r w:rsidRPr="00361EC2">
        <w:rPr>
          <w:b/>
          <w:bCs/>
          <w:sz w:val="28"/>
          <w:szCs w:val="28"/>
        </w:rPr>
        <w:t xml:space="preserve">» </w:t>
      </w:r>
      <w:r>
        <w:rPr>
          <w:b/>
          <w:bCs/>
          <w:sz w:val="28"/>
          <w:szCs w:val="28"/>
        </w:rPr>
        <w:t xml:space="preserve">мая </w:t>
      </w:r>
      <w:r w:rsidRPr="00361EC2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6</w:t>
      </w:r>
      <w:r w:rsidRPr="00361EC2">
        <w:rPr>
          <w:b/>
          <w:bCs/>
          <w:sz w:val="28"/>
          <w:szCs w:val="28"/>
        </w:rPr>
        <w:t xml:space="preserve"> года № </w:t>
      </w:r>
      <w:r w:rsidR="00077A21">
        <w:rPr>
          <w:b/>
          <w:bCs/>
          <w:sz w:val="28"/>
          <w:szCs w:val="28"/>
        </w:rPr>
        <w:t>183</w:t>
      </w:r>
      <w:r w:rsidRPr="00361EC2">
        <w:rPr>
          <w:b/>
          <w:bCs/>
          <w:sz w:val="28"/>
          <w:szCs w:val="28"/>
        </w:rPr>
        <w:t>-рр</w:t>
      </w:r>
    </w:p>
    <w:p w:rsidR="00361EC2" w:rsidRPr="00361EC2" w:rsidRDefault="00361EC2" w:rsidP="00361EC2">
      <w:pPr>
        <w:jc w:val="center"/>
        <w:rPr>
          <w:b/>
          <w:bCs/>
          <w:sz w:val="28"/>
          <w:szCs w:val="28"/>
        </w:rPr>
      </w:pPr>
    </w:p>
    <w:p w:rsidR="00361EC2" w:rsidRPr="00361EC2" w:rsidRDefault="00361EC2" w:rsidP="00361EC2">
      <w:pPr>
        <w:suppressAutoHyphens/>
        <w:jc w:val="right"/>
        <w:rPr>
          <w:sz w:val="28"/>
          <w:szCs w:val="28"/>
        </w:rPr>
      </w:pPr>
    </w:p>
    <w:p w:rsidR="00361EC2" w:rsidRDefault="00361EC2" w:rsidP="00361EC2">
      <w:pPr>
        <w:ind w:left="10"/>
        <w:jc w:val="center"/>
        <w:rPr>
          <w:b/>
          <w:color w:val="000000"/>
          <w:sz w:val="28"/>
          <w:szCs w:val="20"/>
        </w:rPr>
      </w:pPr>
      <w:r w:rsidRPr="00361EC2">
        <w:rPr>
          <w:b/>
          <w:color w:val="000000"/>
          <w:sz w:val="28"/>
          <w:szCs w:val="20"/>
        </w:rPr>
        <w:t xml:space="preserve">Об утверждении </w:t>
      </w:r>
      <w:proofErr w:type="gramStart"/>
      <w:r w:rsidRPr="00361EC2">
        <w:rPr>
          <w:b/>
          <w:color w:val="000000"/>
          <w:sz w:val="28"/>
          <w:szCs w:val="20"/>
        </w:rPr>
        <w:t>Порядка организации взаимодействия Совета народных депутатов</w:t>
      </w:r>
      <w:proofErr w:type="gramEnd"/>
      <w:r w:rsidRPr="00361EC2">
        <w:rPr>
          <w:b/>
          <w:color w:val="000000"/>
          <w:sz w:val="28"/>
          <w:szCs w:val="20"/>
        </w:rPr>
        <w:t xml:space="preserve"> </w:t>
      </w:r>
      <w:proofErr w:type="spellStart"/>
      <w:r w:rsidRPr="00361EC2">
        <w:rPr>
          <w:b/>
          <w:color w:val="000000"/>
          <w:sz w:val="28"/>
          <w:szCs w:val="20"/>
        </w:rPr>
        <w:t>Таштагольского</w:t>
      </w:r>
      <w:proofErr w:type="spellEnd"/>
      <w:r w:rsidRPr="00361EC2">
        <w:rPr>
          <w:b/>
          <w:color w:val="000000"/>
          <w:sz w:val="28"/>
          <w:szCs w:val="20"/>
        </w:rPr>
        <w:t xml:space="preserve"> муниципального округа и прокуратуры города по вопросам правотворчества</w:t>
      </w:r>
    </w:p>
    <w:p w:rsidR="00361EC2" w:rsidRDefault="00361EC2" w:rsidP="00361EC2">
      <w:pPr>
        <w:ind w:left="10"/>
        <w:jc w:val="center"/>
        <w:rPr>
          <w:b/>
          <w:color w:val="000000"/>
          <w:sz w:val="28"/>
          <w:szCs w:val="20"/>
        </w:rPr>
      </w:pPr>
    </w:p>
    <w:p w:rsidR="00361EC2" w:rsidRPr="00361EC2" w:rsidRDefault="00361EC2" w:rsidP="00361EC2">
      <w:pPr>
        <w:suppressAutoHyphens/>
        <w:jc w:val="right"/>
        <w:rPr>
          <w:sz w:val="28"/>
          <w:szCs w:val="28"/>
        </w:rPr>
      </w:pPr>
      <w:r w:rsidRPr="00361EC2">
        <w:rPr>
          <w:sz w:val="28"/>
          <w:szCs w:val="28"/>
        </w:rPr>
        <w:t>Принято Советом  народных депутатов</w:t>
      </w:r>
    </w:p>
    <w:p w:rsidR="00361EC2" w:rsidRPr="00361EC2" w:rsidRDefault="00361EC2" w:rsidP="00361EC2">
      <w:pPr>
        <w:suppressAutoHyphens/>
        <w:jc w:val="right"/>
        <w:rPr>
          <w:sz w:val="28"/>
          <w:szCs w:val="28"/>
        </w:rPr>
      </w:pPr>
      <w:proofErr w:type="spellStart"/>
      <w:r w:rsidRPr="00361EC2">
        <w:rPr>
          <w:sz w:val="28"/>
          <w:szCs w:val="28"/>
        </w:rPr>
        <w:t>Таштагольского</w:t>
      </w:r>
      <w:proofErr w:type="spellEnd"/>
      <w:r w:rsidRPr="00361EC2">
        <w:rPr>
          <w:sz w:val="28"/>
          <w:szCs w:val="28"/>
        </w:rPr>
        <w:t xml:space="preserve"> муниципального округа</w:t>
      </w:r>
    </w:p>
    <w:p w:rsidR="00361EC2" w:rsidRPr="00361EC2" w:rsidRDefault="00361EC2" w:rsidP="00361EC2">
      <w:pPr>
        <w:jc w:val="right"/>
        <w:rPr>
          <w:b/>
          <w:bCs/>
          <w:sz w:val="28"/>
          <w:szCs w:val="28"/>
        </w:rPr>
      </w:pPr>
      <w:r w:rsidRPr="00361EC2">
        <w:rPr>
          <w:b/>
          <w:bCs/>
          <w:sz w:val="28"/>
          <w:szCs w:val="28"/>
        </w:rPr>
        <w:t xml:space="preserve">  </w:t>
      </w:r>
      <w:r w:rsidR="00077A21">
        <w:rPr>
          <w:b/>
          <w:bCs/>
          <w:sz w:val="28"/>
          <w:szCs w:val="28"/>
        </w:rPr>
        <w:t xml:space="preserve">27 </w:t>
      </w:r>
      <w:r>
        <w:rPr>
          <w:b/>
          <w:bCs/>
          <w:sz w:val="28"/>
          <w:szCs w:val="28"/>
        </w:rPr>
        <w:t xml:space="preserve">мая </w:t>
      </w:r>
      <w:r w:rsidRPr="00361EC2">
        <w:rPr>
          <w:b/>
          <w:bCs/>
          <w:sz w:val="28"/>
          <w:szCs w:val="28"/>
        </w:rPr>
        <w:t xml:space="preserve"> 2026 года</w:t>
      </w:r>
    </w:p>
    <w:p w:rsidR="00361EC2" w:rsidRDefault="00361EC2" w:rsidP="00361EC2">
      <w:pPr>
        <w:ind w:left="10"/>
        <w:jc w:val="center"/>
        <w:rPr>
          <w:b/>
          <w:color w:val="000000"/>
          <w:sz w:val="28"/>
          <w:szCs w:val="20"/>
        </w:rPr>
      </w:pPr>
    </w:p>
    <w:p w:rsidR="00361EC2" w:rsidRPr="00361EC2" w:rsidRDefault="00361EC2" w:rsidP="00361EC2">
      <w:pPr>
        <w:ind w:firstLine="708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В соответствии с Федеральным законом от 20.03.2025 </w:t>
      </w:r>
      <w:r w:rsidR="006176FC">
        <w:rPr>
          <w:color w:val="000000"/>
          <w:sz w:val="28"/>
          <w:szCs w:val="20"/>
        </w:rPr>
        <w:t>№</w:t>
      </w:r>
      <w:r w:rsidRPr="00361EC2">
        <w:rPr>
          <w:color w:val="000000"/>
          <w:sz w:val="28"/>
          <w:szCs w:val="20"/>
        </w:rPr>
        <w:t xml:space="preserve"> 33-ФЗ «Об общих принципах организации местного самоуправления в единой системе публичной власти», ст. 9.1 Федерального закона «О прокуратуре Российской Федерации», </w:t>
      </w:r>
      <w:r w:rsidR="00077A21">
        <w:rPr>
          <w:color w:val="000000"/>
          <w:sz w:val="28"/>
          <w:szCs w:val="20"/>
        </w:rPr>
        <w:t xml:space="preserve">руководствуясь </w:t>
      </w:r>
      <w:r w:rsidRPr="00361EC2">
        <w:rPr>
          <w:color w:val="000000"/>
          <w:sz w:val="28"/>
          <w:szCs w:val="20"/>
        </w:rPr>
        <w:t>Уставом муниципального образования «</w:t>
      </w:r>
      <w:proofErr w:type="spellStart"/>
      <w:r w:rsidRPr="00361EC2">
        <w:rPr>
          <w:color w:val="000000"/>
          <w:sz w:val="28"/>
          <w:szCs w:val="20"/>
        </w:rPr>
        <w:t>Таштагольский</w:t>
      </w:r>
      <w:proofErr w:type="spellEnd"/>
      <w:r w:rsidRPr="00361EC2">
        <w:rPr>
          <w:color w:val="000000"/>
          <w:sz w:val="28"/>
          <w:szCs w:val="20"/>
        </w:rPr>
        <w:t xml:space="preserve"> муниципальный округ», Совет народных депутатов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округа,</w:t>
      </w:r>
    </w:p>
    <w:p w:rsidR="00361EC2" w:rsidRPr="00361EC2" w:rsidRDefault="00361EC2" w:rsidP="00361EC2">
      <w:pPr>
        <w:ind w:right="38"/>
        <w:jc w:val="center"/>
        <w:rPr>
          <w:b/>
          <w:color w:val="000000"/>
          <w:sz w:val="28"/>
          <w:szCs w:val="20"/>
        </w:rPr>
      </w:pPr>
    </w:p>
    <w:p w:rsidR="00361EC2" w:rsidRPr="00361EC2" w:rsidRDefault="00361EC2" w:rsidP="00361EC2">
      <w:pPr>
        <w:ind w:right="38"/>
        <w:jc w:val="center"/>
        <w:rPr>
          <w:b/>
          <w:color w:val="000000"/>
          <w:sz w:val="28"/>
          <w:szCs w:val="20"/>
        </w:rPr>
      </w:pPr>
      <w:r w:rsidRPr="00361EC2">
        <w:rPr>
          <w:b/>
          <w:color w:val="000000"/>
          <w:sz w:val="28"/>
          <w:szCs w:val="20"/>
        </w:rPr>
        <w:t xml:space="preserve"> РЕШИЛ:</w:t>
      </w:r>
    </w:p>
    <w:p w:rsidR="00361EC2" w:rsidRPr="00361EC2" w:rsidRDefault="00361EC2" w:rsidP="00361EC2">
      <w:pPr>
        <w:ind w:right="38"/>
        <w:jc w:val="center"/>
        <w:rPr>
          <w:b/>
          <w:color w:val="000000"/>
          <w:sz w:val="28"/>
          <w:szCs w:val="20"/>
        </w:rPr>
      </w:pPr>
    </w:p>
    <w:p w:rsidR="00361EC2" w:rsidRPr="00361EC2" w:rsidRDefault="00361EC2" w:rsidP="00361EC2">
      <w:pPr>
        <w:ind w:left="11" w:firstLine="709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1. Утвердить Порядок организации взаимодействия Совета народных депутатов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округа и прокуратуры города по вопросам правотворчества.</w:t>
      </w:r>
    </w:p>
    <w:p w:rsidR="00361EC2" w:rsidRPr="00361EC2" w:rsidRDefault="00361EC2" w:rsidP="00361EC2">
      <w:pPr>
        <w:ind w:left="11" w:firstLine="709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2. Решение Совета </w:t>
      </w:r>
      <w:r w:rsidR="001C3217">
        <w:rPr>
          <w:color w:val="000000"/>
          <w:sz w:val="28"/>
          <w:szCs w:val="20"/>
        </w:rPr>
        <w:t>н</w:t>
      </w:r>
      <w:r w:rsidRPr="00361EC2">
        <w:rPr>
          <w:color w:val="000000"/>
          <w:sz w:val="28"/>
          <w:szCs w:val="20"/>
        </w:rPr>
        <w:t xml:space="preserve">ародных депутатов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района от 23.04.2014 года № 60-рр «Об утверждении </w:t>
      </w:r>
      <w:proofErr w:type="gramStart"/>
      <w:r w:rsidRPr="00361EC2">
        <w:rPr>
          <w:color w:val="000000"/>
          <w:sz w:val="28"/>
          <w:szCs w:val="20"/>
        </w:rPr>
        <w:t>Порядка организации взаимодействия Совета народных депутатов</w:t>
      </w:r>
      <w:proofErr w:type="gramEnd"/>
      <w:r w:rsidRPr="00361EC2">
        <w:rPr>
          <w:color w:val="000000"/>
          <w:sz w:val="28"/>
          <w:szCs w:val="20"/>
        </w:rPr>
        <w:t xml:space="preserve">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района и прокуратуры города по вопросам правотворчества» признать утратившим силу.</w:t>
      </w:r>
    </w:p>
    <w:p w:rsidR="001C3217" w:rsidRDefault="00361EC2" w:rsidP="00361EC2">
      <w:pPr>
        <w:ind w:left="11" w:firstLine="709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3. </w:t>
      </w:r>
      <w:r w:rsidR="001C3217" w:rsidRPr="001C3217">
        <w:rPr>
          <w:color w:val="000000"/>
          <w:sz w:val="28"/>
          <w:szCs w:val="20"/>
        </w:rPr>
        <w:t xml:space="preserve">Настоящее решение опубликовать в газете «Красная </w:t>
      </w:r>
      <w:proofErr w:type="spellStart"/>
      <w:r w:rsidR="001C3217" w:rsidRPr="001C3217">
        <w:rPr>
          <w:color w:val="000000"/>
          <w:sz w:val="28"/>
          <w:szCs w:val="20"/>
        </w:rPr>
        <w:t>Шория</w:t>
      </w:r>
      <w:proofErr w:type="spellEnd"/>
      <w:r w:rsidR="001C3217" w:rsidRPr="001C3217">
        <w:rPr>
          <w:color w:val="000000"/>
          <w:sz w:val="28"/>
          <w:szCs w:val="20"/>
        </w:rPr>
        <w:t xml:space="preserve">», разместить на официальном сайте Совета народных депутатов  </w:t>
      </w:r>
      <w:proofErr w:type="spellStart"/>
      <w:r w:rsidR="001C3217" w:rsidRPr="001C3217">
        <w:rPr>
          <w:color w:val="000000"/>
          <w:sz w:val="28"/>
          <w:szCs w:val="20"/>
        </w:rPr>
        <w:t>Таштагольского</w:t>
      </w:r>
      <w:proofErr w:type="spellEnd"/>
      <w:r w:rsidR="001C3217" w:rsidRPr="001C3217">
        <w:rPr>
          <w:color w:val="000000"/>
          <w:sz w:val="28"/>
          <w:szCs w:val="20"/>
        </w:rPr>
        <w:t xml:space="preserve"> муниципального округа в информационно-телекоммуникационной сети Интернет.</w:t>
      </w:r>
    </w:p>
    <w:p w:rsidR="001C3217" w:rsidRDefault="00361EC2" w:rsidP="001C3217">
      <w:pPr>
        <w:ind w:left="11" w:firstLine="709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lastRenderedPageBreak/>
        <w:t xml:space="preserve">4. </w:t>
      </w:r>
      <w:r w:rsidR="001C3217" w:rsidRPr="001C3217">
        <w:rPr>
          <w:color w:val="000000"/>
          <w:sz w:val="28"/>
          <w:szCs w:val="20"/>
        </w:rPr>
        <w:t>Настоящее решение вступает в силу в день, следующий за днем его официального опубликования.</w:t>
      </w:r>
    </w:p>
    <w:p w:rsidR="00361EC2" w:rsidRPr="00361EC2" w:rsidRDefault="00361EC2" w:rsidP="001C3217">
      <w:pPr>
        <w:ind w:left="11" w:firstLine="709"/>
        <w:jc w:val="both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5. </w:t>
      </w:r>
      <w:proofErr w:type="gramStart"/>
      <w:r w:rsidRPr="00361EC2">
        <w:rPr>
          <w:color w:val="000000"/>
          <w:sz w:val="28"/>
          <w:szCs w:val="20"/>
        </w:rPr>
        <w:t>Контроль за</w:t>
      </w:r>
      <w:proofErr w:type="gramEnd"/>
      <w:r w:rsidRPr="00361EC2">
        <w:rPr>
          <w:color w:val="000000"/>
          <w:sz w:val="28"/>
          <w:szCs w:val="20"/>
        </w:rPr>
        <w:t xml:space="preserve"> исполнением настоящего постановления возложить на председателя Совета народных депутатов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округа Путинцева А.А.</w:t>
      </w:r>
    </w:p>
    <w:p w:rsidR="00361EC2" w:rsidRPr="00361EC2" w:rsidRDefault="00361EC2" w:rsidP="00361EC2">
      <w:pPr>
        <w:ind w:right="-6"/>
        <w:jc w:val="both"/>
        <w:rPr>
          <w:color w:val="000000"/>
          <w:sz w:val="28"/>
          <w:szCs w:val="20"/>
        </w:rPr>
      </w:pPr>
    </w:p>
    <w:p w:rsidR="00361EC2" w:rsidRPr="00361EC2" w:rsidRDefault="00361EC2" w:rsidP="00361EC2">
      <w:pPr>
        <w:ind w:right="-6"/>
        <w:jc w:val="both"/>
        <w:rPr>
          <w:color w:val="000000"/>
          <w:sz w:val="28"/>
          <w:szCs w:val="20"/>
        </w:rPr>
      </w:pPr>
    </w:p>
    <w:p w:rsidR="00361EC2" w:rsidRPr="00361EC2" w:rsidRDefault="00361EC2" w:rsidP="00361EC2">
      <w:pPr>
        <w:ind w:right="-92"/>
        <w:rPr>
          <w:color w:val="000000"/>
          <w:sz w:val="28"/>
          <w:szCs w:val="20"/>
        </w:rPr>
      </w:pPr>
      <w:r w:rsidRPr="00361EC2">
        <w:rPr>
          <w:color w:val="000000"/>
          <w:szCs w:val="20"/>
        </w:rPr>
        <w:t>П</w:t>
      </w:r>
      <w:r w:rsidRPr="00361EC2">
        <w:rPr>
          <w:color w:val="000000"/>
          <w:sz w:val="28"/>
          <w:szCs w:val="20"/>
        </w:rPr>
        <w:t>редседатель Совета народных депутатов</w:t>
      </w:r>
    </w:p>
    <w:p w:rsidR="00361EC2" w:rsidRDefault="00361EC2" w:rsidP="00361EC2">
      <w:pPr>
        <w:ind w:right="-92"/>
        <w:rPr>
          <w:color w:val="000000"/>
          <w:sz w:val="28"/>
          <w:szCs w:val="20"/>
        </w:rPr>
      </w:pP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муниципального округа                                   А.А.</w:t>
      </w:r>
      <w:r>
        <w:rPr>
          <w:color w:val="000000"/>
          <w:sz w:val="28"/>
          <w:szCs w:val="20"/>
        </w:rPr>
        <w:t xml:space="preserve"> </w:t>
      </w:r>
      <w:r w:rsidRPr="00361EC2">
        <w:rPr>
          <w:color w:val="000000"/>
          <w:sz w:val="28"/>
          <w:szCs w:val="20"/>
        </w:rPr>
        <w:t>Путинцев</w:t>
      </w:r>
    </w:p>
    <w:p w:rsidR="00361EC2" w:rsidRDefault="00361EC2" w:rsidP="00361EC2">
      <w:pPr>
        <w:ind w:right="-92"/>
        <w:rPr>
          <w:color w:val="000000"/>
          <w:sz w:val="28"/>
          <w:szCs w:val="20"/>
        </w:rPr>
      </w:pPr>
    </w:p>
    <w:p w:rsidR="00361EC2" w:rsidRDefault="00361EC2" w:rsidP="00361EC2">
      <w:pPr>
        <w:ind w:right="-92"/>
        <w:rPr>
          <w:color w:val="000000"/>
          <w:sz w:val="28"/>
          <w:szCs w:val="20"/>
        </w:rPr>
      </w:pPr>
    </w:p>
    <w:p w:rsidR="00361EC2" w:rsidRPr="00361EC2" w:rsidRDefault="00361EC2" w:rsidP="00361EC2">
      <w:pPr>
        <w:ind w:right="-92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Глава </w:t>
      </w:r>
      <w:proofErr w:type="spellStart"/>
      <w:r w:rsidRPr="00361EC2">
        <w:rPr>
          <w:color w:val="000000"/>
          <w:sz w:val="28"/>
          <w:szCs w:val="20"/>
        </w:rPr>
        <w:t>Таштагольского</w:t>
      </w:r>
      <w:proofErr w:type="spellEnd"/>
      <w:r w:rsidRPr="00361EC2">
        <w:rPr>
          <w:color w:val="000000"/>
          <w:sz w:val="28"/>
          <w:szCs w:val="20"/>
        </w:rPr>
        <w:t xml:space="preserve"> </w:t>
      </w:r>
    </w:p>
    <w:p w:rsidR="00361EC2" w:rsidRDefault="00361EC2" w:rsidP="00361EC2">
      <w:pPr>
        <w:ind w:right="-92"/>
        <w:rPr>
          <w:color w:val="000000"/>
          <w:sz w:val="28"/>
          <w:szCs w:val="20"/>
        </w:rPr>
      </w:pPr>
      <w:r w:rsidRPr="00361EC2">
        <w:rPr>
          <w:color w:val="000000"/>
          <w:sz w:val="28"/>
          <w:szCs w:val="20"/>
        </w:rPr>
        <w:t xml:space="preserve">муниципального округа                                                </w:t>
      </w:r>
      <w:r>
        <w:rPr>
          <w:color w:val="000000"/>
          <w:sz w:val="28"/>
          <w:szCs w:val="20"/>
        </w:rPr>
        <w:t xml:space="preserve"> </w:t>
      </w:r>
      <w:r w:rsidRPr="00361EC2">
        <w:rPr>
          <w:color w:val="000000"/>
          <w:sz w:val="28"/>
          <w:szCs w:val="20"/>
        </w:rPr>
        <w:t xml:space="preserve">                   В.Н. </w:t>
      </w:r>
      <w:proofErr w:type="spellStart"/>
      <w:r w:rsidRPr="00361EC2">
        <w:rPr>
          <w:color w:val="000000"/>
          <w:sz w:val="28"/>
          <w:szCs w:val="20"/>
        </w:rPr>
        <w:t>Макута</w:t>
      </w:r>
      <w:proofErr w:type="spellEnd"/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5A21E0" w:rsidRDefault="005A21E0" w:rsidP="00361EC2">
      <w:pPr>
        <w:ind w:right="-92"/>
        <w:rPr>
          <w:color w:val="000000"/>
          <w:sz w:val="28"/>
          <w:szCs w:val="20"/>
        </w:rPr>
      </w:pPr>
    </w:p>
    <w:p w:rsidR="005A21E0" w:rsidRDefault="005A21E0" w:rsidP="00361EC2">
      <w:pPr>
        <w:ind w:right="-92"/>
        <w:rPr>
          <w:color w:val="000000"/>
          <w:sz w:val="28"/>
          <w:szCs w:val="20"/>
        </w:rPr>
      </w:pPr>
    </w:p>
    <w:p w:rsidR="005A21E0" w:rsidRDefault="005A21E0" w:rsidP="00361EC2">
      <w:pPr>
        <w:ind w:right="-92"/>
        <w:rPr>
          <w:color w:val="000000"/>
          <w:sz w:val="28"/>
          <w:szCs w:val="20"/>
        </w:rPr>
      </w:pPr>
    </w:p>
    <w:p w:rsidR="008E7864" w:rsidRDefault="008E7864" w:rsidP="00361EC2">
      <w:pPr>
        <w:ind w:right="-92"/>
        <w:rPr>
          <w:color w:val="000000"/>
          <w:sz w:val="28"/>
          <w:szCs w:val="20"/>
        </w:rPr>
      </w:pP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lastRenderedPageBreak/>
        <w:t xml:space="preserve">Приложение № 1 к решению Совета </w:t>
      </w: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="005A21E0">
        <w:rPr>
          <w:rFonts w:eastAsia="Calibri"/>
          <w:sz w:val="28"/>
          <w:szCs w:val="28"/>
          <w:lang w:eastAsia="en-US"/>
        </w:rPr>
        <w:t xml:space="preserve"> </w:t>
      </w: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</w:t>
      </w: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от 2</w:t>
      </w:r>
      <w:r w:rsidR="00077A21">
        <w:rPr>
          <w:rFonts w:eastAsia="Calibri"/>
          <w:sz w:val="28"/>
          <w:szCs w:val="28"/>
          <w:lang w:eastAsia="en-US"/>
        </w:rPr>
        <w:t>7</w:t>
      </w:r>
      <w:r w:rsidRPr="008E7864">
        <w:rPr>
          <w:rFonts w:eastAsia="Calibri"/>
          <w:sz w:val="28"/>
          <w:szCs w:val="28"/>
          <w:lang w:eastAsia="en-US"/>
        </w:rPr>
        <w:t xml:space="preserve">.05.2026 года № </w:t>
      </w:r>
      <w:r w:rsidR="00077A21">
        <w:rPr>
          <w:rFonts w:eastAsia="Calibri"/>
          <w:sz w:val="28"/>
          <w:szCs w:val="28"/>
          <w:lang w:eastAsia="en-US"/>
        </w:rPr>
        <w:t>183</w:t>
      </w:r>
      <w:r w:rsidRPr="008E7864">
        <w:rPr>
          <w:rFonts w:eastAsia="Calibri"/>
          <w:sz w:val="28"/>
          <w:szCs w:val="28"/>
          <w:lang w:eastAsia="en-US"/>
        </w:rPr>
        <w:t>-рр</w:t>
      </w: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</w:p>
    <w:p w:rsid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Порядок</w:t>
      </w:r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взаимодействия Совета 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муниципального округа и прокуратуры города по вопросам правотворчества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1. </w:t>
      </w:r>
      <w:proofErr w:type="gramStart"/>
      <w:r w:rsidRPr="008E7864">
        <w:rPr>
          <w:rFonts w:eastAsia="Calibri"/>
          <w:sz w:val="28"/>
          <w:szCs w:val="28"/>
          <w:lang w:eastAsia="en-US"/>
        </w:rPr>
        <w:t xml:space="preserve">В целях обеспечения верховенства закона, единства и укрепления законности, защиты прав и свобод человека  и гражданина, а также охраняемых законом интересов общества и государства на территории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округа, руководствуясь Конституцией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17.07.2009 №172-ФЗ «Об антикоррупционной экспертизе нормативных правовых актов</w:t>
      </w:r>
      <w:proofErr w:type="gramEnd"/>
      <w:r w:rsidRPr="008E7864">
        <w:rPr>
          <w:rFonts w:eastAsia="Calibri"/>
          <w:sz w:val="28"/>
          <w:szCs w:val="28"/>
          <w:lang w:eastAsia="en-US"/>
        </w:rPr>
        <w:t xml:space="preserve"> и проектов нормативных правовых актов», Федеральным законом от 17.01.1992 № 2202-1 «О прокуратуре Российской Федерации»: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1. Совет 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округа: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1.1. Обеспечивает предоставление проектов муниципальны</w:t>
      </w:r>
      <w:r w:rsidR="0018121E">
        <w:rPr>
          <w:rFonts w:eastAsia="Calibri"/>
          <w:sz w:val="28"/>
          <w:szCs w:val="28"/>
          <w:lang w:eastAsia="en-US"/>
        </w:rPr>
        <w:t>х</w:t>
      </w:r>
      <w:bookmarkStart w:id="0" w:name="_GoBack"/>
      <w:bookmarkEnd w:id="0"/>
      <w:r w:rsidRPr="008E7864">
        <w:rPr>
          <w:rFonts w:eastAsia="Calibri"/>
          <w:sz w:val="28"/>
          <w:szCs w:val="28"/>
          <w:lang w:eastAsia="en-US"/>
        </w:rPr>
        <w:t xml:space="preserve"> нормативных правовых актов в прокуратуру города для проведения правовой экспертизы нарочным или по электронной почте в срок не позднее, чем за 10 рабочих дней до их принятия после проверки редакции проектов на соответствие требованиям законодательства </w:t>
      </w:r>
      <w:r w:rsidR="006176FC">
        <w:rPr>
          <w:rFonts w:eastAsia="Calibri"/>
          <w:sz w:val="28"/>
          <w:szCs w:val="28"/>
          <w:lang w:eastAsia="en-US"/>
        </w:rPr>
        <w:t xml:space="preserve">правовым </w:t>
      </w:r>
      <w:r w:rsidRPr="008E7864">
        <w:rPr>
          <w:rFonts w:eastAsia="Calibri"/>
          <w:sz w:val="28"/>
          <w:szCs w:val="28"/>
          <w:lang w:eastAsia="en-US"/>
        </w:rPr>
        <w:t xml:space="preserve">отделом администрации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округа. Информация о результатах проверки проектов  муниципальны</w:t>
      </w:r>
      <w:r w:rsidR="0018121E">
        <w:rPr>
          <w:rFonts w:eastAsia="Calibri"/>
          <w:sz w:val="28"/>
          <w:szCs w:val="28"/>
          <w:lang w:eastAsia="en-US"/>
        </w:rPr>
        <w:t>х</w:t>
      </w:r>
      <w:r w:rsidRPr="008E7864">
        <w:rPr>
          <w:rFonts w:eastAsia="Calibri"/>
          <w:sz w:val="28"/>
          <w:szCs w:val="28"/>
          <w:lang w:eastAsia="en-US"/>
        </w:rPr>
        <w:t xml:space="preserve"> нормативных правовых актов </w:t>
      </w:r>
      <w:r w:rsidR="006176FC">
        <w:rPr>
          <w:rFonts w:eastAsia="Calibri"/>
          <w:sz w:val="28"/>
          <w:szCs w:val="28"/>
          <w:lang w:eastAsia="en-US"/>
        </w:rPr>
        <w:t>правовым</w:t>
      </w:r>
      <w:r w:rsidRPr="008E7864">
        <w:rPr>
          <w:rFonts w:eastAsia="Calibri"/>
          <w:sz w:val="28"/>
          <w:szCs w:val="28"/>
          <w:lang w:eastAsia="en-US"/>
        </w:rPr>
        <w:t xml:space="preserve"> отделом администрации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округа, представляются в прокуратуру города одновременно с проектом нормативного правового акта. 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1.2. Обеспечивает представление в прокуратуру города принятых Советом 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 муниципальны</w:t>
      </w:r>
      <w:r w:rsidR="0018121E">
        <w:rPr>
          <w:rFonts w:eastAsia="Calibri"/>
          <w:sz w:val="28"/>
          <w:szCs w:val="28"/>
          <w:lang w:eastAsia="en-US"/>
        </w:rPr>
        <w:t>х</w:t>
      </w:r>
      <w:r w:rsidRPr="008E7864">
        <w:rPr>
          <w:rFonts w:eastAsia="Calibri"/>
          <w:sz w:val="28"/>
          <w:szCs w:val="28"/>
          <w:lang w:eastAsia="en-US"/>
        </w:rPr>
        <w:t xml:space="preserve"> нормативных правовых актов в течение 10 дней со дня подписания.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1.3. Ответственность за представление принятых муниципальных нормативных правовых актов и их проектов в прокуратуру города возлагает на </w:t>
      </w:r>
      <w:r w:rsidR="006176FC">
        <w:rPr>
          <w:rFonts w:eastAsia="Calibri"/>
          <w:sz w:val="28"/>
          <w:szCs w:val="28"/>
          <w:lang w:eastAsia="en-US"/>
        </w:rPr>
        <w:t>руководителя аппарата С</w:t>
      </w:r>
      <w:r w:rsidRPr="008E7864">
        <w:rPr>
          <w:rFonts w:eastAsia="Calibri"/>
          <w:sz w:val="28"/>
          <w:szCs w:val="28"/>
          <w:lang w:eastAsia="en-US"/>
        </w:rPr>
        <w:t xml:space="preserve">овета 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1.4. Привлекает представителей прокуратуры города к разработке наиболее значимых проектов нормативных правовых актов, а также правовых актов, напрямую затрагивающих права, свободы и обязанности человека и гражданина.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lastRenderedPageBreak/>
        <w:t xml:space="preserve">2. Назначает  ответственным за ежемесячное проведение совместно с прокуратурой города сверки соответствия действующих муниципальных нормативных правовых актов изменениям федерального и регионального законодательства </w:t>
      </w:r>
      <w:r w:rsidR="006176FC">
        <w:rPr>
          <w:rFonts w:eastAsia="Calibri"/>
          <w:sz w:val="28"/>
          <w:szCs w:val="28"/>
          <w:lang w:eastAsia="en-US"/>
        </w:rPr>
        <w:t>–</w:t>
      </w:r>
      <w:r w:rsidRPr="008E7864">
        <w:rPr>
          <w:rFonts w:eastAsia="Calibri"/>
          <w:sz w:val="28"/>
          <w:szCs w:val="28"/>
          <w:lang w:eastAsia="en-US"/>
        </w:rPr>
        <w:t xml:space="preserve"> </w:t>
      </w:r>
      <w:r w:rsidR="006176FC">
        <w:rPr>
          <w:rFonts w:eastAsia="Calibri"/>
          <w:sz w:val="28"/>
          <w:szCs w:val="28"/>
          <w:lang w:eastAsia="en-US"/>
        </w:rPr>
        <w:t>руководителя аппарата</w:t>
      </w:r>
      <w:r w:rsidRPr="008E7864">
        <w:rPr>
          <w:rFonts w:eastAsia="Calibri"/>
          <w:sz w:val="28"/>
          <w:szCs w:val="28"/>
          <w:lang w:eastAsia="en-US"/>
        </w:rPr>
        <w:t xml:space="preserve"> Совета 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3. Организует учет принимаемых нормативных правовых актов и направляемых в прокуратуру города нормативных правовых актов, их проектов. Информацию с перечнем принятых нормативных правовых актов, датой направления в прокуратуру города принятых нормативных правовых актов и их проектов ежеквартально предоставляет в прокуратуру города.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4. Создает комиссию (согласно приложению №2 к настоящему решению) по проведению мониторинга действующих муниципальных нормативных правовых актов поселения с участием представителей прокуратуры города.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lastRenderedPageBreak/>
        <w:t xml:space="preserve">Приложение № 2 к решению Совета </w:t>
      </w:r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народных 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</w:p>
    <w:p w:rsidR="008E7864" w:rsidRPr="008E7864" w:rsidRDefault="008E7864" w:rsidP="008E7864">
      <w:pPr>
        <w:jc w:val="right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                                                                                      от 26.05.2026 года № </w:t>
      </w:r>
      <w:proofErr w:type="gramStart"/>
      <w:r w:rsidRPr="008E7864">
        <w:rPr>
          <w:rFonts w:eastAsia="Calibri"/>
          <w:sz w:val="28"/>
          <w:szCs w:val="28"/>
          <w:lang w:eastAsia="en-US"/>
        </w:rPr>
        <w:t>-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р</w:t>
      </w:r>
      <w:proofErr w:type="gramEnd"/>
      <w:r w:rsidRPr="008E7864">
        <w:rPr>
          <w:rFonts w:eastAsia="Calibri"/>
          <w:sz w:val="28"/>
          <w:szCs w:val="28"/>
          <w:lang w:eastAsia="en-US"/>
        </w:rPr>
        <w:t>р</w:t>
      </w:r>
      <w:proofErr w:type="spellEnd"/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Состав комиссии</w:t>
      </w:r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по проведению мониторинга </w:t>
      </w:r>
      <w:proofErr w:type="gramStart"/>
      <w:r w:rsidRPr="008E7864">
        <w:rPr>
          <w:rFonts w:eastAsia="Calibri"/>
          <w:sz w:val="28"/>
          <w:szCs w:val="28"/>
          <w:lang w:eastAsia="en-US"/>
        </w:rPr>
        <w:t>действующих</w:t>
      </w:r>
      <w:proofErr w:type="gramEnd"/>
    </w:p>
    <w:p w:rsidR="008E7864" w:rsidRPr="008E7864" w:rsidRDefault="008E7864" w:rsidP="008E7864">
      <w:pPr>
        <w:jc w:val="center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муниципальных нормативных правовых актов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Председатель комиссии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Председатель Совета </w:t>
      </w:r>
      <w:proofErr w:type="gramStart"/>
      <w:r w:rsidRPr="008E7864">
        <w:rPr>
          <w:rFonts w:eastAsia="Calibri"/>
          <w:sz w:val="28"/>
          <w:szCs w:val="28"/>
          <w:lang w:eastAsia="en-US"/>
        </w:rPr>
        <w:t>народных</w:t>
      </w:r>
      <w:proofErr w:type="gramEnd"/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депутатов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муниципального округа                                                               Путинцев А.А.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Члены комиссии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Руководитель аппарата 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Совета народных депутатов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  <w:r w:rsidRPr="008E7864">
        <w:rPr>
          <w:rFonts w:eastAsia="Calibri"/>
          <w:sz w:val="28"/>
          <w:szCs w:val="28"/>
          <w:lang w:eastAsia="en-US"/>
        </w:rPr>
        <w:t xml:space="preserve"> муниципального округа                                      Гусева Н.Н.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Начальник правового отдела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Администрации </w:t>
      </w:r>
      <w:proofErr w:type="spellStart"/>
      <w:r w:rsidRPr="008E7864">
        <w:rPr>
          <w:rFonts w:eastAsia="Calibri"/>
          <w:sz w:val="28"/>
          <w:szCs w:val="28"/>
          <w:lang w:eastAsia="en-US"/>
        </w:rPr>
        <w:t>Таштагольского</w:t>
      </w:r>
      <w:proofErr w:type="spellEnd"/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 xml:space="preserve">муниципального округа                                                         по согласованию                                                                             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  <w:r w:rsidRPr="008E7864">
        <w:rPr>
          <w:rFonts w:eastAsia="Calibri"/>
          <w:sz w:val="28"/>
          <w:szCs w:val="28"/>
          <w:lang w:eastAsia="en-US"/>
        </w:rPr>
        <w:t>Прокурор города                                                                   по согласованию</w:t>
      </w: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8E7864" w:rsidRDefault="008E7864" w:rsidP="008E7864">
      <w:pPr>
        <w:spacing w:after="200"/>
        <w:jc w:val="both"/>
        <w:rPr>
          <w:rFonts w:eastAsia="Calibri"/>
          <w:sz w:val="28"/>
          <w:szCs w:val="28"/>
          <w:lang w:eastAsia="en-US"/>
        </w:rPr>
      </w:pPr>
    </w:p>
    <w:p w:rsidR="008E7864" w:rsidRPr="00361EC2" w:rsidRDefault="008E7864" w:rsidP="00361EC2">
      <w:pPr>
        <w:ind w:right="-92"/>
        <w:rPr>
          <w:color w:val="000000"/>
          <w:sz w:val="28"/>
          <w:szCs w:val="20"/>
        </w:rPr>
      </w:pPr>
    </w:p>
    <w:sectPr w:rsidR="008E7864" w:rsidRPr="00361EC2" w:rsidSect="005A21E0">
      <w:headerReference w:type="default" r:id="rId9"/>
      <w:footerReference w:type="default" r:id="rId10"/>
      <w:headerReference w:type="first" r:id="rId11"/>
      <w:pgSz w:w="11906" w:h="16838"/>
      <w:pgMar w:top="1076" w:right="1134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0D5" w:rsidRDefault="003C50D5" w:rsidP="00E707EA">
      <w:r>
        <w:separator/>
      </w:r>
    </w:p>
  </w:endnote>
  <w:endnote w:type="continuationSeparator" w:id="0">
    <w:p w:rsidR="003C50D5" w:rsidRDefault="003C50D5" w:rsidP="00E70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5597071"/>
      <w:docPartObj>
        <w:docPartGallery w:val="Page Numbers (Bottom of Page)"/>
        <w:docPartUnique/>
      </w:docPartObj>
    </w:sdtPr>
    <w:sdtEndPr/>
    <w:sdtContent>
      <w:p w:rsidR="00F33B10" w:rsidRDefault="00F33B10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121E">
          <w:rPr>
            <w:noProof/>
          </w:rPr>
          <w:t>2</w:t>
        </w:r>
        <w:r>
          <w:fldChar w:fldCharType="end"/>
        </w:r>
      </w:p>
    </w:sdtContent>
  </w:sdt>
  <w:p w:rsidR="00F33B10" w:rsidRDefault="00F33B1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0D5" w:rsidRDefault="003C50D5" w:rsidP="00E707EA">
      <w:r>
        <w:separator/>
      </w:r>
    </w:p>
  </w:footnote>
  <w:footnote w:type="continuationSeparator" w:id="0">
    <w:p w:rsidR="003C50D5" w:rsidRDefault="003C50D5" w:rsidP="00E707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FF7" w:rsidRDefault="00FF6FF7" w:rsidP="00E707EA">
    <w:pPr>
      <w:pStyle w:val="ad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E0" w:rsidRDefault="005A21E0" w:rsidP="005A21E0">
    <w:pPr>
      <w:pStyle w:val="ad"/>
    </w:pPr>
  </w:p>
  <w:p w:rsidR="005A21E0" w:rsidRPr="005A21E0" w:rsidRDefault="005A21E0" w:rsidP="005A21E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044C9A"/>
    <w:multiLevelType w:val="hybridMultilevel"/>
    <w:tmpl w:val="EFF638BC"/>
    <w:lvl w:ilvl="0" w:tplc="EC3C54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3C10E47"/>
    <w:multiLevelType w:val="hybridMultilevel"/>
    <w:tmpl w:val="CD8CF8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6C64D3"/>
    <w:multiLevelType w:val="hybridMultilevel"/>
    <w:tmpl w:val="61602992"/>
    <w:lvl w:ilvl="0" w:tplc="F608111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2587E"/>
    <w:rsid w:val="00011FFF"/>
    <w:rsid w:val="00017428"/>
    <w:rsid w:val="0001745C"/>
    <w:rsid w:val="00026763"/>
    <w:rsid w:val="00032D6E"/>
    <w:rsid w:val="000366C4"/>
    <w:rsid w:val="00055CE8"/>
    <w:rsid w:val="00077A21"/>
    <w:rsid w:val="00077DD5"/>
    <w:rsid w:val="00081F33"/>
    <w:rsid w:val="00083224"/>
    <w:rsid w:val="000833BC"/>
    <w:rsid w:val="00084611"/>
    <w:rsid w:val="000D3EFD"/>
    <w:rsid w:val="000F31D9"/>
    <w:rsid w:val="000F6A1F"/>
    <w:rsid w:val="000F6E57"/>
    <w:rsid w:val="0011513E"/>
    <w:rsid w:val="0012287C"/>
    <w:rsid w:val="00143FF3"/>
    <w:rsid w:val="00153A75"/>
    <w:rsid w:val="00164A57"/>
    <w:rsid w:val="0018121E"/>
    <w:rsid w:val="00190D0C"/>
    <w:rsid w:val="00190E9A"/>
    <w:rsid w:val="00193FA1"/>
    <w:rsid w:val="001A28E3"/>
    <w:rsid w:val="001A371B"/>
    <w:rsid w:val="001A6F18"/>
    <w:rsid w:val="001B5CA4"/>
    <w:rsid w:val="001C3217"/>
    <w:rsid w:val="001C6B18"/>
    <w:rsid w:val="001C7ED4"/>
    <w:rsid w:val="001D48C1"/>
    <w:rsid w:val="001F08D7"/>
    <w:rsid w:val="001F3AD6"/>
    <w:rsid w:val="001F613D"/>
    <w:rsid w:val="00220BC7"/>
    <w:rsid w:val="00220DD7"/>
    <w:rsid w:val="0022157F"/>
    <w:rsid w:val="002222C1"/>
    <w:rsid w:val="0022587E"/>
    <w:rsid w:val="002439C0"/>
    <w:rsid w:val="00246395"/>
    <w:rsid w:val="0025141A"/>
    <w:rsid w:val="002544E4"/>
    <w:rsid w:val="0026221B"/>
    <w:rsid w:val="00263A3F"/>
    <w:rsid w:val="00275E08"/>
    <w:rsid w:val="00294C3B"/>
    <w:rsid w:val="002A7DD3"/>
    <w:rsid w:val="002B25FE"/>
    <w:rsid w:val="002B4A1A"/>
    <w:rsid w:val="002B6B51"/>
    <w:rsid w:val="002C0C5C"/>
    <w:rsid w:val="002C1DEA"/>
    <w:rsid w:val="002D44C0"/>
    <w:rsid w:val="002E0BD5"/>
    <w:rsid w:val="002F3BD5"/>
    <w:rsid w:val="00303B81"/>
    <w:rsid w:val="00304131"/>
    <w:rsid w:val="0030508F"/>
    <w:rsid w:val="00324422"/>
    <w:rsid w:val="003345A1"/>
    <w:rsid w:val="00340CD8"/>
    <w:rsid w:val="00350425"/>
    <w:rsid w:val="00361ABA"/>
    <w:rsid w:val="00361EC2"/>
    <w:rsid w:val="0036412F"/>
    <w:rsid w:val="00366F72"/>
    <w:rsid w:val="00375421"/>
    <w:rsid w:val="00396A29"/>
    <w:rsid w:val="003A7B87"/>
    <w:rsid w:val="003C50D5"/>
    <w:rsid w:val="003D2DC1"/>
    <w:rsid w:val="003E4505"/>
    <w:rsid w:val="003F62E0"/>
    <w:rsid w:val="00421B0F"/>
    <w:rsid w:val="004443CB"/>
    <w:rsid w:val="00467EB1"/>
    <w:rsid w:val="00474487"/>
    <w:rsid w:val="0048201E"/>
    <w:rsid w:val="004B081A"/>
    <w:rsid w:val="004B1173"/>
    <w:rsid w:val="004B1B1D"/>
    <w:rsid w:val="004C3960"/>
    <w:rsid w:val="004D5B71"/>
    <w:rsid w:val="004E6169"/>
    <w:rsid w:val="004F03AB"/>
    <w:rsid w:val="004F47A3"/>
    <w:rsid w:val="00542800"/>
    <w:rsid w:val="0054770F"/>
    <w:rsid w:val="00547E39"/>
    <w:rsid w:val="00556FB5"/>
    <w:rsid w:val="005663A3"/>
    <w:rsid w:val="00573E1D"/>
    <w:rsid w:val="00576FB3"/>
    <w:rsid w:val="00582193"/>
    <w:rsid w:val="0059662E"/>
    <w:rsid w:val="005A21E0"/>
    <w:rsid w:val="005E60FE"/>
    <w:rsid w:val="005F1A45"/>
    <w:rsid w:val="005F474F"/>
    <w:rsid w:val="00611DC3"/>
    <w:rsid w:val="006176FC"/>
    <w:rsid w:val="00627CD8"/>
    <w:rsid w:val="006351AE"/>
    <w:rsid w:val="00675888"/>
    <w:rsid w:val="00682B5F"/>
    <w:rsid w:val="00685127"/>
    <w:rsid w:val="00694C9C"/>
    <w:rsid w:val="00697156"/>
    <w:rsid w:val="006A3939"/>
    <w:rsid w:val="006A44F4"/>
    <w:rsid w:val="006B0C0C"/>
    <w:rsid w:val="006C2E88"/>
    <w:rsid w:val="006D54AB"/>
    <w:rsid w:val="006D716C"/>
    <w:rsid w:val="006F69B8"/>
    <w:rsid w:val="00700095"/>
    <w:rsid w:val="007015BD"/>
    <w:rsid w:val="007138F1"/>
    <w:rsid w:val="00721D5B"/>
    <w:rsid w:val="007220E1"/>
    <w:rsid w:val="00735B05"/>
    <w:rsid w:val="0075013C"/>
    <w:rsid w:val="00756321"/>
    <w:rsid w:val="00764E5D"/>
    <w:rsid w:val="00790A9C"/>
    <w:rsid w:val="00797897"/>
    <w:rsid w:val="007A3DBD"/>
    <w:rsid w:val="007C19AB"/>
    <w:rsid w:val="007C2023"/>
    <w:rsid w:val="007C7217"/>
    <w:rsid w:val="007E01AB"/>
    <w:rsid w:val="007E2011"/>
    <w:rsid w:val="00801B7A"/>
    <w:rsid w:val="00820430"/>
    <w:rsid w:val="008251CF"/>
    <w:rsid w:val="008262D3"/>
    <w:rsid w:val="00843082"/>
    <w:rsid w:val="00844824"/>
    <w:rsid w:val="008522A6"/>
    <w:rsid w:val="00852FBD"/>
    <w:rsid w:val="00853A94"/>
    <w:rsid w:val="00862193"/>
    <w:rsid w:val="00865517"/>
    <w:rsid w:val="00880702"/>
    <w:rsid w:val="00891CA5"/>
    <w:rsid w:val="00895F56"/>
    <w:rsid w:val="008976B4"/>
    <w:rsid w:val="008A048C"/>
    <w:rsid w:val="008B2DD4"/>
    <w:rsid w:val="008D6F6E"/>
    <w:rsid w:val="008D7FA1"/>
    <w:rsid w:val="008E621C"/>
    <w:rsid w:val="008E7864"/>
    <w:rsid w:val="008F311B"/>
    <w:rsid w:val="009021FF"/>
    <w:rsid w:val="00902CCB"/>
    <w:rsid w:val="00912170"/>
    <w:rsid w:val="00920EC2"/>
    <w:rsid w:val="00923665"/>
    <w:rsid w:val="009374F9"/>
    <w:rsid w:val="00947D6F"/>
    <w:rsid w:val="00951CEE"/>
    <w:rsid w:val="009745A0"/>
    <w:rsid w:val="0097583D"/>
    <w:rsid w:val="009A33F7"/>
    <w:rsid w:val="009A6E71"/>
    <w:rsid w:val="009A76C6"/>
    <w:rsid w:val="009B5EB1"/>
    <w:rsid w:val="009C279E"/>
    <w:rsid w:val="009C29C6"/>
    <w:rsid w:val="009C726C"/>
    <w:rsid w:val="009D0404"/>
    <w:rsid w:val="009F15C3"/>
    <w:rsid w:val="00A04363"/>
    <w:rsid w:val="00A164CC"/>
    <w:rsid w:val="00A22036"/>
    <w:rsid w:val="00A51B06"/>
    <w:rsid w:val="00A52299"/>
    <w:rsid w:val="00A65F3B"/>
    <w:rsid w:val="00A82D1A"/>
    <w:rsid w:val="00A86E2C"/>
    <w:rsid w:val="00A92F47"/>
    <w:rsid w:val="00A9764E"/>
    <w:rsid w:val="00AA7176"/>
    <w:rsid w:val="00AC638D"/>
    <w:rsid w:val="00AE35DB"/>
    <w:rsid w:val="00AE3D10"/>
    <w:rsid w:val="00AF7D2C"/>
    <w:rsid w:val="00B0754A"/>
    <w:rsid w:val="00B16689"/>
    <w:rsid w:val="00B37010"/>
    <w:rsid w:val="00B40783"/>
    <w:rsid w:val="00B4359A"/>
    <w:rsid w:val="00B6358E"/>
    <w:rsid w:val="00B67397"/>
    <w:rsid w:val="00B67DA1"/>
    <w:rsid w:val="00B74175"/>
    <w:rsid w:val="00B7418C"/>
    <w:rsid w:val="00B877DD"/>
    <w:rsid w:val="00B91384"/>
    <w:rsid w:val="00BA2C37"/>
    <w:rsid w:val="00BB7658"/>
    <w:rsid w:val="00BB79D6"/>
    <w:rsid w:val="00BC6AC2"/>
    <w:rsid w:val="00BD5B70"/>
    <w:rsid w:val="00BE0923"/>
    <w:rsid w:val="00BE15AB"/>
    <w:rsid w:val="00C10978"/>
    <w:rsid w:val="00C53D7B"/>
    <w:rsid w:val="00C56B55"/>
    <w:rsid w:val="00C62068"/>
    <w:rsid w:val="00C943F9"/>
    <w:rsid w:val="00CA01F8"/>
    <w:rsid w:val="00CA1F8F"/>
    <w:rsid w:val="00CA2D7E"/>
    <w:rsid w:val="00CA707D"/>
    <w:rsid w:val="00CC2C3E"/>
    <w:rsid w:val="00CC54A4"/>
    <w:rsid w:val="00CD68FD"/>
    <w:rsid w:val="00CE5AA6"/>
    <w:rsid w:val="00CE7160"/>
    <w:rsid w:val="00D0758A"/>
    <w:rsid w:val="00D112C6"/>
    <w:rsid w:val="00D31287"/>
    <w:rsid w:val="00D425F8"/>
    <w:rsid w:val="00D478A0"/>
    <w:rsid w:val="00D655EF"/>
    <w:rsid w:val="00D65D12"/>
    <w:rsid w:val="00D668D0"/>
    <w:rsid w:val="00D735FD"/>
    <w:rsid w:val="00D96C30"/>
    <w:rsid w:val="00DA542B"/>
    <w:rsid w:val="00DC450A"/>
    <w:rsid w:val="00DE200D"/>
    <w:rsid w:val="00DE2701"/>
    <w:rsid w:val="00DE497D"/>
    <w:rsid w:val="00DF03E3"/>
    <w:rsid w:val="00E017ED"/>
    <w:rsid w:val="00E10CAF"/>
    <w:rsid w:val="00E5163E"/>
    <w:rsid w:val="00E707EA"/>
    <w:rsid w:val="00E96D98"/>
    <w:rsid w:val="00EA367E"/>
    <w:rsid w:val="00ED06EA"/>
    <w:rsid w:val="00EE379F"/>
    <w:rsid w:val="00EE71BE"/>
    <w:rsid w:val="00F01DFE"/>
    <w:rsid w:val="00F05BD5"/>
    <w:rsid w:val="00F134A1"/>
    <w:rsid w:val="00F16386"/>
    <w:rsid w:val="00F32C47"/>
    <w:rsid w:val="00F33B10"/>
    <w:rsid w:val="00F5757E"/>
    <w:rsid w:val="00F62DD1"/>
    <w:rsid w:val="00F8207B"/>
    <w:rsid w:val="00FB2498"/>
    <w:rsid w:val="00FB679B"/>
    <w:rsid w:val="00FD7942"/>
    <w:rsid w:val="00FE2B87"/>
    <w:rsid w:val="00FF1BFD"/>
    <w:rsid w:val="00FF51E8"/>
    <w:rsid w:val="00FF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EC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2587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Cell">
    <w:name w:val="ConsPlusCell"/>
    <w:rsid w:val="0022587E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2258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87E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unhideWhenUsed/>
    <w:rsid w:val="00DF03E3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56B55"/>
    <w:pPr>
      <w:ind w:left="720"/>
      <w:contextualSpacing/>
    </w:pPr>
  </w:style>
  <w:style w:type="character" w:styleId="a7">
    <w:name w:val="Strong"/>
    <w:basedOn w:val="a0"/>
    <w:qFormat/>
    <w:rsid w:val="00611DC3"/>
    <w:rPr>
      <w:b/>
      <w:bCs/>
    </w:rPr>
  </w:style>
  <w:style w:type="paragraph" w:customStyle="1" w:styleId="ConsPlusNormal">
    <w:name w:val="ConsPlusNormal"/>
    <w:rsid w:val="009021FF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8">
    <w:name w:val="Табл"/>
    <w:basedOn w:val="a"/>
    <w:link w:val="a9"/>
    <w:qFormat/>
    <w:rsid w:val="00011FFF"/>
    <w:pPr>
      <w:spacing w:line="276" w:lineRule="auto"/>
      <w:jc w:val="both"/>
    </w:pPr>
    <w:rPr>
      <w:color w:val="000000"/>
      <w:szCs w:val="28"/>
    </w:rPr>
  </w:style>
  <w:style w:type="character" w:customStyle="1" w:styleId="a9">
    <w:name w:val="Табл Знак"/>
    <w:link w:val="a8"/>
    <w:rsid w:val="00011FFF"/>
    <w:rPr>
      <w:rFonts w:ascii="Times New Roman" w:eastAsia="Times New Roman" w:hAnsi="Times New Roman"/>
      <w:color w:val="000000"/>
      <w:sz w:val="24"/>
      <w:szCs w:val="28"/>
    </w:rPr>
  </w:style>
  <w:style w:type="paragraph" w:customStyle="1" w:styleId="aa">
    <w:name w:val="Шапка табл"/>
    <w:basedOn w:val="a"/>
    <w:link w:val="ab"/>
    <w:qFormat/>
    <w:rsid w:val="00361ABA"/>
    <w:pPr>
      <w:widowControl w:val="0"/>
      <w:tabs>
        <w:tab w:val="left" w:pos="540"/>
        <w:tab w:val="num" w:pos="720"/>
        <w:tab w:val="left" w:pos="900"/>
        <w:tab w:val="left" w:pos="1080"/>
        <w:tab w:val="left" w:pos="1260"/>
      </w:tabs>
      <w:spacing w:line="276" w:lineRule="auto"/>
      <w:jc w:val="center"/>
    </w:pPr>
    <w:rPr>
      <w:rFonts w:eastAsia="Calibri"/>
      <w:b/>
      <w:iCs/>
    </w:rPr>
  </w:style>
  <w:style w:type="character" w:customStyle="1" w:styleId="ab">
    <w:name w:val="Шапка табл Знак"/>
    <w:link w:val="aa"/>
    <w:rsid w:val="00361ABA"/>
    <w:rPr>
      <w:rFonts w:ascii="Times New Roman" w:hAnsi="Times New Roman"/>
      <w:b/>
      <w:iCs/>
      <w:sz w:val="24"/>
      <w:szCs w:val="24"/>
    </w:rPr>
  </w:style>
  <w:style w:type="table" w:styleId="ac">
    <w:name w:val="Table Grid"/>
    <w:basedOn w:val="a1"/>
    <w:uiPriority w:val="59"/>
    <w:rsid w:val="00BB7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le-link">
    <w:name w:val="title-link"/>
    <w:basedOn w:val="a0"/>
    <w:rsid w:val="00EE379F"/>
  </w:style>
  <w:style w:type="paragraph" w:styleId="ad">
    <w:name w:val="header"/>
    <w:basedOn w:val="a"/>
    <w:link w:val="ae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707EA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E707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707EA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6155</CharactersWithSpaces>
  <SharedDoc>false</SharedDoc>
  <HLinks>
    <vt:vector size="6" baseType="variant">
      <vt:variant>
        <vt:i4>3211372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consultantplus://offline/ref=C3DC0D020AC59ABB73D173B5B88D2D402DC39DC9A794D1A9EB39ED6C58CA038FF138838216A1B9D52AuCI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cp:lastModifiedBy>sovet</cp:lastModifiedBy>
  <cp:revision>8</cp:revision>
  <cp:lastPrinted>2026-05-06T07:05:00Z</cp:lastPrinted>
  <dcterms:created xsi:type="dcterms:W3CDTF">2026-05-14T07:14:00Z</dcterms:created>
  <dcterms:modified xsi:type="dcterms:W3CDTF">2026-05-27T09:15:00Z</dcterms:modified>
</cp:coreProperties>
</file>