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41E" w:rsidRPr="0048041E" w:rsidRDefault="0048041E" w:rsidP="0048041E">
      <w:pPr>
        <w:jc w:val="center"/>
        <w:rPr>
          <w:sz w:val="28"/>
          <w:szCs w:val="28"/>
        </w:rPr>
      </w:pPr>
      <w:r w:rsidRPr="0048041E">
        <w:rPr>
          <w:noProof/>
          <w:sz w:val="28"/>
          <w:szCs w:val="28"/>
        </w:rPr>
        <w:drawing>
          <wp:anchor distT="0" distB="0" distL="114300" distR="114300" simplePos="0" relativeHeight="251659264" behindDoc="1" locked="0" layoutInCell="1" allowOverlap="1" wp14:anchorId="63C1991F" wp14:editId="151C3107">
            <wp:simplePos x="0" y="0"/>
            <wp:positionH relativeFrom="column">
              <wp:posOffset>2499360</wp:posOffset>
            </wp:positionH>
            <wp:positionV relativeFrom="paragraph">
              <wp:posOffset>-215265</wp:posOffset>
            </wp:positionV>
            <wp:extent cx="756285" cy="945515"/>
            <wp:effectExtent l="0" t="0" r="0" b="0"/>
            <wp:wrapNone/>
            <wp:docPr id="1" name="Рисунок 3" descr="Таштагольский МР-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штагольский МР-ПП-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 cy="945515"/>
                    </a:xfrm>
                    <a:prstGeom prst="rect">
                      <a:avLst/>
                    </a:prstGeom>
                    <a:noFill/>
                  </pic:spPr>
                </pic:pic>
              </a:graphicData>
            </a:graphic>
            <wp14:sizeRelH relativeFrom="page">
              <wp14:pctWidth>0</wp14:pctWidth>
            </wp14:sizeRelH>
            <wp14:sizeRelV relativeFrom="page">
              <wp14:pctHeight>0</wp14:pctHeight>
            </wp14:sizeRelV>
          </wp:anchor>
        </w:drawing>
      </w:r>
    </w:p>
    <w:p w:rsidR="0048041E" w:rsidRPr="0048041E" w:rsidRDefault="0048041E" w:rsidP="0048041E">
      <w:pPr>
        <w:jc w:val="center"/>
        <w:rPr>
          <w:b/>
          <w:bCs/>
          <w:sz w:val="28"/>
          <w:szCs w:val="28"/>
        </w:rPr>
      </w:pPr>
    </w:p>
    <w:p w:rsidR="0048041E" w:rsidRPr="0048041E" w:rsidRDefault="0048041E" w:rsidP="0048041E">
      <w:pPr>
        <w:jc w:val="center"/>
        <w:rPr>
          <w:b/>
          <w:bCs/>
          <w:sz w:val="28"/>
          <w:szCs w:val="28"/>
        </w:rPr>
      </w:pPr>
    </w:p>
    <w:p w:rsidR="0048041E" w:rsidRPr="0048041E" w:rsidRDefault="0048041E" w:rsidP="0048041E">
      <w:pPr>
        <w:jc w:val="center"/>
        <w:rPr>
          <w:b/>
          <w:bCs/>
          <w:sz w:val="28"/>
          <w:szCs w:val="28"/>
        </w:rPr>
      </w:pPr>
    </w:p>
    <w:p w:rsidR="0048041E" w:rsidRPr="0048041E" w:rsidRDefault="0048041E" w:rsidP="0048041E">
      <w:pPr>
        <w:jc w:val="center"/>
        <w:rPr>
          <w:b/>
          <w:sz w:val="28"/>
          <w:szCs w:val="28"/>
        </w:rPr>
      </w:pPr>
      <w:r w:rsidRPr="0048041E">
        <w:rPr>
          <w:b/>
          <w:sz w:val="28"/>
          <w:szCs w:val="28"/>
        </w:rPr>
        <w:t>КЕМЕРОВСКАЯ ОБЛАСТЬ - КУЗБАСС</w:t>
      </w:r>
    </w:p>
    <w:p w:rsidR="0048041E" w:rsidRPr="0048041E" w:rsidRDefault="0048041E" w:rsidP="0048041E">
      <w:pPr>
        <w:jc w:val="center"/>
        <w:rPr>
          <w:b/>
          <w:sz w:val="28"/>
          <w:szCs w:val="28"/>
        </w:rPr>
      </w:pPr>
      <w:r w:rsidRPr="0048041E">
        <w:rPr>
          <w:b/>
          <w:sz w:val="28"/>
          <w:szCs w:val="28"/>
        </w:rPr>
        <w:t>МУНИЦИПАЛЬНОЕ ОБРАЗОВАНИЕ</w:t>
      </w:r>
    </w:p>
    <w:p w:rsidR="0048041E" w:rsidRPr="0048041E" w:rsidRDefault="0048041E" w:rsidP="0048041E">
      <w:pPr>
        <w:jc w:val="center"/>
        <w:rPr>
          <w:b/>
          <w:sz w:val="28"/>
          <w:szCs w:val="28"/>
        </w:rPr>
      </w:pPr>
      <w:r w:rsidRPr="0048041E">
        <w:rPr>
          <w:b/>
          <w:sz w:val="28"/>
          <w:szCs w:val="28"/>
        </w:rPr>
        <w:t xml:space="preserve"> «ТАШТАГОЛЬСКИЙ МУНИЦИПАЛЬНЫЙ ОКРУГ"</w:t>
      </w:r>
    </w:p>
    <w:p w:rsidR="0048041E" w:rsidRPr="0048041E" w:rsidRDefault="0048041E" w:rsidP="0048041E">
      <w:pPr>
        <w:jc w:val="center"/>
        <w:rPr>
          <w:b/>
          <w:sz w:val="28"/>
          <w:szCs w:val="28"/>
        </w:rPr>
      </w:pPr>
      <w:r w:rsidRPr="0048041E">
        <w:rPr>
          <w:b/>
          <w:sz w:val="28"/>
          <w:szCs w:val="28"/>
        </w:rPr>
        <w:t xml:space="preserve">СОВЕТ НАРОДНЫХ ДЕПУТАТОВ </w:t>
      </w:r>
    </w:p>
    <w:p w:rsidR="0048041E" w:rsidRPr="0048041E" w:rsidRDefault="0048041E" w:rsidP="0048041E">
      <w:pPr>
        <w:jc w:val="center"/>
        <w:rPr>
          <w:b/>
          <w:sz w:val="28"/>
          <w:szCs w:val="28"/>
        </w:rPr>
      </w:pPr>
      <w:r w:rsidRPr="0048041E">
        <w:rPr>
          <w:b/>
          <w:sz w:val="28"/>
          <w:szCs w:val="28"/>
        </w:rPr>
        <w:t>ТАШТАГОЛЬСКОГО МУНИЦИПАЛЬНОГО ОКРУГА</w:t>
      </w:r>
    </w:p>
    <w:p w:rsidR="0048041E" w:rsidRPr="0048041E" w:rsidRDefault="0048041E" w:rsidP="0048041E">
      <w:pPr>
        <w:rPr>
          <w:b/>
          <w:bCs/>
          <w:sz w:val="28"/>
          <w:szCs w:val="28"/>
        </w:rPr>
      </w:pPr>
    </w:p>
    <w:p w:rsidR="0048041E" w:rsidRPr="0048041E" w:rsidRDefault="0048041E" w:rsidP="0048041E">
      <w:pPr>
        <w:jc w:val="center"/>
        <w:rPr>
          <w:b/>
          <w:bCs/>
          <w:sz w:val="28"/>
          <w:szCs w:val="28"/>
        </w:rPr>
      </w:pPr>
      <w:r w:rsidRPr="0048041E">
        <w:rPr>
          <w:b/>
          <w:bCs/>
          <w:sz w:val="28"/>
          <w:szCs w:val="28"/>
        </w:rPr>
        <w:t>РЕШЕНИЕ</w:t>
      </w:r>
    </w:p>
    <w:p w:rsidR="00180478" w:rsidRDefault="00180478" w:rsidP="0048041E">
      <w:pPr>
        <w:jc w:val="center"/>
        <w:rPr>
          <w:b/>
          <w:bCs/>
          <w:sz w:val="28"/>
          <w:szCs w:val="28"/>
        </w:rPr>
      </w:pPr>
    </w:p>
    <w:p w:rsidR="0048041E" w:rsidRPr="0048041E" w:rsidRDefault="0048041E" w:rsidP="0048041E">
      <w:pPr>
        <w:jc w:val="center"/>
        <w:rPr>
          <w:b/>
          <w:bCs/>
          <w:sz w:val="28"/>
          <w:szCs w:val="28"/>
        </w:rPr>
      </w:pPr>
      <w:r w:rsidRPr="0048041E">
        <w:rPr>
          <w:b/>
          <w:bCs/>
          <w:sz w:val="28"/>
          <w:szCs w:val="28"/>
        </w:rPr>
        <w:t>от «21» апреля 202</w:t>
      </w:r>
      <w:r w:rsidR="00DE5D4D">
        <w:rPr>
          <w:b/>
          <w:bCs/>
          <w:sz w:val="28"/>
          <w:szCs w:val="28"/>
        </w:rPr>
        <w:t xml:space="preserve">6 </w:t>
      </w:r>
      <w:bookmarkStart w:id="0" w:name="_GoBack"/>
      <w:bookmarkEnd w:id="0"/>
      <w:r w:rsidRPr="0048041E">
        <w:rPr>
          <w:b/>
          <w:bCs/>
          <w:sz w:val="28"/>
          <w:szCs w:val="28"/>
        </w:rPr>
        <w:t>года №</w:t>
      </w:r>
      <w:r w:rsidR="00313FB1">
        <w:rPr>
          <w:b/>
          <w:bCs/>
          <w:sz w:val="28"/>
          <w:szCs w:val="28"/>
        </w:rPr>
        <w:t xml:space="preserve"> 17</w:t>
      </w:r>
      <w:r w:rsidR="003C68CC">
        <w:rPr>
          <w:b/>
          <w:bCs/>
          <w:sz w:val="28"/>
          <w:szCs w:val="28"/>
        </w:rPr>
        <w:t>7</w:t>
      </w:r>
      <w:r w:rsidRPr="0048041E">
        <w:rPr>
          <w:b/>
          <w:bCs/>
          <w:sz w:val="28"/>
          <w:szCs w:val="28"/>
        </w:rPr>
        <w:t>-рр</w:t>
      </w:r>
    </w:p>
    <w:p w:rsidR="0048041E" w:rsidRDefault="0048041E" w:rsidP="0048041E">
      <w:pPr>
        <w:jc w:val="center"/>
        <w:rPr>
          <w:b/>
          <w:bCs/>
          <w:sz w:val="28"/>
          <w:szCs w:val="28"/>
        </w:rPr>
      </w:pPr>
    </w:p>
    <w:p w:rsidR="0048041E" w:rsidRPr="0048041E" w:rsidRDefault="0048041E" w:rsidP="0048041E">
      <w:pPr>
        <w:suppressAutoHyphens/>
        <w:jc w:val="center"/>
        <w:rPr>
          <w:b/>
          <w:sz w:val="28"/>
          <w:szCs w:val="28"/>
        </w:rPr>
      </w:pPr>
      <w:r w:rsidRPr="0048041E">
        <w:rPr>
          <w:b/>
          <w:sz w:val="28"/>
          <w:szCs w:val="28"/>
        </w:rPr>
        <w:t xml:space="preserve">Об утверждении правил  благоустройства территории муниципального образования </w:t>
      </w:r>
      <w:r w:rsidR="00180478">
        <w:rPr>
          <w:b/>
          <w:sz w:val="28"/>
          <w:szCs w:val="28"/>
        </w:rPr>
        <w:t>«</w:t>
      </w:r>
      <w:r w:rsidRPr="0048041E">
        <w:rPr>
          <w:b/>
          <w:sz w:val="28"/>
          <w:szCs w:val="28"/>
        </w:rPr>
        <w:t>Таштагольский муниципальный округ</w:t>
      </w:r>
      <w:r w:rsidR="00180478">
        <w:rPr>
          <w:b/>
          <w:sz w:val="28"/>
          <w:szCs w:val="28"/>
        </w:rPr>
        <w:t>»</w:t>
      </w:r>
    </w:p>
    <w:p w:rsidR="0048041E" w:rsidRPr="0048041E" w:rsidRDefault="0048041E" w:rsidP="0048041E">
      <w:pPr>
        <w:suppressAutoHyphens/>
        <w:jc w:val="right"/>
        <w:rPr>
          <w:sz w:val="28"/>
          <w:szCs w:val="28"/>
        </w:rPr>
      </w:pPr>
    </w:p>
    <w:p w:rsidR="0048041E" w:rsidRPr="0048041E" w:rsidRDefault="0048041E" w:rsidP="0048041E">
      <w:pPr>
        <w:suppressAutoHyphens/>
        <w:jc w:val="right"/>
        <w:rPr>
          <w:sz w:val="28"/>
          <w:szCs w:val="28"/>
        </w:rPr>
      </w:pPr>
      <w:r w:rsidRPr="0048041E">
        <w:rPr>
          <w:sz w:val="28"/>
          <w:szCs w:val="28"/>
        </w:rPr>
        <w:t>Принято Советом  народных депутатов</w:t>
      </w:r>
    </w:p>
    <w:p w:rsidR="0048041E" w:rsidRPr="0048041E" w:rsidRDefault="0048041E" w:rsidP="0048041E">
      <w:pPr>
        <w:suppressAutoHyphens/>
        <w:jc w:val="right"/>
        <w:rPr>
          <w:sz w:val="28"/>
          <w:szCs w:val="28"/>
        </w:rPr>
      </w:pPr>
      <w:r w:rsidRPr="0048041E">
        <w:rPr>
          <w:sz w:val="28"/>
          <w:szCs w:val="28"/>
        </w:rPr>
        <w:t>Таштагольского муниципального округа</w:t>
      </w:r>
    </w:p>
    <w:p w:rsidR="0048041E" w:rsidRPr="0048041E" w:rsidRDefault="0048041E" w:rsidP="0048041E">
      <w:pPr>
        <w:jc w:val="right"/>
        <w:rPr>
          <w:b/>
          <w:bCs/>
          <w:sz w:val="28"/>
          <w:szCs w:val="28"/>
        </w:rPr>
      </w:pPr>
      <w:r w:rsidRPr="0048041E">
        <w:rPr>
          <w:b/>
          <w:bCs/>
          <w:sz w:val="28"/>
          <w:szCs w:val="28"/>
        </w:rPr>
        <w:t xml:space="preserve"> 21 апреля 2026 года</w:t>
      </w:r>
    </w:p>
    <w:p w:rsidR="004A584F" w:rsidRPr="0048041E" w:rsidRDefault="004A584F" w:rsidP="0048041E">
      <w:pPr>
        <w:ind w:firstLine="709"/>
        <w:jc w:val="center"/>
        <w:rPr>
          <w:b/>
          <w:sz w:val="28"/>
          <w:szCs w:val="28"/>
        </w:rPr>
      </w:pPr>
    </w:p>
    <w:p w:rsidR="004A584F" w:rsidRPr="0048041E" w:rsidRDefault="004A584F" w:rsidP="0048041E">
      <w:pPr>
        <w:ind w:firstLine="709"/>
        <w:jc w:val="both"/>
        <w:rPr>
          <w:sz w:val="28"/>
          <w:szCs w:val="28"/>
        </w:rPr>
      </w:pPr>
      <w:r w:rsidRPr="0048041E">
        <w:rPr>
          <w:sz w:val="28"/>
          <w:szCs w:val="28"/>
        </w:rPr>
        <w:t>На основании Федерального</w:t>
      </w:r>
      <w:r w:rsidR="00862E82" w:rsidRPr="0048041E">
        <w:rPr>
          <w:sz w:val="28"/>
          <w:szCs w:val="28"/>
        </w:rPr>
        <w:t xml:space="preserve"> З</w:t>
      </w:r>
      <w:r w:rsidR="000B2611" w:rsidRPr="0048041E">
        <w:rPr>
          <w:sz w:val="28"/>
          <w:szCs w:val="28"/>
        </w:rPr>
        <w:t>акона  РФ от 20.03.2025 № 33</w:t>
      </w:r>
      <w:r w:rsidRPr="0048041E">
        <w:rPr>
          <w:sz w:val="28"/>
          <w:szCs w:val="28"/>
        </w:rPr>
        <w:t xml:space="preserve">-ФЗ  </w:t>
      </w:r>
      <w:r w:rsidR="0048041E">
        <w:rPr>
          <w:sz w:val="28"/>
          <w:szCs w:val="28"/>
        </w:rPr>
        <w:t>«</w:t>
      </w:r>
      <w:r w:rsidRPr="0048041E">
        <w:rPr>
          <w:sz w:val="28"/>
          <w:szCs w:val="28"/>
        </w:rPr>
        <w:t xml:space="preserve">Об общих </w:t>
      </w:r>
      <w:r w:rsidR="008129AF" w:rsidRPr="0048041E">
        <w:rPr>
          <w:sz w:val="28"/>
          <w:szCs w:val="28"/>
        </w:rPr>
        <w:t xml:space="preserve"> принципах организации местного </w:t>
      </w:r>
      <w:r w:rsidRPr="0048041E">
        <w:rPr>
          <w:sz w:val="28"/>
          <w:szCs w:val="28"/>
        </w:rPr>
        <w:t xml:space="preserve">самоуправления </w:t>
      </w:r>
      <w:r w:rsidR="00862E82" w:rsidRPr="0048041E">
        <w:rPr>
          <w:sz w:val="28"/>
          <w:szCs w:val="28"/>
        </w:rPr>
        <w:t>в единой системе публичной власти»</w:t>
      </w:r>
      <w:r w:rsidRPr="0048041E">
        <w:rPr>
          <w:sz w:val="28"/>
          <w:szCs w:val="28"/>
        </w:rPr>
        <w:t>, Федерального Закона от 10.01.2002 № 7-ФЗ «Об охране окружающей среды», Градос</w:t>
      </w:r>
      <w:r w:rsidR="005A56AC" w:rsidRPr="0048041E">
        <w:rPr>
          <w:sz w:val="28"/>
          <w:szCs w:val="28"/>
        </w:rPr>
        <w:t>троительного кодекса РФ, Закона</w:t>
      </w:r>
      <w:r w:rsidRPr="0048041E">
        <w:rPr>
          <w:sz w:val="28"/>
          <w:szCs w:val="28"/>
        </w:rPr>
        <w:t xml:space="preserve"> Кемеровской области от 16.06.2006 №89-ОЗ «Об административных правонарушениях в Кемеровской области»,</w:t>
      </w:r>
      <w:r w:rsidR="00187A99" w:rsidRPr="0048041E">
        <w:rPr>
          <w:sz w:val="28"/>
          <w:szCs w:val="28"/>
        </w:rPr>
        <w:t xml:space="preserve"> Приказа Минстроя России от </w:t>
      </w:r>
      <w:r w:rsidR="00CC63D1" w:rsidRPr="0048041E">
        <w:rPr>
          <w:sz w:val="28"/>
          <w:szCs w:val="28"/>
        </w:rPr>
        <w:t>29.12.2021 №1042/пр</w:t>
      </w:r>
      <w:r w:rsidR="00187A99" w:rsidRPr="0048041E">
        <w:rPr>
          <w:sz w:val="28"/>
          <w:szCs w:val="28"/>
        </w:rPr>
        <w:t>,</w:t>
      </w:r>
      <w:r w:rsidR="00180478">
        <w:rPr>
          <w:sz w:val="28"/>
          <w:szCs w:val="28"/>
        </w:rPr>
        <w:t xml:space="preserve"> </w:t>
      </w:r>
      <w:r w:rsidRPr="0048041E">
        <w:rPr>
          <w:sz w:val="28"/>
          <w:szCs w:val="28"/>
        </w:rPr>
        <w:t xml:space="preserve">Устава </w:t>
      </w:r>
      <w:r w:rsidR="007176A7" w:rsidRPr="0048041E">
        <w:rPr>
          <w:sz w:val="28"/>
          <w:szCs w:val="28"/>
        </w:rPr>
        <w:t>муниципального образования «Таштагольский</w:t>
      </w:r>
      <w:r w:rsidRPr="0048041E">
        <w:rPr>
          <w:sz w:val="28"/>
          <w:szCs w:val="28"/>
        </w:rPr>
        <w:t xml:space="preserve"> </w:t>
      </w:r>
      <w:r w:rsidR="00B94A6C" w:rsidRPr="0048041E">
        <w:rPr>
          <w:sz w:val="28"/>
          <w:szCs w:val="28"/>
        </w:rPr>
        <w:t>муниципальный округ</w:t>
      </w:r>
      <w:r w:rsidR="0048041E">
        <w:rPr>
          <w:sz w:val="28"/>
          <w:szCs w:val="28"/>
        </w:rPr>
        <w:t xml:space="preserve"> Кемеровской области – Кузбасса», Совет народных депутатов Таштагольского муниципального округа </w:t>
      </w:r>
    </w:p>
    <w:p w:rsidR="00655CA2" w:rsidRPr="0048041E" w:rsidRDefault="00655CA2" w:rsidP="0048041E">
      <w:pPr>
        <w:ind w:firstLine="709"/>
        <w:jc w:val="both"/>
        <w:rPr>
          <w:sz w:val="28"/>
          <w:szCs w:val="28"/>
        </w:rPr>
      </w:pPr>
    </w:p>
    <w:p w:rsidR="004A584F" w:rsidRPr="0048041E" w:rsidRDefault="004A584F" w:rsidP="0048041E">
      <w:pPr>
        <w:ind w:firstLine="709"/>
        <w:jc w:val="center"/>
        <w:rPr>
          <w:b/>
          <w:sz w:val="28"/>
          <w:szCs w:val="28"/>
        </w:rPr>
      </w:pPr>
      <w:r w:rsidRPr="0048041E">
        <w:rPr>
          <w:b/>
          <w:sz w:val="28"/>
          <w:szCs w:val="28"/>
        </w:rPr>
        <w:t>РЕШИЛ:</w:t>
      </w:r>
    </w:p>
    <w:p w:rsidR="002B6257" w:rsidRPr="0048041E" w:rsidRDefault="002B6257" w:rsidP="0048041E">
      <w:pPr>
        <w:ind w:firstLine="709"/>
        <w:jc w:val="center"/>
        <w:rPr>
          <w:sz w:val="28"/>
          <w:szCs w:val="28"/>
        </w:rPr>
      </w:pPr>
    </w:p>
    <w:p w:rsidR="0048041E" w:rsidRDefault="00DC1087" w:rsidP="0048041E">
      <w:pPr>
        <w:ind w:firstLine="709"/>
        <w:jc w:val="both"/>
        <w:rPr>
          <w:sz w:val="28"/>
          <w:szCs w:val="28"/>
        </w:rPr>
      </w:pPr>
      <w:bookmarkStart w:id="1" w:name="sub_20000"/>
      <w:r w:rsidRPr="0048041E">
        <w:rPr>
          <w:sz w:val="28"/>
          <w:szCs w:val="28"/>
        </w:rPr>
        <w:t xml:space="preserve">1. </w:t>
      </w:r>
      <w:r w:rsidR="00623648" w:rsidRPr="0048041E">
        <w:rPr>
          <w:sz w:val="28"/>
          <w:szCs w:val="28"/>
        </w:rPr>
        <w:t xml:space="preserve">Утвердить </w:t>
      </w:r>
      <w:r w:rsidR="0048041E">
        <w:rPr>
          <w:sz w:val="28"/>
          <w:szCs w:val="28"/>
        </w:rPr>
        <w:t>п</w:t>
      </w:r>
      <w:r w:rsidR="002B6257" w:rsidRPr="0048041E">
        <w:rPr>
          <w:sz w:val="28"/>
          <w:szCs w:val="28"/>
        </w:rPr>
        <w:t>р</w:t>
      </w:r>
      <w:r w:rsidRPr="0048041E">
        <w:rPr>
          <w:sz w:val="28"/>
          <w:szCs w:val="28"/>
        </w:rPr>
        <w:t>авил</w:t>
      </w:r>
      <w:r w:rsidR="00AB5880" w:rsidRPr="0048041E">
        <w:rPr>
          <w:sz w:val="28"/>
          <w:szCs w:val="28"/>
        </w:rPr>
        <w:t>а</w:t>
      </w:r>
      <w:r w:rsidRPr="0048041E">
        <w:rPr>
          <w:sz w:val="28"/>
          <w:szCs w:val="28"/>
        </w:rPr>
        <w:t xml:space="preserve"> благоустройства территории муниципального образования  </w:t>
      </w:r>
      <w:r w:rsidR="00180478">
        <w:rPr>
          <w:sz w:val="28"/>
          <w:szCs w:val="28"/>
        </w:rPr>
        <w:t>«</w:t>
      </w:r>
      <w:r w:rsidR="007176A7" w:rsidRPr="0048041E">
        <w:rPr>
          <w:sz w:val="28"/>
          <w:szCs w:val="28"/>
        </w:rPr>
        <w:t>Таштагольский</w:t>
      </w:r>
      <w:r w:rsidRPr="0048041E">
        <w:rPr>
          <w:sz w:val="28"/>
          <w:szCs w:val="28"/>
        </w:rPr>
        <w:t xml:space="preserve"> </w:t>
      </w:r>
      <w:r w:rsidR="007176A7" w:rsidRPr="0048041E">
        <w:rPr>
          <w:sz w:val="28"/>
          <w:szCs w:val="28"/>
        </w:rPr>
        <w:t>муниципальный округ</w:t>
      </w:r>
      <w:r w:rsidR="00180478">
        <w:rPr>
          <w:sz w:val="28"/>
          <w:szCs w:val="28"/>
        </w:rPr>
        <w:t>»</w:t>
      </w:r>
      <w:r w:rsidR="0048041E">
        <w:rPr>
          <w:sz w:val="28"/>
          <w:szCs w:val="28"/>
        </w:rPr>
        <w:t xml:space="preserve">, согласно приложению к настоящему решению. </w:t>
      </w:r>
      <w:bookmarkStart w:id="2" w:name="sub_30000"/>
      <w:bookmarkEnd w:id="1"/>
    </w:p>
    <w:bookmarkEnd w:id="2"/>
    <w:p w:rsidR="0048041E" w:rsidRDefault="00655CA2" w:rsidP="0048041E">
      <w:pPr>
        <w:ind w:firstLine="709"/>
        <w:jc w:val="both"/>
        <w:rPr>
          <w:sz w:val="28"/>
          <w:szCs w:val="28"/>
        </w:rPr>
      </w:pPr>
      <w:r w:rsidRPr="0048041E">
        <w:rPr>
          <w:sz w:val="28"/>
          <w:szCs w:val="28"/>
        </w:rPr>
        <w:t>2</w:t>
      </w:r>
      <w:r w:rsidR="00A6315E" w:rsidRPr="0048041E">
        <w:rPr>
          <w:sz w:val="28"/>
          <w:szCs w:val="28"/>
        </w:rPr>
        <w:t xml:space="preserve">. </w:t>
      </w:r>
      <w:r w:rsidR="0048041E" w:rsidRPr="0048041E">
        <w:rPr>
          <w:sz w:val="28"/>
          <w:szCs w:val="28"/>
        </w:rPr>
        <w:t>Настоящее решение опубликовать в газете «Красная Шория» и разместить на официальном сайте Совета народных депутатов Таштагольского муниципального округа в информационно-телекоммуникационной сети «Интернет».</w:t>
      </w:r>
    </w:p>
    <w:p w:rsidR="00180478" w:rsidRDefault="0048041E" w:rsidP="0048041E">
      <w:pPr>
        <w:ind w:firstLine="709"/>
        <w:jc w:val="both"/>
        <w:rPr>
          <w:sz w:val="28"/>
          <w:szCs w:val="28"/>
        </w:rPr>
      </w:pPr>
      <w:r>
        <w:rPr>
          <w:sz w:val="28"/>
          <w:szCs w:val="28"/>
        </w:rPr>
        <w:t>3</w:t>
      </w:r>
      <w:r w:rsidR="00A6315E" w:rsidRPr="0048041E">
        <w:rPr>
          <w:sz w:val="28"/>
          <w:szCs w:val="28"/>
        </w:rPr>
        <w:t xml:space="preserve">. </w:t>
      </w:r>
      <w:r w:rsidR="00180478" w:rsidRPr="00180478">
        <w:rPr>
          <w:sz w:val="28"/>
          <w:szCs w:val="28"/>
        </w:rPr>
        <w:t xml:space="preserve">Контроль за исполнением настоящего решения возложить на председателя Комитета по развитию ЖКХ и благоустройству Пашина С.И. </w:t>
      </w:r>
    </w:p>
    <w:p w:rsidR="00180478" w:rsidRDefault="00180478" w:rsidP="0048041E">
      <w:pPr>
        <w:ind w:firstLine="709"/>
        <w:jc w:val="both"/>
        <w:rPr>
          <w:sz w:val="28"/>
          <w:szCs w:val="28"/>
        </w:rPr>
      </w:pPr>
    </w:p>
    <w:p w:rsidR="0048041E" w:rsidRDefault="00180478" w:rsidP="0048041E">
      <w:pPr>
        <w:ind w:firstLine="709"/>
        <w:jc w:val="both"/>
        <w:rPr>
          <w:sz w:val="28"/>
          <w:szCs w:val="28"/>
        </w:rPr>
      </w:pPr>
      <w:r>
        <w:rPr>
          <w:sz w:val="28"/>
          <w:szCs w:val="28"/>
        </w:rPr>
        <w:lastRenderedPageBreak/>
        <w:t xml:space="preserve">4. </w:t>
      </w:r>
      <w:r w:rsidR="0048041E" w:rsidRPr="0048041E">
        <w:rPr>
          <w:sz w:val="28"/>
          <w:szCs w:val="28"/>
        </w:rPr>
        <w:t>Настоящее решение вступает в силу в день, следующий за днем его официального опубликования.</w:t>
      </w:r>
    </w:p>
    <w:p w:rsidR="00644E49" w:rsidRDefault="00644E49" w:rsidP="0048041E">
      <w:pPr>
        <w:ind w:firstLine="709"/>
        <w:jc w:val="both"/>
        <w:rPr>
          <w:sz w:val="28"/>
          <w:szCs w:val="28"/>
        </w:rPr>
      </w:pPr>
    </w:p>
    <w:p w:rsidR="00180478" w:rsidRPr="0048041E" w:rsidRDefault="00180478" w:rsidP="0048041E">
      <w:pPr>
        <w:ind w:firstLine="709"/>
        <w:jc w:val="both"/>
        <w:rPr>
          <w:sz w:val="28"/>
          <w:szCs w:val="28"/>
        </w:rPr>
      </w:pPr>
    </w:p>
    <w:p w:rsidR="0048041E" w:rsidRPr="0048041E" w:rsidRDefault="0048041E" w:rsidP="0048041E">
      <w:pPr>
        <w:jc w:val="both"/>
        <w:rPr>
          <w:sz w:val="28"/>
          <w:szCs w:val="28"/>
        </w:rPr>
      </w:pPr>
      <w:r w:rsidRPr="0048041E">
        <w:rPr>
          <w:sz w:val="28"/>
          <w:szCs w:val="28"/>
        </w:rPr>
        <w:t xml:space="preserve">Председатель Совета народных депутатов </w:t>
      </w:r>
    </w:p>
    <w:p w:rsidR="0048041E" w:rsidRPr="0048041E" w:rsidRDefault="0048041E" w:rsidP="00180478">
      <w:pPr>
        <w:jc w:val="both"/>
        <w:rPr>
          <w:sz w:val="28"/>
          <w:szCs w:val="28"/>
        </w:rPr>
      </w:pPr>
      <w:r w:rsidRPr="0048041E">
        <w:rPr>
          <w:sz w:val="28"/>
          <w:szCs w:val="28"/>
        </w:rPr>
        <w:t xml:space="preserve">Таштагольского муниципального округа                                  А.А. Путинцев </w:t>
      </w:r>
    </w:p>
    <w:p w:rsidR="0048041E" w:rsidRPr="0048041E" w:rsidRDefault="0048041E" w:rsidP="0048041E">
      <w:pPr>
        <w:ind w:firstLine="709"/>
        <w:jc w:val="both"/>
        <w:rPr>
          <w:sz w:val="28"/>
          <w:szCs w:val="28"/>
        </w:rPr>
      </w:pPr>
    </w:p>
    <w:p w:rsidR="00180478" w:rsidRDefault="00180478" w:rsidP="00180478">
      <w:pPr>
        <w:jc w:val="both"/>
        <w:rPr>
          <w:sz w:val="28"/>
          <w:szCs w:val="28"/>
        </w:rPr>
      </w:pPr>
    </w:p>
    <w:p w:rsidR="0048041E" w:rsidRPr="0048041E" w:rsidRDefault="0048041E" w:rsidP="00180478">
      <w:pPr>
        <w:jc w:val="both"/>
        <w:rPr>
          <w:sz w:val="28"/>
          <w:szCs w:val="28"/>
        </w:rPr>
      </w:pPr>
      <w:r w:rsidRPr="0048041E">
        <w:rPr>
          <w:sz w:val="28"/>
          <w:szCs w:val="28"/>
        </w:rPr>
        <w:t xml:space="preserve">Глава Таштагольского </w:t>
      </w:r>
    </w:p>
    <w:p w:rsidR="00225C60" w:rsidRPr="0048041E" w:rsidRDefault="0048041E" w:rsidP="00180478">
      <w:pPr>
        <w:jc w:val="both"/>
        <w:rPr>
          <w:sz w:val="28"/>
          <w:szCs w:val="28"/>
        </w:rPr>
      </w:pPr>
      <w:r w:rsidRPr="0048041E">
        <w:rPr>
          <w:sz w:val="28"/>
          <w:szCs w:val="28"/>
        </w:rPr>
        <w:t xml:space="preserve">муниципального округа                                                                   В.Н. Макута </w:t>
      </w:r>
    </w:p>
    <w:p w:rsidR="0048041E" w:rsidRPr="0048041E" w:rsidRDefault="0048041E" w:rsidP="0048041E">
      <w:pPr>
        <w:ind w:firstLine="709"/>
        <w:jc w:val="both"/>
        <w:rPr>
          <w:sz w:val="28"/>
          <w:szCs w:val="28"/>
        </w:rPr>
      </w:pPr>
    </w:p>
    <w:p w:rsidR="004A584F" w:rsidRPr="0048041E" w:rsidRDefault="004A584F" w:rsidP="0048041E">
      <w:pPr>
        <w:ind w:firstLine="709"/>
        <w:jc w:val="both"/>
        <w:rPr>
          <w:b/>
          <w:sz w:val="28"/>
          <w:szCs w:val="28"/>
        </w:rPr>
      </w:pPr>
    </w:p>
    <w:p w:rsidR="004A584F" w:rsidRPr="0048041E" w:rsidRDefault="004A584F" w:rsidP="0048041E">
      <w:pPr>
        <w:ind w:firstLine="709"/>
        <w:jc w:val="both"/>
        <w:rPr>
          <w:b/>
          <w:sz w:val="28"/>
          <w:szCs w:val="28"/>
        </w:rPr>
      </w:pPr>
    </w:p>
    <w:p w:rsidR="00180478" w:rsidRDefault="00180478" w:rsidP="0048041E">
      <w:pPr>
        <w:shd w:val="clear" w:color="auto" w:fill="FFFFFF"/>
        <w:spacing w:before="1128"/>
        <w:ind w:right="53"/>
        <w:jc w:val="right"/>
        <w:rPr>
          <w:sz w:val="28"/>
          <w:szCs w:val="28"/>
        </w:rPr>
      </w:pPr>
    </w:p>
    <w:p w:rsidR="00180478" w:rsidRDefault="00180478" w:rsidP="0048041E">
      <w:pPr>
        <w:shd w:val="clear" w:color="auto" w:fill="FFFFFF"/>
        <w:spacing w:before="1128"/>
        <w:ind w:right="53"/>
        <w:jc w:val="right"/>
        <w:rPr>
          <w:sz w:val="28"/>
          <w:szCs w:val="28"/>
        </w:rPr>
      </w:pPr>
    </w:p>
    <w:p w:rsidR="00180478" w:rsidRDefault="00180478" w:rsidP="0048041E">
      <w:pPr>
        <w:shd w:val="clear" w:color="auto" w:fill="FFFFFF"/>
        <w:spacing w:before="1128"/>
        <w:ind w:right="53"/>
        <w:jc w:val="right"/>
        <w:rPr>
          <w:sz w:val="28"/>
          <w:szCs w:val="28"/>
        </w:rPr>
      </w:pPr>
    </w:p>
    <w:p w:rsidR="00180478" w:rsidRDefault="00180478" w:rsidP="0048041E">
      <w:pPr>
        <w:shd w:val="clear" w:color="auto" w:fill="FFFFFF"/>
        <w:spacing w:before="1128"/>
        <w:ind w:right="53"/>
        <w:jc w:val="right"/>
        <w:rPr>
          <w:sz w:val="28"/>
          <w:szCs w:val="28"/>
        </w:rPr>
      </w:pPr>
    </w:p>
    <w:p w:rsidR="00180478" w:rsidRDefault="00180478" w:rsidP="0048041E">
      <w:pPr>
        <w:shd w:val="clear" w:color="auto" w:fill="FFFFFF"/>
        <w:spacing w:before="1128"/>
        <w:ind w:right="53"/>
        <w:jc w:val="right"/>
        <w:rPr>
          <w:sz w:val="28"/>
          <w:szCs w:val="28"/>
        </w:rPr>
      </w:pPr>
    </w:p>
    <w:p w:rsidR="00180478" w:rsidRDefault="00180478" w:rsidP="0048041E">
      <w:pPr>
        <w:shd w:val="clear" w:color="auto" w:fill="FFFFFF"/>
        <w:spacing w:before="1128"/>
        <w:ind w:right="53"/>
        <w:jc w:val="right"/>
        <w:rPr>
          <w:sz w:val="28"/>
          <w:szCs w:val="28"/>
        </w:rPr>
      </w:pPr>
    </w:p>
    <w:p w:rsidR="00180478" w:rsidRDefault="00180478" w:rsidP="0048041E">
      <w:pPr>
        <w:shd w:val="clear" w:color="auto" w:fill="FFFFFF"/>
        <w:spacing w:before="1128"/>
        <w:ind w:right="53"/>
        <w:jc w:val="right"/>
        <w:rPr>
          <w:sz w:val="28"/>
          <w:szCs w:val="28"/>
        </w:rPr>
      </w:pPr>
    </w:p>
    <w:p w:rsidR="004A584F" w:rsidRPr="00313FB1" w:rsidRDefault="004A584F" w:rsidP="0048041E">
      <w:pPr>
        <w:shd w:val="clear" w:color="auto" w:fill="FFFFFF"/>
        <w:spacing w:before="1128"/>
        <w:ind w:right="53"/>
        <w:jc w:val="right"/>
        <w:rPr>
          <w:szCs w:val="28"/>
        </w:rPr>
      </w:pPr>
      <w:r w:rsidRPr="00313FB1">
        <w:rPr>
          <w:szCs w:val="28"/>
        </w:rPr>
        <w:lastRenderedPageBreak/>
        <w:t>Приложение  к решению</w:t>
      </w:r>
    </w:p>
    <w:p w:rsidR="004A584F" w:rsidRPr="00313FB1" w:rsidRDefault="004A584F" w:rsidP="0048041E">
      <w:pPr>
        <w:shd w:val="clear" w:color="auto" w:fill="FFFFFF"/>
        <w:ind w:right="24"/>
        <w:jc w:val="right"/>
        <w:rPr>
          <w:szCs w:val="28"/>
        </w:rPr>
      </w:pPr>
      <w:r w:rsidRPr="00313FB1">
        <w:rPr>
          <w:szCs w:val="28"/>
        </w:rPr>
        <w:t xml:space="preserve"> Совета  народных депутатов</w:t>
      </w:r>
    </w:p>
    <w:p w:rsidR="004A584F" w:rsidRPr="00313FB1" w:rsidRDefault="005C5375" w:rsidP="0048041E">
      <w:pPr>
        <w:shd w:val="clear" w:color="auto" w:fill="FFFFFF"/>
        <w:ind w:right="24"/>
        <w:jc w:val="right"/>
        <w:rPr>
          <w:szCs w:val="28"/>
        </w:rPr>
      </w:pPr>
      <w:r w:rsidRPr="00313FB1">
        <w:rPr>
          <w:szCs w:val="28"/>
        </w:rPr>
        <w:t>Таштагольского</w:t>
      </w:r>
      <w:r w:rsidR="004A584F" w:rsidRPr="00313FB1">
        <w:rPr>
          <w:szCs w:val="28"/>
        </w:rPr>
        <w:t xml:space="preserve"> </w:t>
      </w:r>
      <w:r w:rsidR="00655CA2" w:rsidRPr="00313FB1">
        <w:rPr>
          <w:szCs w:val="28"/>
        </w:rPr>
        <w:t>муниципального округа</w:t>
      </w:r>
    </w:p>
    <w:p w:rsidR="004A584F" w:rsidRPr="00313FB1" w:rsidRDefault="004A584F" w:rsidP="0048041E">
      <w:pPr>
        <w:shd w:val="clear" w:color="auto" w:fill="FFFFFF"/>
        <w:ind w:right="24"/>
        <w:jc w:val="right"/>
        <w:rPr>
          <w:szCs w:val="28"/>
        </w:rPr>
      </w:pPr>
      <w:r w:rsidRPr="00313FB1">
        <w:rPr>
          <w:szCs w:val="28"/>
        </w:rPr>
        <w:t xml:space="preserve">от </w:t>
      </w:r>
      <w:r w:rsidR="00180478" w:rsidRPr="00313FB1">
        <w:rPr>
          <w:szCs w:val="28"/>
        </w:rPr>
        <w:t>21.04.</w:t>
      </w:r>
      <w:r w:rsidR="005C5375" w:rsidRPr="00313FB1">
        <w:rPr>
          <w:szCs w:val="28"/>
        </w:rPr>
        <w:t>20</w:t>
      </w:r>
      <w:r w:rsidR="00BB070E" w:rsidRPr="00313FB1">
        <w:rPr>
          <w:szCs w:val="28"/>
        </w:rPr>
        <w:t>2</w:t>
      </w:r>
      <w:r w:rsidR="00655CA2" w:rsidRPr="00313FB1">
        <w:rPr>
          <w:szCs w:val="28"/>
        </w:rPr>
        <w:t>6</w:t>
      </w:r>
      <w:r w:rsidR="001C063F" w:rsidRPr="00313FB1">
        <w:rPr>
          <w:szCs w:val="28"/>
        </w:rPr>
        <w:t xml:space="preserve"> </w:t>
      </w:r>
      <w:r w:rsidR="005C5375" w:rsidRPr="00313FB1">
        <w:rPr>
          <w:szCs w:val="28"/>
        </w:rPr>
        <w:t>г. №</w:t>
      </w:r>
      <w:r w:rsidR="00313FB1">
        <w:rPr>
          <w:szCs w:val="28"/>
        </w:rPr>
        <w:t>17</w:t>
      </w:r>
      <w:r w:rsidR="003C68CC">
        <w:rPr>
          <w:szCs w:val="28"/>
        </w:rPr>
        <w:t>7</w:t>
      </w:r>
      <w:r w:rsidR="00180478" w:rsidRPr="00313FB1">
        <w:rPr>
          <w:szCs w:val="28"/>
        </w:rPr>
        <w:t>-рр</w:t>
      </w:r>
    </w:p>
    <w:p w:rsidR="00DC1087" w:rsidRPr="0048041E" w:rsidRDefault="00DC1087" w:rsidP="0048041E">
      <w:pPr>
        <w:shd w:val="clear" w:color="auto" w:fill="FFFFFF"/>
        <w:ind w:right="24"/>
        <w:jc w:val="center"/>
        <w:rPr>
          <w:sz w:val="28"/>
          <w:szCs w:val="28"/>
        </w:rPr>
      </w:pPr>
    </w:p>
    <w:p w:rsidR="001C063F" w:rsidRPr="0048041E" w:rsidRDefault="002B6257" w:rsidP="0048041E">
      <w:pPr>
        <w:ind w:firstLine="567"/>
        <w:jc w:val="center"/>
        <w:rPr>
          <w:b/>
          <w:bCs/>
          <w:sz w:val="28"/>
          <w:szCs w:val="28"/>
        </w:rPr>
      </w:pPr>
      <w:r w:rsidRPr="0048041E">
        <w:rPr>
          <w:b/>
          <w:bCs/>
          <w:sz w:val="28"/>
          <w:szCs w:val="28"/>
        </w:rPr>
        <w:t xml:space="preserve">    </w:t>
      </w:r>
      <w:r w:rsidR="001C063F" w:rsidRPr="0048041E">
        <w:rPr>
          <w:b/>
          <w:bCs/>
          <w:sz w:val="28"/>
          <w:szCs w:val="28"/>
        </w:rPr>
        <w:t xml:space="preserve">ПРАВИЛА БЛАГОУСТРОЙСТВА ТЕРРИТОРИИ </w:t>
      </w:r>
    </w:p>
    <w:p w:rsidR="001C063F" w:rsidRPr="0048041E" w:rsidRDefault="001C063F" w:rsidP="0048041E">
      <w:pPr>
        <w:ind w:firstLine="567"/>
        <w:jc w:val="center"/>
        <w:rPr>
          <w:b/>
          <w:bCs/>
          <w:sz w:val="28"/>
          <w:szCs w:val="28"/>
        </w:rPr>
      </w:pPr>
      <w:r w:rsidRPr="0048041E">
        <w:rPr>
          <w:b/>
          <w:bCs/>
          <w:sz w:val="28"/>
          <w:szCs w:val="28"/>
        </w:rPr>
        <w:t xml:space="preserve">МУНИЦИПАЛЬНОГО ОБРАЗОВАНИЯ </w:t>
      </w:r>
    </w:p>
    <w:p w:rsidR="001C063F" w:rsidRPr="0048041E" w:rsidRDefault="000835C9" w:rsidP="0048041E">
      <w:pPr>
        <w:spacing w:after="240"/>
        <w:ind w:firstLine="567"/>
        <w:jc w:val="center"/>
        <w:rPr>
          <w:b/>
          <w:bCs/>
          <w:sz w:val="28"/>
          <w:szCs w:val="28"/>
        </w:rPr>
      </w:pPr>
      <w:r w:rsidRPr="0048041E">
        <w:rPr>
          <w:b/>
          <w:bCs/>
          <w:sz w:val="28"/>
          <w:szCs w:val="28"/>
        </w:rPr>
        <w:t>«ТАШТАГОЛЬСКИЙ</w:t>
      </w:r>
      <w:r w:rsidR="001C063F" w:rsidRPr="0048041E">
        <w:rPr>
          <w:b/>
          <w:bCs/>
          <w:sz w:val="28"/>
          <w:szCs w:val="28"/>
        </w:rPr>
        <w:t xml:space="preserve"> </w:t>
      </w:r>
      <w:r w:rsidRPr="0048041E">
        <w:rPr>
          <w:b/>
          <w:bCs/>
          <w:sz w:val="28"/>
          <w:szCs w:val="28"/>
        </w:rPr>
        <w:t>МУНИЦИПАЛЬНЫЙ ОКРУГ</w:t>
      </w:r>
      <w:r w:rsidR="001C063F" w:rsidRPr="0048041E">
        <w:rPr>
          <w:b/>
          <w:bCs/>
          <w:sz w:val="28"/>
          <w:szCs w:val="28"/>
        </w:rPr>
        <w:t>»</w:t>
      </w:r>
    </w:p>
    <w:p w:rsidR="001C063F" w:rsidRPr="0048041E" w:rsidRDefault="001C063F" w:rsidP="0048041E">
      <w:pPr>
        <w:spacing w:after="240"/>
        <w:ind w:firstLine="567"/>
        <w:jc w:val="center"/>
        <w:rPr>
          <w:b/>
          <w:sz w:val="28"/>
          <w:szCs w:val="28"/>
        </w:rPr>
      </w:pPr>
      <w:r w:rsidRPr="0048041E">
        <w:rPr>
          <w:b/>
          <w:sz w:val="28"/>
          <w:szCs w:val="28"/>
        </w:rPr>
        <w:t>Раздел 1. Общие положения</w:t>
      </w:r>
    </w:p>
    <w:p w:rsidR="001C063F" w:rsidRPr="0048041E" w:rsidRDefault="001C063F" w:rsidP="0048041E">
      <w:pPr>
        <w:ind w:firstLine="567"/>
        <w:jc w:val="both"/>
        <w:rPr>
          <w:sz w:val="28"/>
          <w:szCs w:val="28"/>
        </w:rPr>
      </w:pPr>
      <w:r w:rsidRPr="0048041E">
        <w:rPr>
          <w:sz w:val="28"/>
          <w:szCs w:val="28"/>
        </w:rPr>
        <w:t>Правила благоустройства территории муниципального образования  «Таштагольск</w:t>
      </w:r>
      <w:r w:rsidR="002309A1" w:rsidRPr="0048041E">
        <w:rPr>
          <w:sz w:val="28"/>
          <w:szCs w:val="28"/>
        </w:rPr>
        <w:t>ий</w:t>
      </w:r>
      <w:r w:rsidRPr="0048041E">
        <w:rPr>
          <w:sz w:val="28"/>
          <w:szCs w:val="28"/>
        </w:rPr>
        <w:t xml:space="preserve"> </w:t>
      </w:r>
      <w:r w:rsidR="00B00676" w:rsidRPr="0048041E">
        <w:rPr>
          <w:sz w:val="28"/>
          <w:szCs w:val="28"/>
        </w:rPr>
        <w:t>муниципальн</w:t>
      </w:r>
      <w:r w:rsidR="002309A1" w:rsidRPr="0048041E">
        <w:rPr>
          <w:sz w:val="28"/>
          <w:szCs w:val="28"/>
        </w:rPr>
        <w:t>ый</w:t>
      </w:r>
      <w:r w:rsidR="00B00676" w:rsidRPr="0048041E">
        <w:rPr>
          <w:sz w:val="28"/>
          <w:szCs w:val="28"/>
        </w:rPr>
        <w:t xml:space="preserve"> округ</w:t>
      </w:r>
      <w:r w:rsidRPr="0048041E">
        <w:rPr>
          <w:sz w:val="28"/>
          <w:szCs w:val="28"/>
        </w:rPr>
        <w:t xml:space="preserve">» (далее – Правила) разработаны с целью повышения уровня благоустройства, озеленения и санитарного состояния на территории </w:t>
      </w:r>
      <w:r w:rsidR="00B00676" w:rsidRPr="0048041E">
        <w:rPr>
          <w:sz w:val="28"/>
          <w:szCs w:val="28"/>
        </w:rPr>
        <w:t>Таштагольского муниципального округа</w:t>
      </w:r>
      <w:r w:rsidRPr="0048041E">
        <w:rPr>
          <w:sz w:val="28"/>
          <w:szCs w:val="28"/>
        </w:rPr>
        <w:t>.</w:t>
      </w:r>
    </w:p>
    <w:p w:rsidR="001C063F" w:rsidRPr="0048041E" w:rsidRDefault="001C063F" w:rsidP="0048041E">
      <w:pPr>
        <w:ind w:firstLine="567"/>
        <w:jc w:val="both"/>
        <w:rPr>
          <w:sz w:val="28"/>
          <w:szCs w:val="28"/>
        </w:rPr>
      </w:pPr>
      <w:r w:rsidRPr="0048041E">
        <w:rPr>
          <w:sz w:val="28"/>
          <w:szCs w:val="28"/>
        </w:rPr>
        <w:t>Правила благоустройства территории муниципального образования   «Таштагольск</w:t>
      </w:r>
      <w:r w:rsidR="002309A1" w:rsidRPr="0048041E">
        <w:rPr>
          <w:sz w:val="28"/>
          <w:szCs w:val="28"/>
        </w:rPr>
        <w:t>ий</w:t>
      </w:r>
      <w:r w:rsidR="00B00676" w:rsidRPr="0048041E">
        <w:rPr>
          <w:sz w:val="28"/>
          <w:szCs w:val="28"/>
        </w:rPr>
        <w:t xml:space="preserve"> муниципальн</w:t>
      </w:r>
      <w:r w:rsidR="002309A1" w:rsidRPr="0048041E">
        <w:rPr>
          <w:sz w:val="28"/>
          <w:szCs w:val="28"/>
        </w:rPr>
        <w:t>ый</w:t>
      </w:r>
      <w:r w:rsidR="00B00676" w:rsidRPr="0048041E">
        <w:rPr>
          <w:sz w:val="28"/>
          <w:szCs w:val="28"/>
        </w:rPr>
        <w:t xml:space="preserve"> округ</w:t>
      </w:r>
      <w:r w:rsidRPr="0048041E">
        <w:rPr>
          <w:sz w:val="28"/>
          <w:szCs w:val="28"/>
        </w:rPr>
        <w:t xml:space="preserve">»   (далее - Правила благоустройства) разработаны в соответствии с Федеральным </w:t>
      </w:r>
      <w:r w:rsidR="007E488B" w:rsidRPr="0048041E">
        <w:rPr>
          <w:sz w:val="28"/>
          <w:szCs w:val="28"/>
        </w:rPr>
        <w:t>Законом РФ от 20.03.2025г. № 33-ФЗ  "Об общих  принципах организации местного самоуправления в единой системе публичной власти»</w:t>
      </w:r>
      <w:r w:rsidRPr="0048041E">
        <w:rPr>
          <w:sz w:val="28"/>
          <w:szCs w:val="28"/>
        </w:rPr>
        <w:t>, Федерального Закона от 10.01.2002г. № 7-ФЗ «Об охране окружающей среды», Градостроительного кодекса РФ, Законом Кемеровской области от 16.06.2006г. №89-ОЗ «Об административных правонарушениях в Кемеровской области», Приказом Мин</w:t>
      </w:r>
      <w:r w:rsidR="00C868F6" w:rsidRPr="0048041E">
        <w:rPr>
          <w:sz w:val="28"/>
          <w:szCs w:val="28"/>
        </w:rPr>
        <w:t>строя</w:t>
      </w:r>
      <w:r w:rsidRPr="0048041E">
        <w:rPr>
          <w:sz w:val="28"/>
          <w:szCs w:val="28"/>
        </w:rPr>
        <w:t xml:space="preserve"> </w:t>
      </w:r>
      <w:r w:rsidR="00C868F6" w:rsidRPr="0048041E">
        <w:rPr>
          <w:sz w:val="28"/>
          <w:szCs w:val="28"/>
        </w:rPr>
        <w:t xml:space="preserve">России </w:t>
      </w:r>
      <w:r w:rsidRPr="0048041E">
        <w:rPr>
          <w:sz w:val="28"/>
          <w:szCs w:val="28"/>
        </w:rPr>
        <w:t xml:space="preserve">от </w:t>
      </w:r>
      <w:r w:rsidR="00C868F6" w:rsidRPr="0048041E">
        <w:rPr>
          <w:sz w:val="28"/>
          <w:szCs w:val="28"/>
        </w:rPr>
        <w:t>16</w:t>
      </w:r>
      <w:r w:rsidRPr="0048041E">
        <w:rPr>
          <w:sz w:val="28"/>
          <w:szCs w:val="28"/>
        </w:rPr>
        <w:t>.</w:t>
      </w:r>
      <w:r w:rsidR="00C868F6" w:rsidRPr="0048041E">
        <w:rPr>
          <w:sz w:val="28"/>
          <w:szCs w:val="28"/>
        </w:rPr>
        <w:t>09</w:t>
      </w:r>
      <w:r w:rsidRPr="0048041E">
        <w:rPr>
          <w:sz w:val="28"/>
          <w:szCs w:val="28"/>
        </w:rPr>
        <w:t>.202</w:t>
      </w:r>
      <w:r w:rsidR="00C868F6" w:rsidRPr="0048041E">
        <w:rPr>
          <w:sz w:val="28"/>
          <w:szCs w:val="28"/>
        </w:rPr>
        <w:t>0</w:t>
      </w:r>
      <w:r w:rsidRPr="0048041E">
        <w:rPr>
          <w:sz w:val="28"/>
          <w:szCs w:val="28"/>
        </w:rPr>
        <w:t xml:space="preserve"> года № </w:t>
      </w:r>
      <w:r w:rsidR="00C868F6" w:rsidRPr="0048041E">
        <w:rPr>
          <w:sz w:val="28"/>
          <w:szCs w:val="28"/>
        </w:rPr>
        <w:t>512</w:t>
      </w:r>
      <w:r w:rsidRPr="0048041E">
        <w:rPr>
          <w:sz w:val="28"/>
          <w:szCs w:val="28"/>
        </w:rPr>
        <w:t>/пр, Уставом</w:t>
      </w:r>
      <w:r w:rsidR="00180478">
        <w:rPr>
          <w:sz w:val="28"/>
          <w:szCs w:val="28"/>
        </w:rPr>
        <w:t xml:space="preserve"> </w:t>
      </w:r>
      <w:r w:rsidR="002309A1" w:rsidRPr="0048041E">
        <w:rPr>
          <w:sz w:val="28"/>
          <w:szCs w:val="28"/>
        </w:rPr>
        <w:t>муниципального образования «Таштагольский муниципальный округ Кемеровской области - Кузбасса</w:t>
      </w:r>
      <w:r w:rsidRPr="0048041E">
        <w:rPr>
          <w:sz w:val="28"/>
          <w:szCs w:val="28"/>
        </w:rPr>
        <w:t>.</w:t>
      </w:r>
    </w:p>
    <w:p w:rsidR="001C063F" w:rsidRPr="0048041E" w:rsidRDefault="001C063F" w:rsidP="0048041E">
      <w:pPr>
        <w:ind w:firstLine="567"/>
        <w:jc w:val="both"/>
        <w:rPr>
          <w:sz w:val="28"/>
          <w:szCs w:val="28"/>
        </w:rPr>
      </w:pPr>
      <w:r w:rsidRPr="0048041E">
        <w:rPr>
          <w:sz w:val="28"/>
          <w:szCs w:val="28"/>
        </w:rPr>
        <w:t xml:space="preserve">Правила действуют на территории Таштагольского </w:t>
      </w:r>
      <w:r w:rsidR="002309A1" w:rsidRPr="0048041E">
        <w:rPr>
          <w:sz w:val="28"/>
          <w:szCs w:val="28"/>
        </w:rPr>
        <w:t>муниципального округа</w:t>
      </w:r>
      <w:r w:rsidRPr="0048041E">
        <w:rPr>
          <w:sz w:val="28"/>
          <w:szCs w:val="28"/>
        </w:rPr>
        <w:t xml:space="preserve">  и устанавливают единые требования в сфере благоустройства, обеспечению доступности городской среды, определяют порядок уборки и содержания </w:t>
      </w:r>
      <w:r w:rsidR="00480A9D" w:rsidRPr="0048041E">
        <w:rPr>
          <w:sz w:val="28"/>
          <w:szCs w:val="28"/>
        </w:rPr>
        <w:t>городских и сельских территорий входящих в состав Таштагольского муниципального округа</w:t>
      </w:r>
      <w:r w:rsidRPr="0048041E">
        <w:rPr>
          <w:sz w:val="28"/>
          <w:szCs w:val="28"/>
        </w:rPr>
        <w:t xml:space="preserve"> и объектов благоустройства, перечень работ по благоустройству, их периодичность, порядок участия всех юридических 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и арендаторами зданий (нежилых помещений), строений и сооружений, объектов благоустройства, в содержании и благоустройстве прилегающих территорий. </w:t>
      </w:r>
    </w:p>
    <w:p w:rsidR="001C063F" w:rsidRPr="0048041E" w:rsidRDefault="001C063F" w:rsidP="0048041E">
      <w:pPr>
        <w:ind w:firstLine="567"/>
        <w:jc w:val="both"/>
        <w:rPr>
          <w:sz w:val="28"/>
          <w:szCs w:val="28"/>
        </w:rPr>
      </w:pPr>
      <w:r w:rsidRPr="0048041E">
        <w:rPr>
          <w:sz w:val="28"/>
          <w:szCs w:val="28"/>
        </w:rPr>
        <w:t xml:space="preserve">Выполнение работ по благоустройству, озеленению, содержанию и уборке территории Таштагольского </w:t>
      </w:r>
      <w:r w:rsidR="009636A4" w:rsidRPr="0048041E">
        <w:rPr>
          <w:sz w:val="28"/>
          <w:szCs w:val="28"/>
        </w:rPr>
        <w:t>муниципального</w:t>
      </w:r>
      <w:r w:rsidRPr="0048041E">
        <w:rPr>
          <w:sz w:val="28"/>
          <w:szCs w:val="28"/>
        </w:rPr>
        <w:t xml:space="preserve"> </w:t>
      </w:r>
      <w:r w:rsidR="002309A1" w:rsidRPr="0048041E">
        <w:rPr>
          <w:sz w:val="28"/>
          <w:szCs w:val="28"/>
        </w:rPr>
        <w:t>округа</w:t>
      </w:r>
      <w:r w:rsidRPr="0048041E">
        <w:rPr>
          <w:sz w:val="28"/>
          <w:szCs w:val="28"/>
        </w:rPr>
        <w:t xml:space="preserve"> с учетом требований настоящих Правил осуществляется юридическими и физическими лицами самостоятельно или с привлечением по договору специализированных организаций.</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xml:space="preserve">В соответствии с </w:t>
      </w:r>
      <w:hyperlink r:id="rId10" w:history="1">
        <w:r w:rsidRPr="0048041E">
          <w:rPr>
            <w:rFonts w:eastAsiaTheme="minorHAnsi"/>
            <w:sz w:val="28"/>
            <w:szCs w:val="28"/>
            <w:lang w:eastAsia="en-US"/>
          </w:rPr>
          <w:t>пунктом 3.12</w:t>
        </w:r>
      </w:hyperlink>
      <w:r w:rsidRPr="0048041E">
        <w:rPr>
          <w:rFonts w:eastAsiaTheme="minorHAnsi"/>
          <w:sz w:val="28"/>
          <w:szCs w:val="28"/>
          <w:lang w:eastAsia="en-US"/>
        </w:rPr>
        <w:t xml:space="preserve"> "СП 82.13330.2016. Свод правил. Благоустройство территорий. Актуализированная редакция СНиП III-10-75", утвержденного </w:t>
      </w:r>
      <w:hyperlink r:id="rId11" w:history="1">
        <w:r w:rsidRPr="0048041E">
          <w:rPr>
            <w:rFonts w:eastAsiaTheme="minorHAnsi"/>
            <w:sz w:val="28"/>
            <w:szCs w:val="28"/>
            <w:lang w:eastAsia="en-US"/>
          </w:rPr>
          <w:t>приказом</w:t>
        </w:r>
      </w:hyperlink>
      <w:r w:rsidRPr="0048041E">
        <w:rPr>
          <w:rFonts w:eastAsiaTheme="minorHAnsi"/>
          <w:sz w:val="28"/>
          <w:szCs w:val="28"/>
          <w:lang w:eastAsia="en-US"/>
        </w:rPr>
        <w:t xml:space="preserve"> Министерства строительства и жилищно-</w:t>
      </w:r>
      <w:r w:rsidRPr="0048041E">
        <w:rPr>
          <w:rFonts w:eastAsiaTheme="minorHAnsi"/>
          <w:sz w:val="28"/>
          <w:szCs w:val="28"/>
          <w:lang w:eastAsia="en-US"/>
        </w:rPr>
        <w:lastRenderedPageBreak/>
        <w:t xml:space="preserve">коммунального хозяйства Российской Федерации от 16 декабря 2016 г. N 972/пр, к объектам благоустройства относятся территории различного функционального назначения, на которых осуществляется деятельность по благоустройству. К объектам благоустройства муниципального образования относятся территории Таштагольского </w:t>
      </w:r>
      <w:r w:rsidR="009636A4" w:rsidRPr="0048041E">
        <w:rPr>
          <w:rFonts w:eastAsiaTheme="minorHAnsi"/>
          <w:sz w:val="28"/>
          <w:szCs w:val="28"/>
          <w:lang w:eastAsia="en-US"/>
        </w:rPr>
        <w:t>муниципального</w:t>
      </w:r>
      <w:r w:rsidR="002309A1" w:rsidRPr="0048041E">
        <w:rPr>
          <w:rFonts w:eastAsiaTheme="minorHAnsi"/>
          <w:sz w:val="28"/>
          <w:szCs w:val="28"/>
          <w:lang w:eastAsia="en-US"/>
        </w:rPr>
        <w:t xml:space="preserve"> округа</w:t>
      </w:r>
      <w:r w:rsidRPr="0048041E">
        <w:rPr>
          <w:rFonts w:eastAsiaTheme="minorHAnsi"/>
          <w:sz w:val="28"/>
          <w:szCs w:val="28"/>
          <w:lang w:eastAsia="en-US"/>
        </w:rPr>
        <w:t>, на которых осуществляется деятельность по благоустройству, а именно:</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районы, микрорайоны, кварталы и иные элементы планировочной структуры населенного пункта;</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 общественные территории);</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детские игровые и детские спортивные площадки;</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велокоммуникации (в том числе велопешеходные и велосипедные дорожки, тропы, аллеи, полосы для движения велосипедного транспорта);</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пешеходные коммуникации (в том числе пешеходные тротуары, дорожки, тропы, аллеи, эспланады, мосты, пешеходные улицы и зоны);</w:t>
      </w:r>
    </w:p>
    <w:p w:rsidR="00180478" w:rsidRDefault="001C063F" w:rsidP="00180478">
      <w:pPr>
        <w:ind w:firstLine="567"/>
        <w:jc w:val="both"/>
        <w:rPr>
          <w:rFonts w:eastAsiaTheme="minorHAnsi"/>
          <w:sz w:val="28"/>
          <w:szCs w:val="28"/>
          <w:lang w:eastAsia="en-US"/>
        </w:rPr>
      </w:pPr>
      <w:r w:rsidRPr="0048041E">
        <w:rPr>
          <w:rFonts w:eastAsiaTheme="minorHAnsi"/>
          <w:sz w:val="28"/>
          <w:szCs w:val="28"/>
          <w:lang w:eastAsia="en-US"/>
        </w:rPr>
        <w:t>- места размещения нестационарных торговых объектов;</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xml:space="preserve">- 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w:t>
      </w:r>
      <w:r w:rsidRPr="0048041E">
        <w:rPr>
          <w:rFonts w:eastAsiaTheme="minorHAnsi"/>
          <w:sz w:val="28"/>
          <w:szCs w:val="28"/>
          <w:lang w:eastAsia="en-US"/>
        </w:rPr>
        <w:lastRenderedPageBreak/>
        <w:t>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кладбища и мемориальные зоны;</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площадки отстойно-разворотные,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площадки пикниковые, танцевальные, для отдыха и досуга, проведения массовых мероприятий, размещения аттракционов, средств информации;</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площадки, предназначенные для хранения транспортных средств (в том числе плоскостные открытые стоянки автомобилей и других мототранспортных средств, коллективные автостоянки (далее - автостоянки), парковки (парковочные места), площадки (места) для хранения (стоянки) велосипедов (велопарковки и велосипедные стоянки), кемпстоянки;</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зоны транспортных, инженерных коммуникаций;</w:t>
      </w:r>
    </w:p>
    <w:p w:rsidR="001C063F" w:rsidRPr="0048041E" w:rsidRDefault="001C063F" w:rsidP="00180478">
      <w:pPr>
        <w:tabs>
          <w:tab w:val="center" w:pos="5230"/>
        </w:tabs>
        <w:ind w:firstLine="567"/>
        <w:jc w:val="both"/>
        <w:rPr>
          <w:rFonts w:eastAsiaTheme="minorHAnsi"/>
          <w:sz w:val="28"/>
          <w:szCs w:val="28"/>
          <w:lang w:eastAsia="en-US"/>
        </w:rPr>
      </w:pPr>
      <w:r w:rsidRPr="0048041E">
        <w:rPr>
          <w:rFonts w:eastAsiaTheme="minorHAnsi"/>
          <w:sz w:val="28"/>
          <w:szCs w:val="28"/>
          <w:lang w:eastAsia="en-US"/>
        </w:rPr>
        <w:t>- водоохранные зоны;</w:t>
      </w:r>
      <w:r w:rsidRPr="0048041E">
        <w:rPr>
          <w:rFonts w:eastAsiaTheme="minorHAnsi"/>
          <w:sz w:val="28"/>
          <w:szCs w:val="28"/>
          <w:lang w:eastAsia="en-US"/>
        </w:rPr>
        <w:tab/>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площадки для выгула и дрессировки животных;</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контейнерные площадки и площадки для складирования отдельных групп коммунальных отходов;</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другие территории муниципального образования.</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xml:space="preserve">В соответствии с </w:t>
      </w:r>
      <w:hyperlink r:id="rId12" w:history="1">
        <w:r w:rsidRPr="0048041E">
          <w:rPr>
            <w:rFonts w:eastAsiaTheme="minorHAnsi"/>
            <w:sz w:val="28"/>
            <w:szCs w:val="28"/>
            <w:lang w:eastAsia="en-US"/>
          </w:rPr>
          <w:t>пунктом 38 статьи 1</w:t>
        </w:r>
      </w:hyperlink>
      <w:r w:rsidRPr="0048041E">
        <w:rPr>
          <w:rFonts w:eastAsiaTheme="minorHAnsi"/>
          <w:sz w:val="28"/>
          <w:szCs w:val="28"/>
          <w:lang w:eastAsia="en-US"/>
        </w:rPr>
        <w:t xml:space="preserve"> Градостроительного кодекса Российской Федерации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части благоустройства территории. К элементам благоустройства относятся:</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w:t>
      </w:r>
      <w:r w:rsidRPr="0048041E">
        <w:rPr>
          <w:rFonts w:eastAsiaTheme="minorHAnsi"/>
          <w:sz w:val="28"/>
          <w:szCs w:val="28"/>
          <w:lang w:eastAsia="en-US"/>
        </w:rPr>
        <w:lastRenderedPageBreak/>
        <w:t>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элементы сопряжения покрытий (в том числе бортовые камни, бордюры, линейные разделители, садовые борта, подпорные стенки, мостики, лестницы, пандусы);</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сборные искусственные неровности, сборные шумовые полосы;</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элементы сохранения и защиты корневой системы элементов озеленения (в том числе прикопы, приствольные лунки, приствольные решетки, защитные приствольные ограждения);</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ограждения, ограждающие устройства, ограждающие элементы, придорожные экраны;</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въездные группы;</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пруды и обводненные карьеры, искусственные сезонные водные объекты для массового отдыха, размещаемые на общественных территориях;</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водные устройства (в том числе питьевые фонтанчики, фонтаны, искусственные декоративные водопады);</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плавучие домики для птиц, скворечники, кормушки, голубятни;</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уличное коммунально-бытовое и техническое оборудование (в том числе урны, люки смотровых колодцев, подъемные платформы);</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остановочные павильоны;</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сезонные (летние) кафе;</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городская мебель;</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рекламные конструкции;</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праздничное оформление.</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Основные задачи Правил благоустройства территории Таштагольского городского поселения:</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lastRenderedPageBreak/>
        <w:t>а) формирование комфортной, современной городской среды на территории муниципального образования;</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б) обеспечение и повышение комфортности условий проживания граждан;</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в) поддержание и улучшение санитарного и эстетического состояния территории муниципального образования;</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г) содержание территорий муниципальных образований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д) 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з) создание условий для ведения здорового образа жизни граждан, включая активный досуг и отдых, физическое развитие.</w:t>
      </w:r>
    </w:p>
    <w:p w:rsidR="001C063F" w:rsidRPr="0048041E" w:rsidRDefault="001C063F" w:rsidP="00180478">
      <w:pPr>
        <w:ind w:firstLine="567"/>
        <w:jc w:val="both"/>
        <w:rPr>
          <w:rFonts w:eastAsiaTheme="minorHAnsi"/>
          <w:sz w:val="28"/>
          <w:szCs w:val="28"/>
          <w:lang w:eastAsia="en-US"/>
        </w:rPr>
      </w:pPr>
      <w:r w:rsidRPr="0048041E">
        <w:rPr>
          <w:rFonts w:eastAsiaTheme="minorHAnsi"/>
          <w:sz w:val="28"/>
          <w:szCs w:val="28"/>
          <w:lang w:eastAsia="en-US"/>
        </w:rPr>
        <w:t xml:space="preserve">В Таштагольском </w:t>
      </w:r>
      <w:r w:rsidR="002309A1" w:rsidRPr="0048041E">
        <w:rPr>
          <w:rFonts w:eastAsiaTheme="minorHAnsi"/>
          <w:sz w:val="28"/>
          <w:szCs w:val="28"/>
          <w:lang w:eastAsia="en-US"/>
        </w:rPr>
        <w:t>муниципальном округе</w:t>
      </w:r>
      <w:r w:rsidRPr="0048041E">
        <w:rPr>
          <w:rFonts w:eastAsiaTheme="minorHAnsi"/>
          <w:sz w:val="28"/>
          <w:szCs w:val="28"/>
          <w:lang w:eastAsia="en-US"/>
        </w:rPr>
        <w:t xml:space="preserve"> к мероприятиям по благоустройству территорий могут быть отнесены, например: мероприятия, реализуемые в рамках развития </w:t>
      </w:r>
      <w:r w:rsidR="00480A9D" w:rsidRPr="0048041E">
        <w:rPr>
          <w:rFonts w:eastAsiaTheme="minorHAnsi"/>
          <w:sz w:val="28"/>
          <w:szCs w:val="28"/>
          <w:lang w:eastAsia="en-US"/>
        </w:rPr>
        <w:t xml:space="preserve">современной </w:t>
      </w:r>
      <w:r w:rsidR="00EA16E8" w:rsidRPr="0048041E">
        <w:rPr>
          <w:rFonts w:eastAsiaTheme="minorHAnsi"/>
          <w:sz w:val="28"/>
          <w:szCs w:val="28"/>
          <w:lang w:eastAsia="en-US"/>
        </w:rPr>
        <w:t xml:space="preserve"> </w:t>
      </w:r>
      <w:r w:rsidRPr="0048041E">
        <w:rPr>
          <w:rFonts w:eastAsiaTheme="minorHAnsi"/>
          <w:sz w:val="28"/>
          <w:szCs w:val="28"/>
          <w:lang w:eastAsia="en-US"/>
        </w:rPr>
        <w:t>городской среды и благоустройства территории муниципального образования</w:t>
      </w:r>
      <w:r w:rsidR="006A3B4C" w:rsidRPr="0048041E">
        <w:rPr>
          <w:rFonts w:eastAsiaTheme="minorHAnsi"/>
          <w:sz w:val="28"/>
          <w:szCs w:val="28"/>
          <w:lang w:eastAsia="en-US"/>
        </w:rPr>
        <w:t xml:space="preserve"> «Таштагольский муниципальный округ»</w:t>
      </w:r>
      <w:r w:rsidRPr="0048041E">
        <w:rPr>
          <w:rFonts w:eastAsiaTheme="minorHAnsi"/>
          <w:sz w:val="28"/>
          <w:szCs w:val="28"/>
          <w:lang w:eastAsia="en-US"/>
        </w:rPr>
        <w:t>,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rsidR="001C063F" w:rsidRPr="0048041E" w:rsidRDefault="001C063F" w:rsidP="0048041E">
      <w:pPr>
        <w:spacing w:before="240" w:after="240"/>
        <w:ind w:firstLine="567"/>
        <w:jc w:val="center"/>
        <w:rPr>
          <w:b/>
          <w:sz w:val="28"/>
          <w:szCs w:val="28"/>
        </w:rPr>
      </w:pPr>
      <w:r w:rsidRPr="0048041E">
        <w:rPr>
          <w:b/>
          <w:sz w:val="28"/>
          <w:szCs w:val="28"/>
        </w:rPr>
        <w:t>Раздел 2. Основные понятия</w:t>
      </w:r>
    </w:p>
    <w:p w:rsidR="001C063F" w:rsidRPr="0048041E" w:rsidRDefault="001C063F" w:rsidP="00180478">
      <w:pPr>
        <w:ind w:firstLine="567"/>
        <w:jc w:val="both"/>
        <w:rPr>
          <w:sz w:val="28"/>
          <w:szCs w:val="28"/>
        </w:rPr>
      </w:pPr>
      <w:r w:rsidRPr="0048041E">
        <w:rPr>
          <w:sz w:val="28"/>
          <w:szCs w:val="28"/>
        </w:rPr>
        <w:lastRenderedPageBreak/>
        <w:t>Благоустройство территории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1C063F" w:rsidRPr="0048041E" w:rsidRDefault="001C063F" w:rsidP="00180478">
      <w:pPr>
        <w:ind w:firstLine="567"/>
        <w:jc w:val="both"/>
        <w:rPr>
          <w:sz w:val="28"/>
          <w:szCs w:val="28"/>
        </w:rPr>
      </w:pPr>
      <w:r w:rsidRPr="0048041E">
        <w:rPr>
          <w:sz w:val="28"/>
          <w:szCs w:val="28"/>
        </w:rPr>
        <w:t>Элементы благоустройства территории – виды озеленения и покрытий, сопряжения поверхностей, ограждения, малые архитектурные формы, игровое и спортивное оборудование, освещение и осветительное оборудование, средства наружной рекламы и информации, некапитальные нестационарные сооружения, оформление и оборудование зданий и сооружений, площадки, пешеходные коммуникации.</w:t>
      </w:r>
    </w:p>
    <w:p w:rsidR="001C063F" w:rsidRPr="0048041E" w:rsidRDefault="001C063F" w:rsidP="00180478">
      <w:pPr>
        <w:tabs>
          <w:tab w:val="left" w:pos="0"/>
        </w:tabs>
        <w:autoSpaceDE w:val="0"/>
        <w:autoSpaceDN w:val="0"/>
        <w:adjustRightInd w:val="0"/>
        <w:ind w:firstLine="567"/>
        <w:jc w:val="both"/>
        <w:outlineLvl w:val="1"/>
        <w:rPr>
          <w:sz w:val="28"/>
          <w:szCs w:val="28"/>
        </w:rPr>
      </w:pPr>
      <w:r w:rsidRPr="0048041E">
        <w:rPr>
          <w:sz w:val="28"/>
          <w:szCs w:val="2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1C063F" w:rsidRPr="0048041E" w:rsidRDefault="001C063F" w:rsidP="00180478">
      <w:pPr>
        <w:tabs>
          <w:tab w:val="left" w:pos="1134"/>
        </w:tabs>
        <w:autoSpaceDE w:val="0"/>
        <w:autoSpaceDN w:val="0"/>
        <w:adjustRightInd w:val="0"/>
        <w:ind w:firstLine="567"/>
        <w:jc w:val="both"/>
        <w:outlineLvl w:val="1"/>
        <w:rPr>
          <w:sz w:val="28"/>
          <w:szCs w:val="28"/>
        </w:rPr>
      </w:pPr>
      <w:r w:rsidRPr="0048041E">
        <w:rPr>
          <w:sz w:val="28"/>
          <w:szCs w:val="28"/>
        </w:rPr>
        <w:t>Придомовая территория – территория, внесенная в технический паспорт жилого дома (здания, строения) и (или) отведенная в установленном порядке под жилой дом (здание, строение) и связанные с ним хозяйственные и технические сооружения. Придомовая территория жилых домов (зданий и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временной стоянки транспортных средств; площадки для хозяйственных целей; площадки, оборудованные для сбора твердых бытовых отходов; другие территории, связанные с содержанием и эксплуатацией жилого дома (здания, строения).</w:t>
      </w:r>
    </w:p>
    <w:p w:rsidR="001C063F" w:rsidRPr="0048041E" w:rsidRDefault="001C063F" w:rsidP="00180478">
      <w:pPr>
        <w:tabs>
          <w:tab w:val="left" w:pos="1134"/>
        </w:tabs>
        <w:autoSpaceDE w:val="0"/>
        <w:autoSpaceDN w:val="0"/>
        <w:adjustRightInd w:val="0"/>
        <w:ind w:firstLine="567"/>
        <w:jc w:val="both"/>
        <w:outlineLvl w:val="1"/>
        <w:rPr>
          <w:sz w:val="28"/>
          <w:szCs w:val="28"/>
        </w:rPr>
      </w:pPr>
      <w:r w:rsidRPr="0048041E">
        <w:rPr>
          <w:sz w:val="28"/>
          <w:szCs w:val="28"/>
        </w:rPr>
        <w:t>Прилегающая территория – часть территории, примыкающая к отведенной и дополнительно закрепленная для благоустройства в порядке, предусмотренном настоящими Правилами.</w:t>
      </w:r>
    </w:p>
    <w:p w:rsidR="001C063F" w:rsidRPr="0048041E" w:rsidRDefault="001C063F" w:rsidP="00180478">
      <w:pPr>
        <w:tabs>
          <w:tab w:val="left" w:pos="1134"/>
        </w:tabs>
        <w:autoSpaceDE w:val="0"/>
        <w:autoSpaceDN w:val="0"/>
        <w:adjustRightInd w:val="0"/>
        <w:ind w:firstLine="567"/>
        <w:jc w:val="both"/>
        <w:outlineLvl w:val="1"/>
        <w:rPr>
          <w:sz w:val="28"/>
          <w:szCs w:val="28"/>
        </w:rPr>
      </w:pPr>
      <w:r w:rsidRPr="0048041E">
        <w:rPr>
          <w:sz w:val="28"/>
          <w:szCs w:val="28"/>
        </w:rPr>
        <w:t xml:space="preserve">Твердые коммунальные отходы (ТКО) – это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w:t>
      </w:r>
    </w:p>
    <w:p w:rsidR="001C063F" w:rsidRPr="0048041E" w:rsidRDefault="001C063F" w:rsidP="00180478">
      <w:pPr>
        <w:ind w:firstLine="567"/>
        <w:jc w:val="both"/>
        <w:rPr>
          <w:sz w:val="28"/>
          <w:szCs w:val="28"/>
        </w:rPr>
      </w:pPr>
      <w:r w:rsidRPr="0048041E">
        <w:rPr>
          <w:sz w:val="28"/>
          <w:szCs w:val="28"/>
        </w:rPr>
        <w:t>Малые архитектурные формы – искусственные элементы городской и садово-парковой среды (скамьи, садовые диваны, урны, ограды, светильники, вазоны для цветов, скульптуры, площадки для игр детей и занятия спортом), используемые для дополнения художественной композиции и организации открытых пространств.</w:t>
      </w:r>
    </w:p>
    <w:p w:rsidR="001C063F" w:rsidRPr="0048041E" w:rsidRDefault="001C063F" w:rsidP="00180478">
      <w:pPr>
        <w:ind w:firstLine="567"/>
        <w:jc w:val="both"/>
        <w:rPr>
          <w:sz w:val="28"/>
          <w:szCs w:val="28"/>
        </w:rPr>
      </w:pPr>
      <w:r w:rsidRPr="0048041E">
        <w:rPr>
          <w:sz w:val="28"/>
          <w:szCs w:val="28"/>
        </w:rPr>
        <w:lastRenderedPageBreak/>
        <w:t>Остановочная площадка – благоустроенный участок территории, примыкающий к дорожному полотну, используемый для организации остановки пассажирского транспорта.</w:t>
      </w:r>
    </w:p>
    <w:p w:rsidR="001C063F" w:rsidRPr="0048041E" w:rsidRDefault="001C063F" w:rsidP="00180478">
      <w:pPr>
        <w:ind w:firstLine="567"/>
        <w:jc w:val="both"/>
        <w:rPr>
          <w:sz w:val="28"/>
          <w:szCs w:val="28"/>
        </w:rPr>
      </w:pPr>
      <w:r w:rsidRPr="0048041E">
        <w:rPr>
          <w:sz w:val="28"/>
          <w:szCs w:val="28"/>
        </w:rPr>
        <w:t>Индивидуальная застройка – группы индивидуальных жилых домов с отведенными территориями, участки регулярной малоэтажной застройки усадебного типа.</w:t>
      </w:r>
    </w:p>
    <w:p w:rsidR="001C063F" w:rsidRPr="0048041E" w:rsidRDefault="001C063F" w:rsidP="00180478">
      <w:pPr>
        <w:ind w:firstLine="567"/>
        <w:jc w:val="both"/>
        <w:rPr>
          <w:sz w:val="28"/>
          <w:szCs w:val="28"/>
        </w:rPr>
      </w:pPr>
      <w:r w:rsidRPr="0048041E">
        <w:rPr>
          <w:sz w:val="28"/>
          <w:szCs w:val="28"/>
        </w:rPr>
        <w:t xml:space="preserve">Земляные работы – работы, производимые на территории </w:t>
      </w:r>
      <w:r w:rsidR="002309A1" w:rsidRPr="0048041E">
        <w:rPr>
          <w:sz w:val="28"/>
          <w:szCs w:val="28"/>
        </w:rPr>
        <w:t>Таштагольского муниципального округа</w:t>
      </w:r>
      <w:r w:rsidRPr="0048041E">
        <w:rPr>
          <w:sz w:val="28"/>
          <w:szCs w:val="28"/>
        </w:rPr>
        <w:t>, связанные с выемкой грунта, планировкой или отсыпкой грунта.</w:t>
      </w:r>
    </w:p>
    <w:p w:rsidR="001C063F" w:rsidRPr="0048041E" w:rsidRDefault="001C063F" w:rsidP="00180478">
      <w:pPr>
        <w:ind w:firstLine="567"/>
        <w:jc w:val="both"/>
        <w:rPr>
          <w:sz w:val="28"/>
          <w:szCs w:val="28"/>
        </w:rPr>
      </w:pPr>
      <w:r w:rsidRPr="0048041E">
        <w:rPr>
          <w:sz w:val="28"/>
          <w:szCs w:val="28"/>
        </w:rPr>
        <w:t>Реклама – распространяемая в любой форме, с помощью любых средств информация о физическом или юридическом лице, товарах, идеях и начинаниях (рекламная информация), которая предназначена для неопределенного круга лиц и призвана формировать или поддерживать интерес к этим физическому, юридическому лицу, товарам, идеям и начинаниям и способствовать реализации товаров, идей и начинаний.</w:t>
      </w:r>
    </w:p>
    <w:p w:rsidR="001C063F" w:rsidRPr="0048041E" w:rsidRDefault="001C063F" w:rsidP="00180478">
      <w:pPr>
        <w:ind w:firstLine="567"/>
        <w:jc w:val="both"/>
        <w:rPr>
          <w:sz w:val="28"/>
          <w:szCs w:val="28"/>
        </w:rPr>
      </w:pPr>
      <w:r w:rsidRPr="0048041E">
        <w:rPr>
          <w:sz w:val="28"/>
          <w:szCs w:val="28"/>
        </w:rPr>
        <w:t>Средство наружной рекламы – рекламоноситель – любые плакаты, стенды, световые табло и иные технические средства стабильного территориального размещения, предназначенные для распространения наружной рекламы.</w:t>
      </w:r>
    </w:p>
    <w:p w:rsidR="001C063F" w:rsidRPr="0048041E" w:rsidRDefault="001C063F" w:rsidP="00180478">
      <w:pPr>
        <w:ind w:firstLine="567"/>
        <w:jc w:val="both"/>
        <w:rPr>
          <w:sz w:val="28"/>
          <w:szCs w:val="28"/>
        </w:rPr>
      </w:pPr>
      <w:r w:rsidRPr="0048041E">
        <w:rPr>
          <w:sz w:val="28"/>
          <w:szCs w:val="28"/>
        </w:rPr>
        <w:t>Содержание территории – комплекс мероприятий, проводимых на отведенной и прилегающей территории,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действующим законодательством;</w:t>
      </w:r>
    </w:p>
    <w:p w:rsidR="001C063F" w:rsidRPr="0048041E" w:rsidRDefault="001C063F" w:rsidP="00180478">
      <w:pPr>
        <w:ind w:firstLine="567"/>
        <w:jc w:val="both"/>
        <w:rPr>
          <w:sz w:val="28"/>
          <w:szCs w:val="28"/>
        </w:rPr>
      </w:pPr>
      <w:r w:rsidRPr="0048041E">
        <w:rPr>
          <w:sz w:val="28"/>
          <w:szCs w:val="28"/>
        </w:rPr>
        <w:t>Уборка территории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1C063F" w:rsidRPr="0048041E" w:rsidRDefault="001C063F" w:rsidP="00180478">
      <w:pPr>
        <w:ind w:firstLine="567"/>
        <w:jc w:val="both"/>
        <w:rPr>
          <w:sz w:val="28"/>
          <w:szCs w:val="28"/>
        </w:rPr>
      </w:pPr>
      <w:r w:rsidRPr="0048041E">
        <w:rPr>
          <w:sz w:val="28"/>
          <w:szCs w:val="28"/>
        </w:rPr>
        <w:t>Содержание дорог - комплекс работ по систематическому уходу за дорожными покрытиями, обочинами, откосами, сооружениями и полосой отвода автомобильной дороги, в целях поддержания их в надлежащем порядке и чистоте, для обеспечения увеличения срока службы дорожного покрытия и беспрепятственного движения автомобилей в течение всего года;</w:t>
      </w:r>
    </w:p>
    <w:p w:rsidR="001C063F" w:rsidRPr="0048041E" w:rsidRDefault="001C063F" w:rsidP="00180478">
      <w:pPr>
        <w:ind w:firstLine="567"/>
        <w:jc w:val="both"/>
        <w:rPr>
          <w:b/>
          <w:sz w:val="28"/>
          <w:szCs w:val="28"/>
        </w:rPr>
      </w:pPr>
      <w:r w:rsidRPr="0048041E">
        <w:rPr>
          <w:sz w:val="28"/>
          <w:szCs w:val="28"/>
        </w:rPr>
        <w:t xml:space="preserve">Зеленая зона – территория, на которой сохраняются древесная растительность, кустарники, травяной покров в целях создания условий для очистки среды от загрязнений, обогащения воздуха кислородом и </w:t>
      </w:r>
      <w:r w:rsidRPr="0048041E">
        <w:rPr>
          <w:sz w:val="28"/>
          <w:szCs w:val="28"/>
        </w:rPr>
        <w:lastRenderedPageBreak/>
        <w:t>поддержания условий для отдыха жителей и улучшения эстетического вида.</w:t>
      </w:r>
    </w:p>
    <w:p w:rsidR="001C063F" w:rsidRPr="0048041E" w:rsidRDefault="001C063F" w:rsidP="00180478">
      <w:pPr>
        <w:ind w:firstLine="567"/>
        <w:jc w:val="center"/>
        <w:rPr>
          <w:b/>
          <w:sz w:val="28"/>
          <w:szCs w:val="28"/>
        </w:rPr>
      </w:pPr>
      <w:r w:rsidRPr="0048041E">
        <w:rPr>
          <w:b/>
          <w:sz w:val="28"/>
          <w:szCs w:val="28"/>
        </w:rPr>
        <w:t>Раздел 3. Элементы благоустройства территории</w:t>
      </w:r>
    </w:p>
    <w:p w:rsidR="001C063F" w:rsidRPr="0048041E" w:rsidRDefault="001C063F" w:rsidP="00180478">
      <w:pPr>
        <w:ind w:firstLine="567"/>
        <w:jc w:val="center"/>
        <w:rPr>
          <w:b/>
          <w:sz w:val="28"/>
          <w:szCs w:val="28"/>
        </w:rPr>
      </w:pPr>
      <w:r w:rsidRPr="0048041E">
        <w:rPr>
          <w:b/>
          <w:sz w:val="28"/>
          <w:szCs w:val="28"/>
        </w:rPr>
        <w:t>3.1. Общие положения</w:t>
      </w:r>
    </w:p>
    <w:p w:rsidR="001C063F" w:rsidRPr="0048041E" w:rsidRDefault="001C063F" w:rsidP="00180478">
      <w:pPr>
        <w:ind w:firstLine="567"/>
        <w:jc w:val="both"/>
        <w:rPr>
          <w:sz w:val="28"/>
          <w:szCs w:val="28"/>
        </w:rPr>
      </w:pPr>
      <w:r w:rsidRPr="0048041E">
        <w:rPr>
          <w:sz w:val="28"/>
          <w:szCs w:val="28"/>
        </w:rPr>
        <w:t xml:space="preserve">Для создания безопасной, удобной, комфортной и привлекательной среды проживания на территории Таштагольского </w:t>
      </w:r>
      <w:r w:rsidR="002309A1" w:rsidRPr="0048041E">
        <w:rPr>
          <w:sz w:val="28"/>
          <w:szCs w:val="28"/>
        </w:rPr>
        <w:t>муниципального округа</w:t>
      </w:r>
      <w:r w:rsidRPr="0048041E">
        <w:rPr>
          <w:sz w:val="28"/>
          <w:szCs w:val="28"/>
        </w:rPr>
        <w:t xml:space="preserve"> необходимо применять следующие элементы благоустройства территории, как составные части общего благоустройства:</w:t>
      </w:r>
    </w:p>
    <w:p w:rsidR="001C063F" w:rsidRPr="0048041E" w:rsidRDefault="001C063F" w:rsidP="00180478">
      <w:pPr>
        <w:ind w:firstLine="567"/>
        <w:jc w:val="both"/>
        <w:rPr>
          <w:sz w:val="28"/>
          <w:szCs w:val="28"/>
        </w:rPr>
      </w:pPr>
      <w:r w:rsidRPr="0048041E">
        <w:rPr>
          <w:sz w:val="28"/>
          <w:szCs w:val="28"/>
        </w:rPr>
        <w:t>- озеленение;</w:t>
      </w:r>
    </w:p>
    <w:p w:rsidR="001C063F" w:rsidRPr="0048041E" w:rsidRDefault="001C063F" w:rsidP="00180478">
      <w:pPr>
        <w:ind w:firstLine="567"/>
        <w:jc w:val="both"/>
        <w:rPr>
          <w:sz w:val="28"/>
          <w:szCs w:val="28"/>
        </w:rPr>
      </w:pPr>
      <w:r w:rsidRPr="0048041E">
        <w:rPr>
          <w:sz w:val="28"/>
          <w:szCs w:val="28"/>
        </w:rPr>
        <w:t>- элементы инженерной подготовки и защиты территории</w:t>
      </w:r>
    </w:p>
    <w:p w:rsidR="001C063F" w:rsidRPr="0048041E" w:rsidRDefault="001C063F" w:rsidP="00180478">
      <w:pPr>
        <w:ind w:firstLine="567"/>
        <w:jc w:val="both"/>
        <w:rPr>
          <w:sz w:val="28"/>
          <w:szCs w:val="28"/>
        </w:rPr>
      </w:pPr>
      <w:r w:rsidRPr="0048041E">
        <w:rPr>
          <w:sz w:val="28"/>
          <w:szCs w:val="28"/>
        </w:rPr>
        <w:t>- различные виды покрытий;</w:t>
      </w:r>
    </w:p>
    <w:p w:rsidR="001C063F" w:rsidRPr="0048041E" w:rsidRDefault="001C063F" w:rsidP="00180478">
      <w:pPr>
        <w:ind w:firstLine="567"/>
        <w:jc w:val="both"/>
        <w:rPr>
          <w:sz w:val="28"/>
          <w:szCs w:val="28"/>
        </w:rPr>
      </w:pPr>
      <w:r w:rsidRPr="0048041E">
        <w:rPr>
          <w:sz w:val="28"/>
          <w:szCs w:val="28"/>
        </w:rPr>
        <w:t>- элементы сопряжения поверхностей;</w:t>
      </w:r>
    </w:p>
    <w:p w:rsidR="001C063F" w:rsidRPr="0048041E" w:rsidRDefault="001C063F" w:rsidP="00180478">
      <w:pPr>
        <w:ind w:firstLine="567"/>
        <w:jc w:val="both"/>
        <w:rPr>
          <w:sz w:val="28"/>
          <w:szCs w:val="28"/>
        </w:rPr>
      </w:pPr>
      <w:r w:rsidRPr="0048041E">
        <w:rPr>
          <w:sz w:val="28"/>
          <w:szCs w:val="28"/>
        </w:rPr>
        <w:t>- различные виды ограждений;</w:t>
      </w:r>
    </w:p>
    <w:p w:rsidR="001C063F" w:rsidRPr="0048041E" w:rsidRDefault="001C063F" w:rsidP="00180478">
      <w:pPr>
        <w:ind w:firstLine="567"/>
        <w:jc w:val="both"/>
        <w:rPr>
          <w:sz w:val="28"/>
          <w:szCs w:val="28"/>
        </w:rPr>
      </w:pPr>
      <w:r w:rsidRPr="0048041E">
        <w:rPr>
          <w:sz w:val="28"/>
          <w:szCs w:val="28"/>
        </w:rPr>
        <w:t>- малые архитектурные формы и городская мебель;</w:t>
      </w:r>
    </w:p>
    <w:p w:rsidR="001C063F" w:rsidRPr="0048041E" w:rsidRDefault="001C063F" w:rsidP="00180478">
      <w:pPr>
        <w:ind w:firstLine="567"/>
        <w:jc w:val="both"/>
        <w:rPr>
          <w:sz w:val="28"/>
          <w:szCs w:val="28"/>
        </w:rPr>
      </w:pPr>
      <w:r w:rsidRPr="0048041E">
        <w:rPr>
          <w:sz w:val="28"/>
          <w:szCs w:val="28"/>
        </w:rPr>
        <w:t>- игровое и спортивное оборудование;</w:t>
      </w:r>
    </w:p>
    <w:p w:rsidR="001C063F" w:rsidRPr="0048041E" w:rsidRDefault="001C063F" w:rsidP="00180478">
      <w:pPr>
        <w:ind w:firstLine="567"/>
        <w:jc w:val="both"/>
        <w:rPr>
          <w:sz w:val="28"/>
          <w:szCs w:val="28"/>
        </w:rPr>
      </w:pPr>
      <w:r w:rsidRPr="0048041E">
        <w:rPr>
          <w:sz w:val="28"/>
          <w:szCs w:val="28"/>
        </w:rPr>
        <w:t>- различные виды освещения и осветительного оборудования;</w:t>
      </w:r>
    </w:p>
    <w:p w:rsidR="001C063F" w:rsidRPr="0048041E" w:rsidRDefault="001C063F" w:rsidP="00180478">
      <w:pPr>
        <w:ind w:firstLine="567"/>
        <w:jc w:val="both"/>
        <w:rPr>
          <w:sz w:val="28"/>
          <w:szCs w:val="28"/>
        </w:rPr>
      </w:pPr>
      <w:r w:rsidRPr="0048041E">
        <w:rPr>
          <w:sz w:val="28"/>
          <w:szCs w:val="28"/>
        </w:rPr>
        <w:t>- средства наружной рекламы и информации;</w:t>
      </w:r>
    </w:p>
    <w:p w:rsidR="001C063F" w:rsidRPr="0048041E" w:rsidRDefault="001C063F" w:rsidP="00180478">
      <w:pPr>
        <w:ind w:firstLine="567"/>
        <w:jc w:val="both"/>
        <w:rPr>
          <w:sz w:val="28"/>
          <w:szCs w:val="28"/>
        </w:rPr>
      </w:pPr>
      <w:r w:rsidRPr="0048041E">
        <w:rPr>
          <w:sz w:val="28"/>
          <w:szCs w:val="28"/>
        </w:rPr>
        <w:t>- некапитальные нестационарные сооружения;</w:t>
      </w:r>
    </w:p>
    <w:p w:rsidR="001C063F" w:rsidRPr="0048041E" w:rsidRDefault="001C063F" w:rsidP="00180478">
      <w:pPr>
        <w:ind w:firstLine="567"/>
        <w:jc w:val="both"/>
        <w:rPr>
          <w:sz w:val="28"/>
          <w:szCs w:val="28"/>
        </w:rPr>
      </w:pPr>
      <w:r w:rsidRPr="0048041E">
        <w:rPr>
          <w:sz w:val="28"/>
          <w:szCs w:val="28"/>
        </w:rPr>
        <w:t>- элементы оформления и оборудования зданий и сооружений;</w:t>
      </w:r>
    </w:p>
    <w:p w:rsidR="001C063F" w:rsidRPr="0048041E" w:rsidRDefault="001C063F" w:rsidP="00180478">
      <w:pPr>
        <w:ind w:firstLine="567"/>
        <w:jc w:val="both"/>
        <w:rPr>
          <w:sz w:val="28"/>
          <w:szCs w:val="28"/>
        </w:rPr>
      </w:pPr>
      <w:r w:rsidRPr="0048041E">
        <w:rPr>
          <w:sz w:val="28"/>
          <w:szCs w:val="28"/>
        </w:rPr>
        <w:t>- различные виды площадок;</w:t>
      </w:r>
    </w:p>
    <w:p w:rsidR="001C063F" w:rsidRPr="0048041E" w:rsidRDefault="001C063F" w:rsidP="00180478">
      <w:pPr>
        <w:ind w:firstLine="567"/>
        <w:rPr>
          <w:sz w:val="28"/>
          <w:szCs w:val="28"/>
        </w:rPr>
      </w:pPr>
      <w:r w:rsidRPr="0048041E">
        <w:rPr>
          <w:sz w:val="28"/>
          <w:szCs w:val="28"/>
        </w:rPr>
        <w:t>- пешеходные коммуникации, в том числе тротуары, аллеи, дорожки, тропинки.</w:t>
      </w:r>
    </w:p>
    <w:p w:rsidR="001C063F" w:rsidRPr="0048041E" w:rsidRDefault="001C063F" w:rsidP="0048041E">
      <w:pPr>
        <w:spacing w:before="240" w:after="240"/>
        <w:ind w:firstLine="567"/>
        <w:jc w:val="center"/>
        <w:rPr>
          <w:b/>
          <w:sz w:val="28"/>
          <w:szCs w:val="28"/>
        </w:rPr>
      </w:pPr>
      <w:r w:rsidRPr="0048041E">
        <w:rPr>
          <w:b/>
          <w:sz w:val="28"/>
          <w:szCs w:val="28"/>
        </w:rPr>
        <w:t>3.2. Озеленение</w:t>
      </w:r>
    </w:p>
    <w:p w:rsidR="001C063F" w:rsidRPr="0048041E" w:rsidRDefault="001C063F" w:rsidP="00180478">
      <w:pPr>
        <w:ind w:firstLine="567"/>
        <w:jc w:val="both"/>
        <w:rPr>
          <w:sz w:val="28"/>
          <w:szCs w:val="28"/>
        </w:rPr>
      </w:pPr>
      <w:r w:rsidRPr="0048041E">
        <w:rPr>
          <w:sz w:val="28"/>
          <w:szCs w:val="28"/>
        </w:rPr>
        <w:t xml:space="preserve">3.2.1. Озеленение - элемент благоустройства и ландшафтной организации территории, обеспечивающий формирование среды городского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Таштагольского </w:t>
      </w:r>
      <w:r w:rsidR="006A3B4C" w:rsidRPr="0048041E">
        <w:rPr>
          <w:sz w:val="28"/>
          <w:szCs w:val="28"/>
        </w:rPr>
        <w:t>муниципального округа</w:t>
      </w:r>
      <w:r w:rsidRPr="0048041E">
        <w:rPr>
          <w:sz w:val="28"/>
          <w:szCs w:val="28"/>
        </w:rPr>
        <w:t xml:space="preserve">. </w:t>
      </w:r>
    </w:p>
    <w:p w:rsidR="001C063F" w:rsidRPr="0048041E" w:rsidRDefault="001C063F" w:rsidP="00180478">
      <w:pPr>
        <w:ind w:firstLine="567"/>
        <w:jc w:val="both"/>
        <w:rPr>
          <w:sz w:val="28"/>
          <w:szCs w:val="28"/>
        </w:rPr>
      </w:pPr>
      <w:r w:rsidRPr="0048041E">
        <w:rPr>
          <w:sz w:val="28"/>
          <w:szCs w:val="28"/>
        </w:rPr>
        <w:t xml:space="preserve">3.2.2. Задачи мероприятий по озеленению: </w:t>
      </w:r>
    </w:p>
    <w:p w:rsidR="001C063F" w:rsidRPr="0048041E" w:rsidRDefault="001C063F" w:rsidP="00180478">
      <w:pPr>
        <w:ind w:firstLine="567"/>
        <w:jc w:val="both"/>
        <w:rPr>
          <w:sz w:val="28"/>
          <w:szCs w:val="28"/>
        </w:rPr>
      </w:pPr>
      <w:r w:rsidRPr="0048041E">
        <w:rPr>
          <w:sz w:val="28"/>
          <w:szCs w:val="28"/>
        </w:rPr>
        <w:t xml:space="preserve">- организация комфортной пешеходной среды и среды для общения, </w:t>
      </w:r>
    </w:p>
    <w:p w:rsidR="001C063F" w:rsidRPr="0048041E" w:rsidRDefault="001C063F" w:rsidP="00180478">
      <w:pPr>
        <w:ind w:firstLine="567"/>
        <w:jc w:val="both"/>
        <w:rPr>
          <w:sz w:val="28"/>
          <w:szCs w:val="28"/>
        </w:rPr>
      </w:pPr>
      <w:r w:rsidRPr="0048041E">
        <w:rPr>
          <w:sz w:val="28"/>
          <w:szCs w:val="28"/>
        </w:rPr>
        <w:t xml:space="preserve">- насыщение востребованных жителями общественных территорий элементами озеленения, </w:t>
      </w:r>
    </w:p>
    <w:p w:rsidR="001C063F" w:rsidRPr="0048041E" w:rsidRDefault="001C063F" w:rsidP="00180478">
      <w:pPr>
        <w:ind w:firstLine="567"/>
        <w:jc w:val="both"/>
        <w:rPr>
          <w:sz w:val="28"/>
          <w:szCs w:val="28"/>
        </w:rPr>
      </w:pPr>
      <w:r w:rsidRPr="0048041E">
        <w:rPr>
          <w:sz w:val="28"/>
          <w:szCs w:val="28"/>
        </w:rPr>
        <w:t xml:space="preserve">- создание на территории озелененных территорий центров притяжения, </w:t>
      </w:r>
    </w:p>
    <w:p w:rsidR="001C063F" w:rsidRPr="0048041E" w:rsidRDefault="001C063F" w:rsidP="00180478">
      <w:pPr>
        <w:ind w:firstLine="567"/>
        <w:jc w:val="both"/>
        <w:rPr>
          <w:sz w:val="28"/>
          <w:szCs w:val="28"/>
        </w:rPr>
      </w:pPr>
      <w:r w:rsidRPr="0048041E">
        <w:rPr>
          <w:sz w:val="28"/>
          <w:szCs w:val="28"/>
        </w:rPr>
        <w:t>- благоустроенной сети пешеходных, велосипедных и вело-пешеходных дорожек.</w:t>
      </w:r>
    </w:p>
    <w:p w:rsidR="001C063F" w:rsidRPr="0048041E" w:rsidRDefault="001C063F" w:rsidP="00180478">
      <w:pPr>
        <w:ind w:firstLine="567"/>
        <w:jc w:val="both"/>
        <w:rPr>
          <w:sz w:val="28"/>
          <w:szCs w:val="28"/>
        </w:rPr>
      </w:pPr>
      <w:r w:rsidRPr="0048041E">
        <w:rPr>
          <w:sz w:val="28"/>
          <w:szCs w:val="28"/>
        </w:rPr>
        <w:t xml:space="preserve">3.2.3. Объектами озеленения являются, озелененные участки перед зданиями промышленной и жилой застройки, зеленые насаждения на улицах Таштагольского </w:t>
      </w:r>
      <w:r w:rsidR="006A3B4C" w:rsidRPr="0048041E">
        <w:rPr>
          <w:sz w:val="28"/>
          <w:szCs w:val="28"/>
        </w:rPr>
        <w:t>муниципального округа</w:t>
      </w:r>
      <w:r w:rsidRPr="0048041E">
        <w:rPr>
          <w:sz w:val="28"/>
          <w:szCs w:val="28"/>
        </w:rPr>
        <w:t>, площадях,  в зонах отдыха и др.</w:t>
      </w:r>
    </w:p>
    <w:p w:rsidR="001C063F" w:rsidRPr="0048041E" w:rsidRDefault="001C063F" w:rsidP="00180478">
      <w:pPr>
        <w:ind w:firstLine="567"/>
        <w:jc w:val="both"/>
        <w:rPr>
          <w:sz w:val="28"/>
          <w:szCs w:val="28"/>
        </w:rPr>
      </w:pPr>
      <w:r w:rsidRPr="0048041E">
        <w:rPr>
          <w:sz w:val="28"/>
          <w:szCs w:val="28"/>
        </w:rPr>
        <w:t xml:space="preserve">3.2.4. Все зеленые насаждения (деревья, кустарники, газоны, цветники) составляют неприкосновенный зеленый фонд Таштагольского </w:t>
      </w:r>
      <w:r w:rsidR="006A3B4C" w:rsidRPr="0048041E">
        <w:rPr>
          <w:sz w:val="28"/>
          <w:szCs w:val="28"/>
        </w:rPr>
        <w:lastRenderedPageBreak/>
        <w:t xml:space="preserve">муниципального округа </w:t>
      </w:r>
      <w:r w:rsidRPr="0048041E">
        <w:rPr>
          <w:sz w:val="28"/>
          <w:szCs w:val="28"/>
        </w:rPr>
        <w:t xml:space="preserve"> и являются неотъемлемой частью системы благоустройства, объектом природопользования и охраны окружающей среды.</w:t>
      </w:r>
    </w:p>
    <w:p w:rsidR="001C063F" w:rsidRPr="0048041E" w:rsidRDefault="001C063F" w:rsidP="00180478">
      <w:pPr>
        <w:ind w:firstLine="567"/>
        <w:jc w:val="both"/>
        <w:rPr>
          <w:sz w:val="28"/>
          <w:szCs w:val="28"/>
        </w:rPr>
      </w:pPr>
      <w:r w:rsidRPr="0048041E">
        <w:rPr>
          <w:sz w:val="28"/>
          <w:szCs w:val="28"/>
        </w:rPr>
        <w:t xml:space="preserve">3.2.5. При </w:t>
      </w:r>
      <w:r w:rsidR="006A3B4C" w:rsidRPr="0048041E">
        <w:rPr>
          <w:sz w:val="28"/>
          <w:szCs w:val="28"/>
        </w:rPr>
        <w:t xml:space="preserve"> </w:t>
      </w:r>
      <w:r w:rsidRPr="0048041E">
        <w:rPr>
          <w:sz w:val="28"/>
          <w:szCs w:val="28"/>
        </w:rPr>
        <w:t xml:space="preserve">проектировании озелененных территорий рекомендуется создавать проекты "зеленых каркасов" Таштагольского </w:t>
      </w:r>
      <w:r w:rsidR="006A3B4C" w:rsidRPr="0048041E">
        <w:rPr>
          <w:sz w:val="28"/>
          <w:szCs w:val="28"/>
        </w:rPr>
        <w:t>муниципального округа</w:t>
      </w:r>
      <w:r w:rsidRPr="0048041E">
        <w:rPr>
          <w:sz w:val="28"/>
          <w:szCs w:val="28"/>
        </w:rPr>
        <w:t>, направленные на улучшение визуальных и экологических характеристик городской среды в населенном пункте, обеспечение биоразнообразия и непрерывности озелененных элементов городской среды, а также на обеспечение для жителей города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w:t>
      </w:r>
    </w:p>
    <w:p w:rsidR="001C063F" w:rsidRPr="0048041E" w:rsidRDefault="001C063F" w:rsidP="00180478">
      <w:pPr>
        <w:ind w:firstLine="567"/>
        <w:jc w:val="both"/>
        <w:rPr>
          <w:sz w:val="28"/>
          <w:szCs w:val="28"/>
        </w:rPr>
      </w:pPr>
      <w:r w:rsidRPr="0048041E">
        <w:rPr>
          <w:sz w:val="28"/>
          <w:szCs w:val="28"/>
        </w:rPr>
        <w:t xml:space="preserve">3.2.6. Для озеленения территории Таштагольского </w:t>
      </w:r>
      <w:r w:rsidR="006A3B4C" w:rsidRPr="0048041E">
        <w:rPr>
          <w:sz w:val="28"/>
          <w:szCs w:val="28"/>
        </w:rPr>
        <w:t>муниципального округа</w:t>
      </w:r>
      <w:r w:rsidRPr="0048041E">
        <w:rPr>
          <w:sz w:val="28"/>
          <w:szCs w:val="28"/>
        </w:rPr>
        <w:t xml:space="preserve"> необходимо использовать  следующие виды  озеленения: стационарное - посадка  растений в грунт и мобильное - посадка растений в специальные передвижные емкости (контейнеры, вазоны и т.п.). </w:t>
      </w:r>
    </w:p>
    <w:p w:rsidR="001C063F" w:rsidRPr="0048041E" w:rsidRDefault="001C063F" w:rsidP="00180478">
      <w:pPr>
        <w:ind w:firstLine="567"/>
        <w:jc w:val="both"/>
        <w:rPr>
          <w:sz w:val="28"/>
          <w:szCs w:val="28"/>
        </w:rPr>
      </w:pPr>
      <w:r w:rsidRPr="0048041E">
        <w:rPr>
          <w:sz w:val="28"/>
          <w:szCs w:val="28"/>
        </w:rPr>
        <w:t xml:space="preserve">3.2.7. 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 </w:t>
      </w:r>
    </w:p>
    <w:p w:rsidR="001C063F" w:rsidRPr="0048041E" w:rsidRDefault="001C063F" w:rsidP="00180478">
      <w:pPr>
        <w:ind w:firstLine="567"/>
        <w:jc w:val="both"/>
        <w:rPr>
          <w:sz w:val="28"/>
          <w:szCs w:val="28"/>
        </w:rPr>
      </w:pPr>
      <w:r w:rsidRPr="0048041E">
        <w:rPr>
          <w:sz w:val="28"/>
          <w:szCs w:val="28"/>
        </w:rPr>
        <w:t xml:space="preserve">Также при озеленении придомовой территории многоквартирных домов необходимо учитывать, что расстояние от стен многоквартирных домов до оси стволов деревьев с диаметров крон не более 5 метров должно составлять не менее 5 метров, для кустарников – </w:t>
      </w:r>
      <w:smartTag w:uri="urn:schemas-microsoft-com:office:smarttags" w:element="metricconverter">
        <w:smartTagPr>
          <w:attr w:name="ProductID" w:val="1,5 м"/>
        </w:smartTagPr>
        <w:r w:rsidRPr="0048041E">
          <w:rPr>
            <w:sz w:val="28"/>
            <w:szCs w:val="28"/>
          </w:rPr>
          <w:t>1,5 м</w:t>
        </w:r>
      </w:smartTag>
      <w:r w:rsidRPr="0048041E">
        <w:rPr>
          <w:sz w:val="28"/>
          <w:szCs w:val="28"/>
        </w:rPr>
        <w:t>. Высота кустарников не должна превышать нижнего края оконного проема помещений первого этажа.</w:t>
      </w:r>
    </w:p>
    <w:p w:rsidR="001C063F" w:rsidRPr="0048041E" w:rsidRDefault="001C063F" w:rsidP="00180478">
      <w:pPr>
        <w:ind w:firstLine="567"/>
        <w:jc w:val="both"/>
        <w:rPr>
          <w:sz w:val="28"/>
          <w:szCs w:val="28"/>
        </w:rPr>
      </w:pPr>
      <w:r w:rsidRPr="0048041E">
        <w:rPr>
          <w:sz w:val="28"/>
          <w:szCs w:val="28"/>
        </w:rPr>
        <w:t>3.2.8.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дендроплан.</w:t>
      </w:r>
    </w:p>
    <w:p w:rsidR="001C063F" w:rsidRPr="0048041E" w:rsidRDefault="001C063F" w:rsidP="00180478">
      <w:pPr>
        <w:ind w:firstLine="567"/>
        <w:jc w:val="both"/>
        <w:rPr>
          <w:sz w:val="28"/>
          <w:szCs w:val="28"/>
        </w:rPr>
      </w:pPr>
      <w:r w:rsidRPr="0048041E">
        <w:rPr>
          <w:sz w:val="28"/>
          <w:szCs w:val="28"/>
        </w:rPr>
        <w:t>Составление дендроплана рекомендуется осуществлять на основании геоподосновы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1C063F" w:rsidRPr="0048041E" w:rsidRDefault="001C063F" w:rsidP="00180478">
      <w:pPr>
        <w:ind w:firstLine="567"/>
        <w:jc w:val="both"/>
        <w:rPr>
          <w:sz w:val="28"/>
          <w:szCs w:val="28"/>
        </w:rPr>
      </w:pPr>
      <w:r w:rsidRPr="0048041E">
        <w:rPr>
          <w:sz w:val="28"/>
          <w:szCs w:val="28"/>
        </w:rPr>
        <w:t>Также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Количество насаждений на различных территориях населенного пункта определяется в соответствии с градостроительными нормами.</w:t>
      </w:r>
    </w:p>
    <w:p w:rsidR="001C063F" w:rsidRPr="0048041E" w:rsidRDefault="001C063F" w:rsidP="00180478">
      <w:pPr>
        <w:ind w:firstLine="567"/>
        <w:jc w:val="both"/>
        <w:rPr>
          <w:sz w:val="28"/>
          <w:szCs w:val="28"/>
        </w:rPr>
      </w:pPr>
      <w:r w:rsidRPr="0048041E">
        <w:rPr>
          <w:sz w:val="28"/>
          <w:szCs w:val="28"/>
        </w:rPr>
        <w:t>3.2.9. При организации озеленения рекомендуется сохранять существующие ландшафты.</w:t>
      </w:r>
    </w:p>
    <w:p w:rsidR="001C063F" w:rsidRPr="0048041E" w:rsidRDefault="001C063F" w:rsidP="00180478">
      <w:pPr>
        <w:ind w:firstLine="567"/>
        <w:jc w:val="both"/>
        <w:rPr>
          <w:sz w:val="28"/>
          <w:szCs w:val="28"/>
        </w:rPr>
      </w:pPr>
      <w:r w:rsidRPr="0048041E">
        <w:rPr>
          <w:sz w:val="28"/>
          <w:szCs w:val="28"/>
        </w:rPr>
        <w:lastRenderedPageBreak/>
        <w:t xml:space="preserve">3.2.10. Для озеленения Таштагольского </w:t>
      </w:r>
      <w:r w:rsidR="006A3B4C" w:rsidRPr="0048041E">
        <w:rPr>
          <w:sz w:val="28"/>
          <w:szCs w:val="28"/>
        </w:rPr>
        <w:t>муниципального округа</w:t>
      </w:r>
      <w:r w:rsidRPr="0048041E">
        <w:rPr>
          <w:sz w:val="28"/>
          <w:szCs w:val="28"/>
        </w:rPr>
        <w:t xml:space="preserve">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1C063F" w:rsidRPr="0048041E" w:rsidRDefault="001C063F" w:rsidP="00180478">
      <w:pPr>
        <w:ind w:firstLine="567"/>
        <w:jc w:val="both"/>
        <w:rPr>
          <w:sz w:val="28"/>
          <w:szCs w:val="28"/>
        </w:rPr>
      </w:pPr>
      <w:r w:rsidRPr="0048041E">
        <w:rPr>
          <w:sz w:val="28"/>
          <w:szCs w:val="28"/>
        </w:rPr>
        <w:t xml:space="preserve">3.2.11. Содержание озелененных территорий муниципального образования </w:t>
      </w:r>
      <w:r w:rsidR="006A3B4C" w:rsidRPr="0048041E">
        <w:rPr>
          <w:sz w:val="28"/>
          <w:szCs w:val="28"/>
        </w:rPr>
        <w:t xml:space="preserve">«Таштагольский муниципальный округ» </w:t>
      </w:r>
      <w:r w:rsidRPr="0048041E">
        <w:rPr>
          <w:sz w:val="28"/>
          <w:szCs w:val="28"/>
        </w:rPr>
        <w:t>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1C063F" w:rsidRPr="0048041E" w:rsidRDefault="001C063F" w:rsidP="00180478">
      <w:pPr>
        <w:ind w:firstLine="567"/>
        <w:jc w:val="both"/>
        <w:rPr>
          <w:sz w:val="28"/>
          <w:szCs w:val="28"/>
        </w:rPr>
      </w:pPr>
      <w:r w:rsidRPr="0048041E">
        <w:rPr>
          <w:sz w:val="28"/>
          <w:szCs w:val="28"/>
        </w:rPr>
        <w:t>3.2.12. Мероприятия по содержанию озелененных территорий:</w:t>
      </w:r>
    </w:p>
    <w:p w:rsidR="001C063F" w:rsidRPr="0048041E" w:rsidRDefault="001C063F" w:rsidP="00180478">
      <w:pPr>
        <w:ind w:firstLine="567"/>
        <w:jc w:val="both"/>
        <w:rPr>
          <w:sz w:val="28"/>
          <w:szCs w:val="28"/>
        </w:rPr>
      </w:pPr>
      <w:r w:rsidRPr="0048041E">
        <w:rPr>
          <w:sz w:val="28"/>
          <w:szCs w:val="28"/>
        </w:rPr>
        <w:t>- своевременное осуществление агротехнических мероприятий (полив, рыхление, обрезка, сушка, борьба с вредителями и болезнями растений, скашивание травы);</w:t>
      </w:r>
    </w:p>
    <w:p w:rsidR="001C063F" w:rsidRPr="0048041E" w:rsidRDefault="001C063F" w:rsidP="00180478">
      <w:pPr>
        <w:ind w:firstLine="567"/>
        <w:jc w:val="both"/>
        <w:rPr>
          <w:sz w:val="28"/>
          <w:szCs w:val="28"/>
        </w:rPr>
      </w:pPr>
      <w:r w:rsidRPr="0048041E">
        <w:rPr>
          <w:sz w:val="28"/>
          <w:szCs w:val="28"/>
        </w:rPr>
        <w:t>- обрезка и вырубка сухостоя и аварийных деревьев, вырезка сухих и поломанных сучьев и вырезку веток, ограничивающих видимость технических средств регулирования дорожного движения;</w:t>
      </w:r>
    </w:p>
    <w:p w:rsidR="001C063F" w:rsidRPr="0048041E" w:rsidRDefault="001C063F" w:rsidP="00180478">
      <w:pPr>
        <w:ind w:firstLine="567"/>
        <w:jc w:val="both"/>
        <w:rPr>
          <w:sz w:val="28"/>
          <w:szCs w:val="28"/>
        </w:rPr>
      </w:pPr>
      <w:r w:rsidRPr="0048041E">
        <w:rPr>
          <w:sz w:val="28"/>
          <w:szCs w:val="28"/>
        </w:rPr>
        <w:t>- принятие меры в случаях массового появления вредителей и болезней, замазка ран и дупел на деревьях;</w:t>
      </w:r>
    </w:p>
    <w:p w:rsidR="001C063F" w:rsidRPr="0048041E" w:rsidRDefault="001C063F" w:rsidP="00180478">
      <w:pPr>
        <w:ind w:firstLine="567"/>
        <w:jc w:val="both"/>
        <w:rPr>
          <w:sz w:val="28"/>
          <w:szCs w:val="28"/>
        </w:rPr>
      </w:pPr>
      <w:r w:rsidRPr="0048041E">
        <w:rPr>
          <w:sz w:val="28"/>
          <w:szCs w:val="28"/>
        </w:rPr>
        <w:t>- комплексный уход за газонами, систематический покос газонов и иной травянистой растительности;</w:t>
      </w:r>
    </w:p>
    <w:p w:rsidR="001C063F" w:rsidRPr="0048041E" w:rsidRDefault="001C063F" w:rsidP="00180478">
      <w:pPr>
        <w:ind w:firstLine="567"/>
        <w:jc w:val="both"/>
        <w:rPr>
          <w:sz w:val="28"/>
          <w:szCs w:val="28"/>
        </w:rPr>
      </w:pPr>
      <w:r w:rsidRPr="0048041E">
        <w:rPr>
          <w:sz w:val="28"/>
          <w:szCs w:val="28"/>
        </w:rPr>
        <w:t>- своевременный ремонт ограждений зеленых насаждений.</w:t>
      </w:r>
    </w:p>
    <w:p w:rsidR="001C063F" w:rsidRPr="0048041E" w:rsidRDefault="001C063F" w:rsidP="00180478">
      <w:pPr>
        <w:ind w:firstLine="567"/>
        <w:jc w:val="both"/>
        <w:rPr>
          <w:sz w:val="28"/>
          <w:szCs w:val="28"/>
        </w:rPr>
      </w:pPr>
      <w:r w:rsidRPr="0048041E">
        <w:rPr>
          <w:sz w:val="28"/>
          <w:szCs w:val="28"/>
        </w:rPr>
        <w:t>3.2.13. 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1C063F" w:rsidRPr="0048041E" w:rsidRDefault="001C063F" w:rsidP="00180478">
      <w:pPr>
        <w:ind w:firstLine="567"/>
        <w:jc w:val="both"/>
        <w:rPr>
          <w:sz w:val="28"/>
          <w:szCs w:val="28"/>
        </w:rPr>
      </w:pPr>
      <w:r w:rsidRPr="0048041E">
        <w:rPr>
          <w:sz w:val="28"/>
          <w:szCs w:val="28"/>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1C063F" w:rsidRPr="0048041E" w:rsidRDefault="001C063F" w:rsidP="00180478">
      <w:pPr>
        <w:ind w:firstLine="567"/>
        <w:jc w:val="both"/>
        <w:rPr>
          <w:sz w:val="28"/>
          <w:szCs w:val="28"/>
        </w:rPr>
      </w:pPr>
      <w:r w:rsidRPr="0048041E">
        <w:rPr>
          <w:sz w:val="28"/>
          <w:szCs w:val="28"/>
        </w:rPr>
        <w:t>3.2.14. Подсев газонных трав на газонах производится по мере необходимости. Рекомендуется использовать устойчивые к вытаптыванию сорта трав. Полив газонов и цветников рекомендуется производить в утреннее или вечернее время по мере необходимости.</w:t>
      </w:r>
    </w:p>
    <w:p w:rsidR="001C063F" w:rsidRPr="0048041E" w:rsidRDefault="001C063F" w:rsidP="00180478">
      <w:pPr>
        <w:ind w:firstLine="567"/>
        <w:jc w:val="both"/>
        <w:rPr>
          <w:sz w:val="28"/>
          <w:szCs w:val="28"/>
        </w:rPr>
      </w:pPr>
      <w:r w:rsidRPr="0048041E">
        <w:rPr>
          <w:sz w:val="28"/>
          <w:szCs w:val="28"/>
        </w:rPr>
        <w:t>3.2.15.Погибшие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1C063F" w:rsidRPr="0048041E" w:rsidRDefault="001C063F" w:rsidP="00180478">
      <w:pPr>
        <w:ind w:firstLine="567"/>
        <w:jc w:val="both"/>
        <w:rPr>
          <w:sz w:val="28"/>
          <w:szCs w:val="28"/>
        </w:rPr>
      </w:pPr>
      <w:r w:rsidRPr="0048041E">
        <w:rPr>
          <w:sz w:val="28"/>
          <w:szCs w:val="28"/>
        </w:rPr>
        <w:t>3.2.16. На территориях, входящих в состав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1C063F" w:rsidRPr="0048041E" w:rsidRDefault="001C063F" w:rsidP="0048041E">
      <w:pPr>
        <w:ind w:firstLine="567"/>
        <w:jc w:val="both"/>
        <w:rPr>
          <w:sz w:val="28"/>
          <w:szCs w:val="28"/>
        </w:rPr>
      </w:pPr>
    </w:p>
    <w:p w:rsidR="00180478" w:rsidRDefault="00180478" w:rsidP="0048041E">
      <w:pPr>
        <w:ind w:firstLine="567"/>
        <w:jc w:val="center"/>
        <w:rPr>
          <w:b/>
          <w:sz w:val="28"/>
          <w:szCs w:val="28"/>
        </w:rPr>
      </w:pPr>
    </w:p>
    <w:p w:rsidR="001C063F" w:rsidRPr="0048041E" w:rsidRDefault="001C063F" w:rsidP="0048041E">
      <w:pPr>
        <w:ind w:firstLine="567"/>
        <w:jc w:val="center"/>
        <w:rPr>
          <w:b/>
          <w:sz w:val="28"/>
          <w:szCs w:val="28"/>
        </w:rPr>
      </w:pPr>
      <w:r w:rsidRPr="0048041E">
        <w:rPr>
          <w:b/>
          <w:sz w:val="28"/>
          <w:szCs w:val="28"/>
        </w:rPr>
        <w:lastRenderedPageBreak/>
        <w:t xml:space="preserve">3.3. Элементы инженерной подготовки и </w:t>
      </w:r>
    </w:p>
    <w:p w:rsidR="001C063F" w:rsidRPr="0048041E" w:rsidRDefault="001C063F" w:rsidP="0048041E">
      <w:pPr>
        <w:spacing w:after="240"/>
        <w:ind w:firstLine="567"/>
        <w:jc w:val="center"/>
        <w:rPr>
          <w:b/>
          <w:sz w:val="28"/>
          <w:szCs w:val="28"/>
        </w:rPr>
      </w:pPr>
      <w:r w:rsidRPr="0048041E">
        <w:rPr>
          <w:b/>
          <w:sz w:val="28"/>
          <w:szCs w:val="28"/>
        </w:rPr>
        <w:t>защиты территории</w:t>
      </w:r>
    </w:p>
    <w:p w:rsidR="001C063F" w:rsidRPr="0048041E" w:rsidRDefault="001C063F" w:rsidP="0048041E">
      <w:pPr>
        <w:autoSpaceDE w:val="0"/>
        <w:autoSpaceDN w:val="0"/>
        <w:adjustRightInd w:val="0"/>
        <w:ind w:firstLine="567"/>
        <w:jc w:val="both"/>
        <w:rPr>
          <w:sz w:val="28"/>
          <w:szCs w:val="28"/>
        </w:rPr>
      </w:pPr>
      <w:r w:rsidRPr="0048041E">
        <w:rPr>
          <w:sz w:val="28"/>
          <w:szCs w:val="28"/>
        </w:rPr>
        <w:t>3.3.1. Элементы инженерной подготовки и защиты территории должны обеспечивать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1C063F" w:rsidRPr="0048041E" w:rsidRDefault="001C063F" w:rsidP="0048041E">
      <w:pPr>
        <w:autoSpaceDE w:val="0"/>
        <w:autoSpaceDN w:val="0"/>
        <w:adjustRightInd w:val="0"/>
        <w:ind w:firstLine="567"/>
        <w:jc w:val="both"/>
        <w:rPr>
          <w:sz w:val="28"/>
          <w:szCs w:val="28"/>
        </w:rPr>
      </w:pPr>
      <w:r w:rsidRPr="0048041E">
        <w:rPr>
          <w:sz w:val="28"/>
          <w:szCs w:val="28"/>
        </w:rPr>
        <w:t>3.3.2.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1C063F" w:rsidRPr="0048041E" w:rsidRDefault="001C063F" w:rsidP="0048041E">
      <w:pPr>
        <w:autoSpaceDE w:val="0"/>
        <w:autoSpaceDN w:val="0"/>
        <w:adjustRightInd w:val="0"/>
        <w:ind w:firstLine="567"/>
        <w:jc w:val="both"/>
        <w:rPr>
          <w:sz w:val="28"/>
          <w:szCs w:val="28"/>
        </w:rPr>
      </w:pPr>
      <w:r w:rsidRPr="0048041E">
        <w:rPr>
          <w:sz w:val="28"/>
          <w:szCs w:val="28"/>
        </w:rPr>
        <w:t>3.3.3. При организации рельефа необходимо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1C063F" w:rsidRPr="0048041E" w:rsidRDefault="001C063F" w:rsidP="0048041E">
      <w:pPr>
        <w:autoSpaceDE w:val="0"/>
        <w:autoSpaceDN w:val="0"/>
        <w:adjustRightInd w:val="0"/>
        <w:ind w:firstLine="567"/>
        <w:jc w:val="both"/>
        <w:rPr>
          <w:sz w:val="28"/>
          <w:szCs w:val="28"/>
        </w:rPr>
      </w:pPr>
      <w:r w:rsidRPr="0048041E">
        <w:rPr>
          <w:sz w:val="28"/>
          <w:szCs w:val="28"/>
        </w:rPr>
        <w:t>3.3.4. Следует проводить укрепление откосов. Выбор материала и технологии укрепления зависят от местоположения откоса в городе, предполагаемого уровня механических нагрузок на склон, крутизны склона и формируемой среды.</w:t>
      </w:r>
    </w:p>
    <w:p w:rsidR="001C063F" w:rsidRPr="0048041E" w:rsidRDefault="001C063F" w:rsidP="0048041E">
      <w:pPr>
        <w:autoSpaceDE w:val="0"/>
        <w:autoSpaceDN w:val="0"/>
        <w:adjustRightInd w:val="0"/>
        <w:ind w:firstLine="567"/>
        <w:jc w:val="both"/>
        <w:rPr>
          <w:sz w:val="28"/>
          <w:szCs w:val="28"/>
        </w:rPr>
      </w:pPr>
      <w:r w:rsidRPr="0048041E">
        <w:rPr>
          <w:sz w:val="28"/>
          <w:szCs w:val="28"/>
        </w:rPr>
        <w:t>3.3.5. Подпорные стенки следует проектировать с учетом разницы высот сопрягаемых террас. Перепад рельефа менее 0,4 м следует оформлять бортовым камнем или выкладкой естественного камня. При перепадах рельефа более 0,4 м подпорные стенки необходимо  проектировать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1C063F" w:rsidRPr="0048041E" w:rsidRDefault="001C063F" w:rsidP="0048041E">
      <w:pPr>
        <w:autoSpaceDE w:val="0"/>
        <w:autoSpaceDN w:val="0"/>
        <w:adjustRightInd w:val="0"/>
        <w:ind w:firstLine="567"/>
        <w:jc w:val="both"/>
        <w:rPr>
          <w:sz w:val="28"/>
          <w:szCs w:val="28"/>
        </w:rPr>
      </w:pPr>
      <w:r w:rsidRPr="0048041E">
        <w:rPr>
          <w:sz w:val="28"/>
          <w:szCs w:val="28"/>
        </w:rPr>
        <w:t>3.3.6.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необходимо устанавливать не менее 0,9 м.</w:t>
      </w:r>
    </w:p>
    <w:p w:rsidR="001C063F" w:rsidRPr="0048041E" w:rsidRDefault="001C063F" w:rsidP="0048041E">
      <w:pPr>
        <w:autoSpaceDE w:val="0"/>
        <w:autoSpaceDN w:val="0"/>
        <w:adjustRightInd w:val="0"/>
        <w:ind w:firstLine="567"/>
        <w:jc w:val="both"/>
        <w:rPr>
          <w:sz w:val="28"/>
          <w:szCs w:val="28"/>
        </w:rPr>
      </w:pPr>
      <w:r w:rsidRPr="0048041E">
        <w:rPr>
          <w:sz w:val="28"/>
          <w:szCs w:val="28"/>
        </w:rPr>
        <w:t>3.3.7. При проектировании стока поверхностных вод следует руководствоваться СНиП 2.04.03</w:t>
      </w:r>
      <w:r w:rsidR="00E60E0F" w:rsidRPr="0048041E">
        <w:rPr>
          <w:sz w:val="28"/>
          <w:szCs w:val="28"/>
        </w:rPr>
        <w:t>-85</w:t>
      </w:r>
      <w:r w:rsidRPr="0048041E">
        <w:rPr>
          <w:sz w:val="28"/>
          <w:szCs w:val="28"/>
        </w:rPr>
        <w:t xml:space="preserve">. При организации стока следует </w:t>
      </w:r>
      <w:r w:rsidRPr="0048041E">
        <w:rPr>
          <w:sz w:val="28"/>
          <w:szCs w:val="28"/>
        </w:rPr>
        <w:lastRenderedPageBreak/>
        <w:t>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следует осуществлять с минимальным объемом земляных работ и предусматривать сток воды со скоростями, исключающими возможность эрозии почвы.</w:t>
      </w:r>
    </w:p>
    <w:p w:rsidR="001C063F" w:rsidRPr="0048041E" w:rsidRDefault="001C063F" w:rsidP="0048041E">
      <w:pPr>
        <w:autoSpaceDE w:val="0"/>
        <w:autoSpaceDN w:val="0"/>
        <w:adjustRightInd w:val="0"/>
        <w:ind w:firstLine="567"/>
        <w:jc w:val="both"/>
        <w:rPr>
          <w:sz w:val="28"/>
          <w:szCs w:val="28"/>
        </w:rPr>
      </w:pPr>
      <w:r w:rsidRPr="0048041E">
        <w:rPr>
          <w:sz w:val="28"/>
          <w:szCs w:val="28"/>
        </w:rPr>
        <w:t>3.3.8.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следует принимать в зависимости от видов грунтов.</w:t>
      </w:r>
    </w:p>
    <w:p w:rsidR="001C063F" w:rsidRPr="0048041E" w:rsidRDefault="001C063F" w:rsidP="0048041E">
      <w:pPr>
        <w:autoSpaceDE w:val="0"/>
        <w:autoSpaceDN w:val="0"/>
        <w:adjustRightInd w:val="0"/>
        <w:ind w:firstLine="567"/>
        <w:jc w:val="both"/>
        <w:rPr>
          <w:sz w:val="28"/>
          <w:szCs w:val="28"/>
        </w:rPr>
      </w:pPr>
      <w:r w:rsidRPr="0048041E">
        <w:rPr>
          <w:sz w:val="28"/>
          <w:szCs w:val="28"/>
        </w:rPr>
        <w:t>3.3.9.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1C063F" w:rsidRPr="0048041E" w:rsidRDefault="001C063F" w:rsidP="0048041E">
      <w:pPr>
        <w:autoSpaceDE w:val="0"/>
        <w:autoSpaceDN w:val="0"/>
        <w:adjustRightInd w:val="0"/>
        <w:ind w:firstLine="567"/>
        <w:jc w:val="both"/>
        <w:rPr>
          <w:sz w:val="28"/>
          <w:szCs w:val="28"/>
        </w:rPr>
      </w:pPr>
      <w:r w:rsidRPr="0048041E">
        <w:rPr>
          <w:sz w:val="28"/>
          <w:szCs w:val="28"/>
        </w:rPr>
        <w:t>3.3.10. Дожде приёмные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На территории населенного пункта не рекомендуется устройство поглощающих колодцев и испарительных площадок.</w:t>
      </w:r>
    </w:p>
    <w:p w:rsidR="001C063F" w:rsidRPr="0048041E" w:rsidRDefault="001C063F" w:rsidP="0048041E">
      <w:pPr>
        <w:autoSpaceDE w:val="0"/>
        <w:autoSpaceDN w:val="0"/>
        <w:adjustRightInd w:val="0"/>
        <w:ind w:firstLine="567"/>
        <w:jc w:val="both"/>
        <w:rPr>
          <w:sz w:val="28"/>
          <w:szCs w:val="28"/>
        </w:rPr>
      </w:pPr>
      <w:r w:rsidRPr="0048041E">
        <w:rPr>
          <w:sz w:val="28"/>
          <w:szCs w:val="28"/>
        </w:rPr>
        <w:t>3.3.11. При обустройстве решеток, перекрывающих водоотводящие лотки на пешеходных коммуникациях, ребра решеток не рекомендуется располагать вдоль направления пешеходного движения, а ширину отверстий между ребрами следует принимать не более 15 мм.</w:t>
      </w:r>
    </w:p>
    <w:p w:rsidR="001C063F" w:rsidRPr="0048041E" w:rsidRDefault="001C063F" w:rsidP="0048041E">
      <w:pPr>
        <w:autoSpaceDE w:val="0"/>
        <w:autoSpaceDN w:val="0"/>
        <w:adjustRightInd w:val="0"/>
        <w:ind w:firstLine="567"/>
        <w:jc w:val="both"/>
        <w:rPr>
          <w:sz w:val="28"/>
          <w:szCs w:val="28"/>
        </w:rPr>
      </w:pPr>
      <w:r w:rsidRPr="0048041E">
        <w:rPr>
          <w:sz w:val="28"/>
          <w:szCs w:val="28"/>
        </w:rPr>
        <w:t>При формировании значительного объема стока в пределах внутриквартальных территорий следует предусматривать ввод дождевой канализации в ее границы, что необходимо обосновать расчетом.</w:t>
      </w:r>
    </w:p>
    <w:p w:rsidR="001C063F" w:rsidRPr="0048041E" w:rsidRDefault="001C063F" w:rsidP="0048041E">
      <w:pPr>
        <w:spacing w:before="240" w:after="240"/>
        <w:ind w:firstLine="567"/>
        <w:jc w:val="center"/>
        <w:rPr>
          <w:b/>
          <w:sz w:val="28"/>
          <w:szCs w:val="28"/>
        </w:rPr>
      </w:pPr>
      <w:r w:rsidRPr="0048041E">
        <w:rPr>
          <w:b/>
          <w:sz w:val="28"/>
          <w:szCs w:val="28"/>
        </w:rPr>
        <w:t>3.4. Виды покрытий</w:t>
      </w:r>
    </w:p>
    <w:p w:rsidR="001C063F" w:rsidRPr="0048041E" w:rsidRDefault="001C063F" w:rsidP="00180478">
      <w:pPr>
        <w:ind w:firstLine="567"/>
        <w:jc w:val="both"/>
        <w:rPr>
          <w:sz w:val="28"/>
          <w:szCs w:val="28"/>
        </w:rPr>
      </w:pPr>
      <w:r w:rsidRPr="0048041E">
        <w:rPr>
          <w:sz w:val="28"/>
          <w:szCs w:val="28"/>
        </w:rPr>
        <w:t xml:space="preserve">3.4.1. Покрытия поверхности должны обеспечивать на территории Таштагольского </w:t>
      </w:r>
      <w:r w:rsidR="00905E17" w:rsidRPr="0048041E">
        <w:rPr>
          <w:sz w:val="28"/>
          <w:szCs w:val="28"/>
        </w:rPr>
        <w:t>муниципального округа</w:t>
      </w:r>
      <w:r w:rsidRPr="0048041E">
        <w:rPr>
          <w:sz w:val="28"/>
          <w:szCs w:val="28"/>
        </w:rPr>
        <w:t xml:space="preserve"> условия безопасного и комфортного передвижения, а также формировать архитектурно-художественный облик среды городского поселения. </w:t>
      </w:r>
    </w:p>
    <w:p w:rsidR="001C063F" w:rsidRPr="0048041E" w:rsidRDefault="001C063F" w:rsidP="00180478">
      <w:pPr>
        <w:ind w:firstLine="567"/>
        <w:jc w:val="both"/>
        <w:rPr>
          <w:sz w:val="28"/>
          <w:szCs w:val="28"/>
        </w:rPr>
      </w:pPr>
      <w:r w:rsidRPr="0048041E">
        <w:rPr>
          <w:sz w:val="28"/>
          <w:szCs w:val="28"/>
        </w:rPr>
        <w:t xml:space="preserve">Для целей благоустройства территории Таштагольского </w:t>
      </w:r>
      <w:r w:rsidR="00905E17" w:rsidRPr="0048041E">
        <w:rPr>
          <w:sz w:val="28"/>
          <w:szCs w:val="28"/>
        </w:rPr>
        <w:t>муниципального округа</w:t>
      </w:r>
      <w:r w:rsidRPr="0048041E">
        <w:rPr>
          <w:sz w:val="28"/>
          <w:szCs w:val="28"/>
        </w:rPr>
        <w:t xml:space="preserve"> необходимо применять  следующие виды покрытий:</w:t>
      </w:r>
    </w:p>
    <w:p w:rsidR="001C063F" w:rsidRPr="0048041E" w:rsidRDefault="001C063F" w:rsidP="00180478">
      <w:pPr>
        <w:ind w:firstLine="567"/>
        <w:jc w:val="both"/>
        <w:rPr>
          <w:sz w:val="28"/>
          <w:szCs w:val="28"/>
        </w:rPr>
      </w:pPr>
      <w:r w:rsidRPr="0048041E">
        <w:rPr>
          <w:sz w:val="28"/>
          <w:szCs w:val="28"/>
        </w:rPr>
        <w:t>- твердые (капитальные) - монолитные, выполняемые из асфальтобетона и плиточное мощение;</w:t>
      </w:r>
    </w:p>
    <w:p w:rsidR="001C063F" w:rsidRPr="0048041E" w:rsidRDefault="001C063F" w:rsidP="00180478">
      <w:pPr>
        <w:ind w:firstLine="567"/>
        <w:jc w:val="both"/>
        <w:rPr>
          <w:sz w:val="28"/>
          <w:szCs w:val="28"/>
        </w:rPr>
      </w:pPr>
      <w:r w:rsidRPr="0048041E">
        <w:rPr>
          <w:sz w:val="28"/>
          <w:szCs w:val="28"/>
        </w:rPr>
        <w:lastRenderedPageBreak/>
        <w:t>- мягкие (некапитальные) - выполняемые из природных  сыпучих материалов (песок, щебень, горельник и др.), находящихся в естественном состоянии;</w:t>
      </w:r>
    </w:p>
    <w:p w:rsidR="001C063F" w:rsidRPr="0048041E" w:rsidRDefault="001C063F" w:rsidP="00180478">
      <w:pPr>
        <w:ind w:firstLine="567"/>
        <w:jc w:val="both"/>
        <w:rPr>
          <w:sz w:val="28"/>
          <w:szCs w:val="28"/>
        </w:rPr>
      </w:pPr>
      <w:r w:rsidRPr="0048041E">
        <w:rPr>
          <w:sz w:val="28"/>
          <w:szCs w:val="28"/>
        </w:rPr>
        <w:t>- газонные, выполняемые по специальным технологиям подготовки и посадки травяного покрова;</w:t>
      </w:r>
    </w:p>
    <w:p w:rsidR="001C063F" w:rsidRPr="0048041E" w:rsidRDefault="001C063F" w:rsidP="00180478">
      <w:pPr>
        <w:ind w:firstLine="567"/>
        <w:jc w:val="both"/>
        <w:rPr>
          <w:sz w:val="28"/>
          <w:szCs w:val="28"/>
        </w:rPr>
      </w:pPr>
      <w:r w:rsidRPr="0048041E">
        <w:rPr>
          <w:sz w:val="28"/>
          <w:szCs w:val="28"/>
        </w:rPr>
        <w:t>- комбинированные, представляющие сочетания покрытий.</w:t>
      </w:r>
    </w:p>
    <w:p w:rsidR="001C063F" w:rsidRPr="0048041E" w:rsidRDefault="001C063F" w:rsidP="00180478">
      <w:pPr>
        <w:ind w:firstLine="567"/>
        <w:jc w:val="both"/>
        <w:rPr>
          <w:sz w:val="28"/>
          <w:szCs w:val="28"/>
        </w:rPr>
      </w:pPr>
      <w:r w:rsidRPr="0048041E">
        <w:rPr>
          <w:sz w:val="28"/>
          <w:szCs w:val="28"/>
        </w:rPr>
        <w:t>3.4.2. Применяемый вид покрытия должен быть прочным, ремонтнопригодным, экологичным, не допускающим скольжения. Выбор видов покрытия следует принимать в соответствии с их целевым назначением: твердых – автомобильных дорог, транспортных проездов и пешеходных коммуникаций с учетом возможных предельных нагрузок, характера и состава движения, противопожарных требований; мягких - с учетом их специфических свойств, при благоустройстве  детских и спортивных площадок; газонных и комбинированных, как наиболее экологичных.</w:t>
      </w:r>
    </w:p>
    <w:p w:rsidR="001C063F" w:rsidRPr="0048041E" w:rsidRDefault="001C063F" w:rsidP="00180478">
      <w:pPr>
        <w:ind w:firstLine="567"/>
        <w:jc w:val="both"/>
        <w:rPr>
          <w:sz w:val="28"/>
          <w:szCs w:val="28"/>
        </w:rPr>
      </w:pPr>
      <w:r w:rsidRPr="0048041E">
        <w:rPr>
          <w:sz w:val="28"/>
          <w:szCs w:val="28"/>
        </w:rPr>
        <w:t xml:space="preserve">3.4.3. Твердые виды покрытия должны быть шероховатыми и обеспечивать коэффициент сцепления, отвод поверхностных вод согласно строительным нормам и правилам. На территории Таштагольского </w:t>
      </w:r>
      <w:r w:rsidR="00905E17" w:rsidRPr="0048041E">
        <w:rPr>
          <w:sz w:val="28"/>
          <w:szCs w:val="28"/>
        </w:rPr>
        <w:t>муниципального округа</w:t>
      </w:r>
      <w:r w:rsidRPr="0048041E">
        <w:rPr>
          <w:sz w:val="28"/>
          <w:szCs w:val="28"/>
        </w:rPr>
        <w:t xml:space="preserve"> запрещено использовать в качестве покрытия на территории пешеходных коммуникаций, на ступенях лестниц, площадках крылец входных групп зданий: кафельную и метлахскую плитку, гладкие или отполированные плиты из искусственного и естественного камня.</w:t>
      </w:r>
    </w:p>
    <w:p w:rsidR="001C063F" w:rsidRPr="0048041E" w:rsidRDefault="001C063F" w:rsidP="00180478">
      <w:pPr>
        <w:ind w:firstLine="567"/>
        <w:jc w:val="both"/>
        <w:rPr>
          <w:sz w:val="28"/>
          <w:szCs w:val="28"/>
        </w:rPr>
      </w:pPr>
      <w:r w:rsidRPr="0048041E">
        <w:rPr>
          <w:sz w:val="28"/>
          <w:szCs w:val="28"/>
        </w:rPr>
        <w:t>3.4.4. Покрытия поверхностей автомобильных дорог  должны обустраиваться с учетом условий обеспечения безопасности дорожного движения, в соответствии со строительными нормами и правилами.</w:t>
      </w:r>
    </w:p>
    <w:p w:rsidR="001C063F" w:rsidRPr="0048041E" w:rsidRDefault="001C063F" w:rsidP="00180478">
      <w:pPr>
        <w:ind w:firstLine="567"/>
        <w:jc w:val="both"/>
        <w:outlineLvl w:val="2"/>
        <w:rPr>
          <w:sz w:val="28"/>
          <w:szCs w:val="28"/>
        </w:rPr>
      </w:pPr>
      <w:r w:rsidRPr="0048041E">
        <w:rPr>
          <w:sz w:val="28"/>
          <w:szCs w:val="28"/>
        </w:rPr>
        <w:t>3.4.5. Устройство покрытий объектов благоустройства:</w:t>
      </w:r>
    </w:p>
    <w:p w:rsidR="001C063F" w:rsidRPr="0048041E" w:rsidRDefault="001C063F" w:rsidP="00180478">
      <w:pPr>
        <w:ind w:firstLine="567"/>
        <w:jc w:val="both"/>
        <w:rPr>
          <w:sz w:val="28"/>
          <w:szCs w:val="28"/>
        </w:rPr>
      </w:pPr>
      <w:r w:rsidRPr="0048041E">
        <w:rPr>
          <w:sz w:val="28"/>
          <w:szCs w:val="28"/>
        </w:rPr>
        <w:t>При устройстве и благоустройстве покрытий объектов благоустройства рекомендуется обеспечивать организацию комфортной и безопасной пешеходной среды в части создания и развития удобных и безопасных пешеходных коммуникаций.</w:t>
      </w:r>
    </w:p>
    <w:p w:rsidR="001C063F" w:rsidRPr="0048041E" w:rsidRDefault="001C063F" w:rsidP="00180478">
      <w:pPr>
        <w:ind w:firstLine="567"/>
        <w:jc w:val="both"/>
        <w:rPr>
          <w:sz w:val="28"/>
          <w:szCs w:val="28"/>
        </w:rPr>
      </w:pPr>
      <w:r w:rsidRPr="0048041E">
        <w:rPr>
          <w:sz w:val="28"/>
          <w:szCs w:val="28"/>
        </w:rPr>
        <w:t>Выбор вида покрытия объекта благоустройства рекомендуется осуществлять в соответствии с его целевым назначением, в зависимости от вида и специализации объекта благоустройства (функциональной зоны объекта благоустройства), природно-климатических условий и предпочтений жителей населенного пункта, с учетом архитектурно-художественного облика населенного пункта.</w:t>
      </w:r>
    </w:p>
    <w:p w:rsidR="001C063F" w:rsidRPr="0048041E" w:rsidRDefault="001C063F" w:rsidP="00180478">
      <w:pPr>
        <w:ind w:firstLine="567"/>
        <w:jc w:val="both"/>
        <w:rPr>
          <w:sz w:val="28"/>
          <w:szCs w:val="28"/>
        </w:rPr>
      </w:pPr>
      <w:r w:rsidRPr="0048041E">
        <w:rPr>
          <w:sz w:val="28"/>
          <w:szCs w:val="28"/>
        </w:rPr>
        <w:t>Рекомендуется устанавливать прочные, ремонтопригодные, экологичные виды покрытий, препятствующие скольжению и падению пешеходов, а также учитывающие особенности передвижения различных групп населения, в том числе МГН.</w:t>
      </w:r>
    </w:p>
    <w:p w:rsidR="001C063F" w:rsidRPr="0048041E" w:rsidRDefault="001C063F" w:rsidP="00180478">
      <w:pPr>
        <w:ind w:firstLine="567"/>
        <w:jc w:val="both"/>
        <w:rPr>
          <w:sz w:val="28"/>
          <w:szCs w:val="28"/>
        </w:rPr>
      </w:pPr>
      <w:r w:rsidRPr="0048041E">
        <w:rPr>
          <w:sz w:val="28"/>
          <w:szCs w:val="28"/>
        </w:rPr>
        <w:t xml:space="preserve">Для площадок и функциональных зон площадок, предполагающих занятие физкультурой и спортом, рекомендуется применять сертифицированное на соответствие требованиям национальных стандартов Российской Федерации спортивное покрытие, тип которого </w:t>
      </w:r>
      <w:r w:rsidRPr="0048041E">
        <w:rPr>
          <w:sz w:val="28"/>
          <w:szCs w:val="28"/>
        </w:rPr>
        <w:lastRenderedPageBreak/>
        <w:t>зависит от вида 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организовывается площадка. При отсутствии специальных требований к покрытию таких площадок рекомендуется применять резиновые или синтетические покрытия.</w:t>
      </w:r>
    </w:p>
    <w:p w:rsidR="001C063F" w:rsidRDefault="001C063F" w:rsidP="00180478">
      <w:pPr>
        <w:ind w:firstLine="567"/>
        <w:jc w:val="center"/>
        <w:rPr>
          <w:b/>
          <w:sz w:val="28"/>
          <w:szCs w:val="28"/>
        </w:rPr>
      </w:pPr>
      <w:r w:rsidRPr="0048041E">
        <w:rPr>
          <w:b/>
          <w:sz w:val="28"/>
          <w:szCs w:val="28"/>
        </w:rPr>
        <w:t>3.5. Элементы сопряжения поверхностей</w:t>
      </w:r>
    </w:p>
    <w:p w:rsidR="00BD12DB" w:rsidRPr="0048041E" w:rsidRDefault="00BD12DB" w:rsidP="00180478">
      <w:pPr>
        <w:ind w:firstLine="567"/>
        <w:jc w:val="center"/>
        <w:rPr>
          <w:b/>
          <w:sz w:val="28"/>
          <w:szCs w:val="28"/>
        </w:rPr>
      </w:pPr>
    </w:p>
    <w:p w:rsidR="001C063F" w:rsidRPr="0048041E" w:rsidRDefault="001C063F" w:rsidP="00180478">
      <w:pPr>
        <w:ind w:firstLine="567"/>
        <w:jc w:val="both"/>
        <w:rPr>
          <w:sz w:val="28"/>
          <w:szCs w:val="28"/>
        </w:rPr>
      </w:pPr>
      <w:r w:rsidRPr="0048041E">
        <w:rPr>
          <w:sz w:val="28"/>
          <w:szCs w:val="28"/>
        </w:rPr>
        <w:t xml:space="preserve">3.5.1. К элементам сопряжения поверхностей, применяемых на территории Таштагольского </w:t>
      </w:r>
      <w:r w:rsidR="00905E17" w:rsidRPr="0048041E">
        <w:rPr>
          <w:sz w:val="28"/>
          <w:szCs w:val="28"/>
        </w:rPr>
        <w:t>муниципального округа</w:t>
      </w:r>
      <w:r w:rsidRPr="0048041E">
        <w:rPr>
          <w:sz w:val="28"/>
          <w:szCs w:val="28"/>
        </w:rPr>
        <w:t>,  относятся различные виды бортовых камней, ступени и лестницы.</w:t>
      </w:r>
    </w:p>
    <w:p w:rsidR="001C063F" w:rsidRPr="0048041E" w:rsidRDefault="001C063F" w:rsidP="00180478">
      <w:pPr>
        <w:ind w:firstLine="567"/>
        <w:jc w:val="both"/>
        <w:rPr>
          <w:sz w:val="28"/>
          <w:szCs w:val="28"/>
        </w:rPr>
      </w:pPr>
      <w:r w:rsidRPr="0048041E">
        <w:rPr>
          <w:sz w:val="28"/>
          <w:szCs w:val="28"/>
        </w:rPr>
        <w:t>-Бортовые камни подразделяются на тротуарные и дорожные. Тротуарные или дорожные бортовые камни должны устанавливаться на стыке тротуара и проезжей части, а также для предотвращения наезда автотранспорта на газоны в местах сопряжения покрытия с газоном. При сопряжении покрытия пешеходных коммуникаций с газоном возможна установка бортовых камней, декоративных ограждений.</w:t>
      </w:r>
    </w:p>
    <w:p w:rsidR="001C063F" w:rsidRPr="0048041E" w:rsidRDefault="001C063F" w:rsidP="00180478">
      <w:pPr>
        <w:ind w:firstLine="567"/>
        <w:jc w:val="both"/>
        <w:rPr>
          <w:sz w:val="28"/>
          <w:szCs w:val="28"/>
        </w:rPr>
      </w:pPr>
      <w:r w:rsidRPr="0048041E">
        <w:rPr>
          <w:sz w:val="28"/>
          <w:szCs w:val="28"/>
        </w:rPr>
        <w:t>Бортовые камни должны устанавливать с нормативным превышением над уровнем проезжей части не менее 150 мм, которое должно сохраняться и в случае ремонта поверхностей покрытий.</w:t>
      </w:r>
    </w:p>
    <w:p w:rsidR="001C063F" w:rsidRPr="0048041E" w:rsidRDefault="001C063F" w:rsidP="00180478">
      <w:pPr>
        <w:ind w:firstLine="567"/>
        <w:jc w:val="both"/>
        <w:rPr>
          <w:sz w:val="28"/>
          <w:szCs w:val="28"/>
        </w:rPr>
      </w:pPr>
      <w:r w:rsidRPr="0048041E">
        <w:rPr>
          <w:sz w:val="28"/>
          <w:szCs w:val="28"/>
        </w:rPr>
        <w:t>-Лестницы должны оборудоваться при уклонах пешеходных коммуникаций  более 60 промилле. Высота ступеней не должна превышать 120 мм, ширина – не менее 400 мм и уклон 10-20 промилле в сторону вышележащей ступени. После каждых 10 ступеней должна устраиваться площадка длиной не менее 1,5м. Все ступени наружных лестниц в пределах одного марша должны быть одинаковыми по ширине и высоте подъема ступеней. По обеим сторонам лестницы должны быть установлены поручни на высоту 800-920 мм круглого или прямоугольного сечения. Длина поручней обязательно должна быть больше длины лестницы не менее чем на  0,3 м. Поручни должны быть окрашены. Покрытие ступеней лестниц должно выполняться шероховатым и отвечать требованиям безопасности движения пешеходов.</w:t>
      </w:r>
    </w:p>
    <w:p w:rsidR="001C063F" w:rsidRPr="0048041E" w:rsidRDefault="001C063F" w:rsidP="00180478">
      <w:pPr>
        <w:ind w:firstLine="567"/>
        <w:jc w:val="both"/>
        <w:rPr>
          <w:sz w:val="28"/>
          <w:szCs w:val="28"/>
        </w:rPr>
      </w:pPr>
      <w:r w:rsidRPr="0048041E">
        <w:rPr>
          <w:sz w:val="28"/>
          <w:szCs w:val="28"/>
        </w:rPr>
        <w:t>3.5.2. В местах размещения учреждений здравоохранения, социальной защиты населения, торговых комплексах, учебных заведениях и других объектов массового посещения для маломобильных групп населения должны оборудоваться пандусы.  Пандусы выполняют из асфальтобетона или плиточным мощением с шероховатой поверхностью. Пандусы должны быть оборудованы поручнями с одной или двух сторон на высоту 800-920 мм круглого или прямоугольного сечения. Длина поручня должна превышать длину пандуса на 0,3 метра. Поручни должны быть окрашены.</w:t>
      </w:r>
    </w:p>
    <w:p w:rsidR="00180478" w:rsidRDefault="00180478" w:rsidP="0048041E">
      <w:pPr>
        <w:ind w:firstLine="567"/>
        <w:jc w:val="center"/>
        <w:rPr>
          <w:b/>
          <w:sz w:val="28"/>
          <w:szCs w:val="28"/>
        </w:rPr>
      </w:pPr>
    </w:p>
    <w:p w:rsidR="001C063F" w:rsidRPr="0048041E" w:rsidRDefault="001C063F" w:rsidP="0048041E">
      <w:pPr>
        <w:ind w:firstLine="567"/>
        <w:jc w:val="center"/>
        <w:rPr>
          <w:b/>
          <w:sz w:val="28"/>
          <w:szCs w:val="28"/>
        </w:rPr>
      </w:pPr>
      <w:r w:rsidRPr="0048041E">
        <w:rPr>
          <w:b/>
          <w:sz w:val="28"/>
          <w:szCs w:val="28"/>
        </w:rPr>
        <w:t>3.6. Ограждения</w:t>
      </w:r>
    </w:p>
    <w:p w:rsidR="001C063F" w:rsidRPr="0048041E" w:rsidRDefault="001C063F" w:rsidP="0048041E">
      <w:pPr>
        <w:spacing w:before="240" w:after="240"/>
        <w:ind w:firstLine="567"/>
        <w:jc w:val="both"/>
        <w:rPr>
          <w:sz w:val="28"/>
          <w:szCs w:val="28"/>
        </w:rPr>
      </w:pPr>
      <w:r w:rsidRPr="0048041E">
        <w:rPr>
          <w:sz w:val="28"/>
          <w:szCs w:val="28"/>
        </w:rPr>
        <w:lastRenderedPageBreak/>
        <w:t xml:space="preserve">3.6.1. В целях благоустройства  на территории Таштагольского </w:t>
      </w:r>
      <w:r w:rsidR="00905E17" w:rsidRPr="0048041E">
        <w:rPr>
          <w:sz w:val="28"/>
          <w:szCs w:val="28"/>
        </w:rPr>
        <w:t>муниципального округа</w:t>
      </w:r>
      <w:r w:rsidRPr="0048041E">
        <w:rPr>
          <w:sz w:val="28"/>
          <w:szCs w:val="28"/>
        </w:rPr>
        <w:t xml:space="preserve">, должны применяться различные виды ограждений, которые различаются: </w:t>
      </w:r>
    </w:p>
    <w:p w:rsidR="001C063F" w:rsidRPr="0048041E" w:rsidRDefault="001C063F" w:rsidP="00180478">
      <w:pPr>
        <w:ind w:firstLine="567"/>
        <w:jc w:val="both"/>
        <w:rPr>
          <w:sz w:val="28"/>
          <w:szCs w:val="28"/>
        </w:rPr>
      </w:pPr>
      <w:r w:rsidRPr="0048041E">
        <w:rPr>
          <w:sz w:val="28"/>
          <w:szCs w:val="28"/>
        </w:rPr>
        <w:t xml:space="preserve">-по назначению (декоративные, защитные, их сочетание), высоте (низкие - до 1,0 м и  высокие - 1,8 - 3,0 м), </w:t>
      </w:r>
    </w:p>
    <w:p w:rsidR="001C063F" w:rsidRPr="0048041E" w:rsidRDefault="001C063F" w:rsidP="00180478">
      <w:pPr>
        <w:ind w:firstLine="567"/>
        <w:jc w:val="both"/>
        <w:rPr>
          <w:sz w:val="28"/>
          <w:szCs w:val="28"/>
        </w:rPr>
      </w:pPr>
      <w:r w:rsidRPr="0048041E">
        <w:rPr>
          <w:sz w:val="28"/>
          <w:szCs w:val="28"/>
        </w:rPr>
        <w:t xml:space="preserve">- по виду материала (металлические, железобетонные), </w:t>
      </w:r>
    </w:p>
    <w:p w:rsidR="001C063F" w:rsidRPr="0048041E" w:rsidRDefault="001C063F" w:rsidP="00180478">
      <w:pPr>
        <w:ind w:firstLine="567"/>
        <w:jc w:val="both"/>
        <w:rPr>
          <w:sz w:val="28"/>
          <w:szCs w:val="28"/>
        </w:rPr>
      </w:pPr>
      <w:r w:rsidRPr="0048041E">
        <w:rPr>
          <w:sz w:val="28"/>
          <w:szCs w:val="28"/>
        </w:rPr>
        <w:t xml:space="preserve">- по степени проницаемости для взгляда (прозрачные, глухие), </w:t>
      </w:r>
    </w:p>
    <w:p w:rsidR="001C063F" w:rsidRPr="0048041E" w:rsidRDefault="001C063F" w:rsidP="00180478">
      <w:pPr>
        <w:ind w:firstLine="567"/>
        <w:jc w:val="both"/>
        <w:rPr>
          <w:sz w:val="28"/>
          <w:szCs w:val="28"/>
        </w:rPr>
      </w:pPr>
      <w:r w:rsidRPr="0048041E">
        <w:rPr>
          <w:sz w:val="28"/>
          <w:szCs w:val="28"/>
        </w:rPr>
        <w:t>-по степени стационарности (постоянные, временные, передвижные).</w:t>
      </w:r>
    </w:p>
    <w:p w:rsidR="001C063F" w:rsidRPr="0048041E" w:rsidRDefault="001C063F" w:rsidP="00180478">
      <w:pPr>
        <w:ind w:firstLine="567"/>
        <w:jc w:val="both"/>
        <w:rPr>
          <w:sz w:val="28"/>
          <w:szCs w:val="28"/>
        </w:rPr>
      </w:pPr>
      <w:r w:rsidRPr="0048041E">
        <w:rPr>
          <w:sz w:val="28"/>
          <w:szCs w:val="28"/>
        </w:rPr>
        <w:t>3.6.2. При создании и благоустройстве ограждений необходимо предусматривать:</w:t>
      </w:r>
    </w:p>
    <w:p w:rsidR="001C063F" w:rsidRPr="0048041E" w:rsidRDefault="001C063F" w:rsidP="00180478">
      <w:pPr>
        <w:ind w:firstLine="567"/>
        <w:jc w:val="both"/>
        <w:rPr>
          <w:sz w:val="28"/>
          <w:szCs w:val="28"/>
        </w:rPr>
      </w:pPr>
      <w:r w:rsidRPr="0048041E">
        <w:rPr>
          <w:sz w:val="28"/>
          <w:szCs w:val="28"/>
        </w:rPr>
        <w:t>а) разграничение зеленых зон и транспортных, пешеходных и велокоммуникаций с помощью применения приемов разноуровневой высоты или создания зеленых кустовых ограждений;</w:t>
      </w:r>
    </w:p>
    <w:p w:rsidR="001C063F" w:rsidRPr="0048041E" w:rsidRDefault="001C063F" w:rsidP="00180478">
      <w:pPr>
        <w:ind w:firstLine="567"/>
        <w:jc w:val="both"/>
        <w:rPr>
          <w:sz w:val="28"/>
          <w:szCs w:val="28"/>
        </w:rPr>
      </w:pPr>
      <w:r w:rsidRPr="0048041E">
        <w:rPr>
          <w:sz w:val="28"/>
          <w:szCs w:val="28"/>
        </w:rPr>
        <w:t>б) проектирование изменения высоты и геометрии бордюрного камня с учетом сезонных снежных отвалов;</w:t>
      </w:r>
    </w:p>
    <w:p w:rsidR="001C063F" w:rsidRPr="0048041E" w:rsidRDefault="001C063F" w:rsidP="00180478">
      <w:pPr>
        <w:ind w:firstLine="567"/>
        <w:jc w:val="both"/>
        <w:rPr>
          <w:sz w:val="28"/>
          <w:szCs w:val="28"/>
        </w:rPr>
      </w:pPr>
      <w:r w:rsidRPr="0048041E">
        <w:rPr>
          <w:sz w:val="28"/>
          <w:szCs w:val="28"/>
        </w:rPr>
        <w:t>в) замену ограждения зеленых зон мощением в случаях, когда ограждение не требуется и (или) не имеет смысла ввиду небольшого объема зоны или архитектурных особенностей места;</w:t>
      </w:r>
    </w:p>
    <w:p w:rsidR="001C063F" w:rsidRPr="0048041E" w:rsidRDefault="001C063F" w:rsidP="00180478">
      <w:pPr>
        <w:ind w:firstLine="567"/>
        <w:jc w:val="both"/>
        <w:rPr>
          <w:sz w:val="28"/>
          <w:szCs w:val="28"/>
        </w:rPr>
      </w:pPr>
      <w:r w:rsidRPr="0048041E">
        <w:rPr>
          <w:sz w:val="28"/>
          <w:szCs w:val="28"/>
        </w:rPr>
        <w:t>г) использование живых изгородей из многолетних всесезонных кустистых растений;</w:t>
      </w:r>
    </w:p>
    <w:p w:rsidR="001C063F" w:rsidRPr="0048041E" w:rsidRDefault="001C063F" w:rsidP="00180478">
      <w:pPr>
        <w:ind w:firstLine="567"/>
        <w:jc w:val="both"/>
        <w:rPr>
          <w:sz w:val="28"/>
          <w:szCs w:val="28"/>
        </w:rPr>
      </w:pPr>
      <w:r w:rsidRPr="0048041E">
        <w:rPr>
          <w:sz w:val="28"/>
          <w:szCs w:val="28"/>
        </w:rPr>
        <w:t>д) прочность конструкции, обеспечивающей защиту пешеходов от наезда автомобилей;</w:t>
      </w:r>
    </w:p>
    <w:p w:rsidR="001C063F" w:rsidRPr="0048041E" w:rsidRDefault="001C063F" w:rsidP="00180478">
      <w:pPr>
        <w:ind w:firstLine="567"/>
        <w:jc w:val="both"/>
        <w:rPr>
          <w:sz w:val="28"/>
          <w:szCs w:val="28"/>
        </w:rPr>
      </w:pPr>
      <w:r w:rsidRPr="0048041E">
        <w:rPr>
          <w:sz w:val="28"/>
          <w:szCs w:val="28"/>
        </w:rPr>
        <w:t>е) наличие светоотражающих элементов, в местах возможного наезда автомобиля на ограждение;</w:t>
      </w:r>
    </w:p>
    <w:p w:rsidR="001C063F" w:rsidRPr="0048041E" w:rsidRDefault="001C063F" w:rsidP="00180478">
      <w:pPr>
        <w:ind w:firstLine="567"/>
        <w:jc w:val="both"/>
        <w:rPr>
          <w:sz w:val="28"/>
          <w:szCs w:val="28"/>
        </w:rPr>
      </w:pPr>
      <w:r w:rsidRPr="0048041E">
        <w:rPr>
          <w:sz w:val="28"/>
          <w:szCs w:val="28"/>
        </w:rPr>
        <w:t>ж) использование цвето-графического оформления ограждений согласно цветовым решениям, предусмотренным дизайн-кодом населенного пункта (при его наличии), с учетом рекомендуемых натуральных цветов материалов (камень, металл, дерево и подобные), иных нейтральных цветов.</w:t>
      </w:r>
    </w:p>
    <w:p w:rsidR="001C063F" w:rsidRPr="0048041E" w:rsidRDefault="001C063F" w:rsidP="00180478">
      <w:pPr>
        <w:ind w:firstLine="567"/>
        <w:jc w:val="both"/>
        <w:rPr>
          <w:sz w:val="28"/>
          <w:szCs w:val="28"/>
        </w:rPr>
      </w:pPr>
      <w:r w:rsidRPr="0048041E">
        <w:rPr>
          <w:sz w:val="28"/>
          <w:szCs w:val="28"/>
        </w:rPr>
        <w:t>3.6.3. Проектирование ограждений  должно выполняться в зависимости от их местоположения и назначения согласно ГОСТам</w:t>
      </w:r>
      <w:r w:rsidR="00CC0216" w:rsidRPr="0048041E">
        <w:rPr>
          <w:sz w:val="28"/>
          <w:szCs w:val="28"/>
        </w:rPr>
        <w:t xml:space="preserve"> (ГОСТ Р 57278-2016,</w:t>
      </w:r>
      <w:r w:rsidR="00BF7920" w:rsidRPr="0048041E">
        <w:rPr>
          <w:sz w:val="28"/>
          <w:szCs w:val="28"/>
        </w:rPr>
        <w:t xml:space="preserve"> ГОСТ 33127-2014, ГОСТ Р 52607-2006</w:t>
      </w:r>
      <w:r w:rsidRPr="0048041E">
        <w:rPr>
          <w:sz w:val="28"/>
          <w:szCs w:val="28"/>
        </w:rPr>
        <w:t>,</w:t>
      </w:r>
      <w:r w:rsidR="00BF7920" w:rsidRPr="0048041E">
        <w:rPr>
          <w:sz w:val="28"/>
          <w:szCs w:val="28"/>
        </w:rPr>
        <w:t xml:space="preserve"> ГОСТ Р 58967-2020 и др.)</w:t>
      </w:r>
      <w:r w:rsidRPr="0048041E">
        <w:rPr>
          <w:sz w:val="28"/>
          <w:szCs w:val="28"/>
        </w:rPr>
        <w:t xml:space="preserve"> каталогам сертифицированных изделий, проектам индивидуального проектирования.</w:t>
      </w:r>
    </w:p>
    <w:p w:rsidR="001C063F" w:rsidRPr="0048041E" w:rsidRDefault="001C063F" w:rsidP="00180478">
      <w:pPr>
        <w:ind w:firstLine="567"/>
        <w:jc w:val="both"/>
        <w:rPr>
          <w:sz w:val="28"/>
          <w:szCs w:val="28"/>
        </w:rPr>
      </w:pPr>
      <w:r w:rsidRPr="0048041E">
        <w:rPr>
          <w:sz w:val="28"/>
          <w:szCs w:val="28"/>
        </w:rPr>
        <w:t xml:space="preserve">3.6.4. На территориях общественного, жилого и рекреационного назначения, в том числе при проектировании ограждений многоквартирных домов, допускается применение декоративных ажурных металлических ограждений, установка сплошных, глухих и железобетонных ограждений запрещена.  </w:t>
      </w:r>
    </w:p>
    <w:p w:rsidR="001C063F" w:rsidRPr="0048041E" w:rsidRDefault="001C063F" w:rsidP="00180478">
      <w:pPr>
        <w:ind w:firstLine="567"/>
        <w:jc w:val="both"/>
        <w:rPr>
          <w:sz w:val="28"/>
          <w:szCs w:val="28"/>
        </w:rPr>
      </w:pPr>
      <w:r w:rsidRPr="0048041E">
        <w:rPr>
          <w:sz w:val="28"/>
          <w:szCs w:val="28"/>
        </w:rPr>
        <w:t>Существующие глухие заборы при необходимости сохранения ограждения рекомендуется заменять просматриваемыми. В случае отсутствия такой возможности забор рекомендуется изменить визуально (например, с помощью стрит-арта) или декорировать путем использования элементов озеленения.</w:t>
      </w:r>
    </w:p>
    <w:p w:rsidR="001C063F" w:rsidRPr="0048041E" w:rsidRDefault="001C063F" w:rsidP="00180478">
      <w:pPr>
        <w:ind w:firstLine="567"/>
        <w:jc w:val="both"/>
        <w:rPr>
          <w:sz w:val="28"/>
          <w:szCs w:val="28"/>
        </w:rPr>
      </w:pPr>
      <w:r w:rsidRPr="0048041E">
        <w:rPr>
          <w:sz w:val="28"/>
          <w:szCs w:val="28"/>
        </w:rPr>
        <w:lastRenderedPageBreak/>
        <w:t>3.6.5. На территориях жилого назначения должны применяться только низкие металлические декоративные ограждения высотой не более 0,5 м для обозначения границ газонов. Пролеты декоративных ограждений должны изготавливаться по индивидуальным эскизам. Ограждение должно иметь сварной рисунок. Длина пролета не должна превышать 1,3 м. По боковым сторонам секция ограждения обрамляется столбами. Ограждение должно быть окрашено.</w:t>
      </w:r>
    </w:p>
    <w:p w:rsidR="001C063F" w:rsidRPr="0048041E" w:rsidRDefault="001C063F" w:rsidP="00180478">
      <w:pPr>
        <w:ind w:firstLine="567"/>
        <w:jc w:val="both"/>
        <w:rPr>
          <w:sz w:val="28"/>
          <w:szCs w:val="28"/>
        </w:rPr>
      </w:pPr>
      <w:r w:rsidRPr="0048041E">
        <w:rPr>
          <w:sz w:val="28"/>
          <w:szCs w:val="28"/>
        </w:rPr>
        <w:t>3.6.6. Строительные площадки должны быть огорожены по периметру высокими глухими ограждениями, выполненными из металлического профиля либо железобетона.</w:t>
      </w:r>
    </w:p>
    <w:p w:rsidR="001C063F" w:rsidRPr="0048041E" w:rsidRDefault="001C063F" w:rsidP="00180478">
      <w:pPr>
        <w:ind w:firstLine="567"/>
        <w:jc w:val="both"/>
        <w:rPr>
          <w:sz w:val="28"/>
          <w:szCs w:val="28"/>
        </w:rPr>
      </w:pPr>
      <w:r w:rsidRPr="0048041E">
        <w:rPr>
          <w:sz w:val="28"/>
          <w:szCs w:val="28"/>
        </w:rPr>
        <w:t>3.6.7.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3.6.8. Ограждения, расположенные вдоль автодорог  предназначены для обеспечения безопасности передвижения транспортных средств и пешеходов. Ограждения должны устанавливаться на опасных участках автодорог и  круговых автомобильных развязках - из металлического спецпрофиля и железобетона. Ограждения улично-дорожной сети и искусственных сооружений (путепроводы, мосты) должны соответствовать ГОСТам. </w:t>
      </w:r>
    </w:p>
    <w:p w:rsidR="001C063F" w:rsidRDefault="001C063F" w:rsidP="00180478">
      <w:pPr>
        <w:ind w:firstLine="567"/>
        <w:jc w:val="center"/>
        <w:rPr>
          <w:b/>
          <w:sz w:val="28"/>
          <w:szCs w:val="28"/>
        </w:rPr>
      </w:pPr>
      <w:r w:rsidRPr="0048041E">
        <w:rPr>
          <w:b/>
          <w:sz w:val="28"/>
          <w:szCs w:val="28"/>
        </w:rPr>
        <w:t>3.7. Малые архитектурные формы и городская мебель</w:t>
      </w:r>
    </w:p>
    <w:p w:rsidR="00BD12DB" w:rsidRPr="0048041E" w:rsidRDefault="00BD12DB" w:rsidP="00180478">
      <w:pPr>
        <w:ind w:firstLine="567"/>
        <w:jc w:val="center"/>
        <w:rPr>
          <w:b/>
          <w:sz w:val="28"/>
          <w:szCs w:val="28"/>
        </w:rPr>
      </w:pPr>
    </w:p>
    <w:p w:rsidR="001C063F" w:rsidRPr="0048041E" w:rsidRDefault="001C063F" w:rsidP="00180478">
      <w:pPr>
        <w:ind w:firstLine="567"/>
        <w:jc w:val="both"/>
        <w:rPr>
          <w:sz w:val="28"/>
          <w:szCs w:val="28"/>
        </w:rPr>
      </w:pPr>
      <w:r w:rsidRPr="0048041E">
        <w:rPr>
          <w:sz w:val="28"/>
          <w:szCs w:val="28"/>
        </w:rPr>
        <w:t>3.7.1. К малым архитектурным формам (далее МАФ) относятся:</w:t>
      </w:r>
    </w:p>
    <w:p w:rsidR="001C063F" w:rsidRPr="0048041E" w:rsidRDefault="001C063F" w:rsidP="00180478">
      <w:pPr>
        <w:ind w:firstLine="567"/>
        <w:jc w:val="both"/>
        <w:rPr>
          <w:sz w:val="28"/>
          <w:szCs w:val="28"/>
        </w:rPr>
      </w:pPr>
      <w:r w:rsidRPr="0048041E">
        <w:rPr>
          <w:sz w:val="28"/>
          <w:szCs w:val="28"/>
        </w:rPr>
        <w:t xml:space="preserve">-элементы монументально-декоративного оформления; </w:t>
      </w:r>
    </w:p>
    <w:p w:rsidR="001C063F" w:rsidRPr="0048041E" w:rsidRDefault="001C063F" w:rsidP="00180478">
      <w:pPr>
        <w:ind w:firstLine="567"/>
        <w:jc w:val="both"/>
        <w:rPr>
          <w:sz w:val="28"/>
          <w:szCs w:val="28"/>
        </w:rPr>
      </w:pPr>
      <w:r w:rsidRPr="0048041E">
        <w:rPr>
          <w:sz w:val="28"/>
          <w:szCs w:val="28"/>
        </w:rPr>
        <w:t xml:space="preserve">-малые формы садово-парковой архитектуры; </w:t>
      </w:r>
    </w:p>
    <w:p w:rsidR="001C063F" w:rsidRPr="0048041E" w:rsidRDefault="001C063F" w:rsidP="00180478">
      <w:pPr>
        <w:ind w:firstLine="567"/>
        <w:jc w:val="both"/>
        <w:rPr>
          <w:sz w:val="28"/>
          <w:szCs w:val="28"/>
        </w:rPr>
      </w:pPr>
      <w:r w:rsidRPr="0048041E">
        <w:rPr>
          <w:sz w:val="28"/>
          <w:szCs w:val="28"/>
        </w:rPr>
        <w:t xml:space="preserve">-устройства для оформления различных видов озеленения; </w:t>
      </w:r>
    </w:p>
    <w:p w:rsidR="001C063F" w:rsidRPr="0048041E" w:rsidRDefault="001C063F" w:rsidP="00180478">
      <w:pPr>
        <w:ind w:firstLine="567"/>
        <w:jc w:val="both"/>
        <w:rPr>
          <w:sz w:val="28"/>
          <w:szCs w:val="28"/>
        </w:rPr>
      </w:pPr>
      <w:r w:rsidRPr="0048041E">
        <w:rPr>
          <w:sz w:val="28"/>
          <w:szCs w:val="28"/>
        </w:rPr>
        <w:t xml:space="preserve">-водные устройства; </w:t>
      </w:r>
    </w:p>
    <w:p w:rsidR="001C063F" w:rsidRPr="0048041E" w:rsidRDefault="001C063F" w:rsidP="00180478">
      <w:pPr>
        <w:ind w:firstLine="567"/>
        <w:jc w:val="both"/>
        <w:rPr>
          <w:sz w:val="28"/>
          <w:szCs w:val="28"/>
        </w:rPr>
      </w:pPr>
      <w:r w:rsidRPr="0048041E">
        <w:rPr>
          <w:sz w:val="28"/>
          <w:szCs w:val="28"/>
        </w:rPr>
        <w:t xml:space="preserve">-детское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w:t>
      </w:r>
    </w:p>
    <w:p w:rsidR="001C063F" w:rsidRPr="0048041E" w:rsidRDefault="001C063F" w:rsidP="00180478">
      <w:pPr>
        <w:ind w:firstLine="567"/>
        <w:jc w:val="both"/>
        <w:rPr>
          <w:sz w:val="28"/>
          <w:szCs w:val="28"/>
        </w:rPr>
      </w:pPr>
      <w:r w:rsidRPr="0048041E">
        <w:rPr>
          <w:sz w:val="28"/>
          <w:szCs w:val="28"/>
        </w:rPr>
        <w:t xml:space="preserve">-коммунально-бытовое и техническое оборудование; </w:t>
      </w:r>
    </w:p>
    <w:p w:rsidR="001C063F" w:rsidRPr="0048041E" w:rsidRDefault="001C063F" w:rsidP="00180478">
      <w:pPr>
        <w:ind w:firstLine="567"/>
        <w:jc w:val="both"/>
        <w:rPr>
          <w:sz w:val="28"/>
          <w:szCs w:val="28"/>
        </w:rPr>
      </w:pPr>
      <w:r w:rsidRPr="0048041E">
        <w:rPr>
          <w:sz w:val="28"/>
          <w:szCs w:val="28"/>
        </w:rPr>
        <w:t xml:space="preserve">-осветительное оборудование; </w:t>
      </w:r>
    </w:p>
    <w:p w:rsidR="001C063F" w:rsidRPr="0048041E" w:rsidRDefault="001C063F" w:rsidP="00180478">
      <w:pPr>
        <w:ind w:firstLine="567"/>
        <w:jc w:val="both"/>
        <w:rPr>
          <w:sz w:val="28"/>
          <w:szCs w:val="28"/>
        </w:rPr>
      </w:pPr>
      <w:r w:rsidRPr="0048041E">
        <w:rPr>
          <w:sz w:val="28"/>
          <w:szCs w:val="28"/>
        </w:rPr>
        <w:t xml:space="preserve">-ограждения; </w:t>
      </w:r>
    </w:p>
    <w:p w:rsidR="001C063F" w:rsidRPr="0048041E" w:rsidRDefault="001C063F" w:rsidP="00180478">
      <w:pPr>
        <w:ind w:firstLine="567"/>
        <w:jc w:val="both"/>
        <w:rPr>
          <w:sz w:val="28"/>
          <w:szCs w:val="28"/>
        </w:rPr>
      </w:pPr>
      <w:r w:rsidRPr="0048041E">
        <w:rPr>
          <w:sz w:val="28"/>
          <w:szCs w:val="28"/>
        </w:rPr>
        <w:t xml:space="preserve">-городская уличная, в том числе садово-парковую мебель (далее - уличная мебель); </w:t>
      </w:r>
    </w:p>
    <w:p w:rsidR="001C063F" w:rsidRPr="0048041E" w:rsidRDefault="001C063F" w:rsidP="00180478">
      <w:pPr>
        <w:ind w:firstLine="567"/>
        <w:jc w:val="both"/>
        <w:rPr>
          <w:sz w:val="28"/>
          <w:szCs w:val="28"/>
        </w:rPr>
      </w:pPr>
      <w:r w:rsidRPr="0048041E">
        <w:rPr>
          <w:sz w:val="28"/>
          <w:szCs w:val="28"/>
        </w:rPr>
        <w:t xml:space="preserve">-скульптуры, памятники, обелиски, стелы, бюсты и монументы, </w:t>
      </w:r>
    </w:p>
    <w:p w:rsidR="001C063F" w:rsidRPr="0048041E" w:rsidRDefault="001C063F" w:rsidP="00180478">
      <w:pPr>
        <w:ind w:firstLine="567"/>
        <w:jc w:val="both"/>
        <w:rPr>
          <w:sz w:val="28"/>
          <w:szCs w:val="28"/>
        </w:rPr>
      </w:pPr>
      <w:r w:rsidRPr="0048041E">
        <w:rPr>
          <w:sz w:val="28"/>
          <w:szCs w:val="28"/>
        </w:rPr>
        <w:t xml:space="preserve">-устройства для оформления озеленения, </w:t>
      </w:r>
    </w:p>
    <w:p w:rsidR="001C063F" w:rsidRPr="0048041E" w:rsidRDefault="001C063F" w:rsidP="00180478">
      <w:pPr>
        <w:ind w:firstLine="567"/>
        <w:jc w:val="both"/>
        <w:rPr>
          <w:sz w:val="28"/>
          <w:szCs w:val="28"/>
        </w:rPr>
      </w:pPr>
      <w:r w:rsidRPr="0048041E">
        <w:rPr>
          <w:sz w:val="28"/>
          <w:szCs w:val="28"/>
        </w:rPr>
        <w:t xml:space="preserve">-садовые диваны и скамейки, </w:t>
      </w:r>
    </w:p>
    <w:p w:rsidR="001C063F" w:rsidRPr="0048041E" w:rsidRDefault="001C063F" w:rsidP="00180478">
      <w:pPr>
        <w:ind w:firstLine="567"/>
        <w:jc w:val="both"/>
        <w:rPr>
          <w:sz w:val="28"/>
          <w:szCs w:val="28"/>
        </w:rPr>
      </w:pPr>
      <w:r w:rsidRPr="0048041E">
        <w:rPr>
          <w:sz w:val="28"/>
          <w:szCs w:val="28"/>
        </w:rPr>
        <w:t xml:space="preserve">-почтовые ящики, </w:t>
      </w:r>
    </w:p>
    <w:p w:rsidR="001C063F" w:rsidRPr="0048041E" w:rsidRDefault="001C063F" w:rsidP="00180478">
      <w:pPr>
        <w:ind w:firstLine="567"/>
        <w:jc w:val="both"/>
        <w:rPr>
          <w:sz w:val="28"/>
          <w:szCs w:val="28"/>
        </w:rPr>
      </w:pPr>
      <w:r w:rsidRPr="0048041E">
        <w:rPr>
          <w:sz w:val="28"/>
          <w:szCs w:val="28"/>
        </w:rPr>
        <w:t xml:space="preserve">-торговые палатки, </w:t>
      </w:r>
    </w:p>
    <w:p w:rsidR="001C063F" w:rsidRPr="0048041E" w:rsidRDefault="001C063F" w:rsidP="00180478">
      <w:pPr>
        <w:ind w:firstLine="567"/>
        <w:jc w:val="both"/>
        <w:rPr>
          <w:sz w:val="28"/>
          <w:szCs w:val="28"/>
        </w:rPr>
      </w:pPr>
      <w:r w:rsidRPr="0048041E">
        <w:rPr>
          <w:sz w:val="28"/>
          <w:szCs w:val="28"/>
        </w:rPr>
        <w:lastRenderedPageBreak/>
        <w:t>-смотровые люки и решетки дождеприемных колодцев,</w:t>
      </w:r>
    </w:p>
    <w:p w:rsidR="001C063F" w:rsidRPr="0048041E" w:rsidRDefault="001C063F" w:rsidP="00180478">
      <w:pPr>
        <w:ind w:firstLine="567"/>
        <w:jc w:val="both"/>
        <w:rPr>
          <w:sz w:val="28"/>
          <w:szCs w:val="28"/>
        </w:rPr>
      </w:pPr>
      <w:r w:rsidRPr="0048041E">
        <w:rPr>
          <w:sz w:val="28"/>
          <w:szCs w:val="28"/>
        </w:rPr>
        <w:t xml:space="preserve">-шкафы телефонной связи и т.п.  </w:t>
      </w:r>
    </w:p>
    <w:p w:rsidR="001C063F" w:rsidRPr="0048041E" w:rsidRDefault="001C063F" w:rsidP="00180478">
      <w:pPr>
        <w:ind w:firstLine="567"/>
        <w:jc w:val="both"/>
        <w:rPr>
          <w:sz w:val="28"/>
          <w:szCs w:val="28"/>
        </w:rPr>
      </w:pPr>
      <w:r w:rsidRPr="0048041E">
        <w:rPr>
          <w:sz w:val="28"/>
          <w:szCs w:val="28"/>
        </w:rPr>
        <w:t>-иные элементы, дополняющие общую композицию архитектурного ансамбля застройки муниципального образования.</w:t>
      </w:r>
    </w:p>
    <w:p w:rsidR="001C063F" w:rsidRPr="0048041E" w:rsidRDefault="001C063F" w:rsidP="00180478">
      <w:pPr>
        <w:ind w:firstLine="567"/>
        <w:jc w:val="both"/>
        <w:rPr>
          <w:sz w:val="28"/>
          <w:szCs w:val="28"/>
        </w:rPr>
      </w:pPr>
      <w:r w:rsidRPr="0048041E">
        <w:rPr>
          <w:sz w:val="28"/>
          <w:szCs w:val="28"/>
        </w:rPr>
        <w:t>3.7.2. При выборе малых архитектурных форм должны использоваться каталоги сертифицированных изделий и индивидуальные проектные разработки.</w:t>
      </w:r>
    </w:p>
    <w:p w:rsidR="001C063F" w:rsidRPr="0048041E" w:rsidRDefault="001C063F" w:rsidP="00180478">
      <w:pPr>
        <w:ind w:firstLine="567"/>
        <w:jc w:val="both"/>
        <w:rPr>
          <w:sz w:val="28"/>
          <w:szCs w:val="28"/>
        </w:rPr>
      </w:pPr>
      <w:r w:rsidRPr="0048041E">
        <w:rPr>
          <w:sz w:val="28"/>
          <w:szCs w:val="28"/>
        </w:rPr>
        <w:t>3.7.3. При создании и благоустройстве МАФ следует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rsidR="001C063F" w:rsidRPr="0048041E" w:rsidRDefault="001C063F" w:rsidP="00180478">
      <w:pPr>
        <w:ind w:firstLine="567"/>
        <w:jc w:val="both"/>
        <w:rPr>
          <w:sz w:val="28"/>
          <w:szCs w:val="28"/>
        </w:rPr>
      </w:pPr>
      <w:r w:rsidRPr="0048041E">
        <w:rPr>
          <w:sz w:val="28"/>
          <w:szCs w:val="28"/>
        </w:rPr>
        <w:t>3.7.4. При проектировании и выборе МАФ, в том числе уличной мебели, рекомендуется учитывать:</w:t>
      </w:r>
    </w:p>
    <w:p w:rsidR="001C063F" w:rsidRPr="0048041E" w:rsidRDefault="001C063F" w:rsidP="00180478">
      <w:pPr>
        <w:ind w:firstLine="567"/>
        <w:jc w:val="both"/>
        <w:rPr>
          <w:sz w:val="28"/>
          <w:szCs w:val="28"/>
        </w:rPr>
      </w:pPr>
      <w:r w:rsidRPr="0048041E">
        <w:rPr>
          <w:sz w:val="28"/>
          <w:szCs w:val="28"/>
        </w:rPr>
        <w:t>а) наличие свободной площади на благоустраиваемой территории;</w:t>
      </w:r>
    </w:p>
    <w:p w:rsidR="001C063F" w:rsidRPr="0048041E" w:rsidRDefault="001C063F" w:rsidP="00180478">
      <w:pPr>
        <w:ind w:firstLine="567"/>
        <w:jc w:val="both"/>
        <w:rPr>
          <w:sz w:val="28"/>
          <w:szCs w:val="28"/>
        </w:rPr>
      </w:pPr>
      <w:r w:rsidRPr="0048041E">
        <w:rPr>
          <w:sz w:val="28"/>
          <w:szCs w:val="28"/>
        </w:rPr>
        <w:t>б) соответствие материалов и конструкции МАФ климату и назначению МАФ;</w:t>
      </w:r>
    </w:p>
    <w:p w:rsidR="001C063F" w:rsidRPr="0048041E" w:rsidRDefault="001C063F" w:rsidP="00180478">
      <w:pPr>
        <w:ind w:firstLine="567"/>
        <w:jc w:val="both"/>
        <w:rPr>
          <w:sz w:val="28"/>
          <w:szCs w:val="28"/>
        </w:rPr>
      </w:pPr>
      <w:r w:rsidRPr="0048041E">
        <w:rPr>
          <w:sz w:val="28"/>
          <w:szCs w:val="28"/>
        </w:rPr>
        <w:t>в) защиту от образования наледи и снежных заносов, обеспечение стока воды;</w:t>
      </w:r>
    </w:p>
    <w:p w:rsidR="001C063F" w:rsidRPr="0048041E" w:rsidRDefault="001C063F" w:rsidP="00180478">
      <w:pPr>
        <w:ind w:firstLine="567"/>
        <w:jc w:val="both"/>
        <w:rPr>
          <w:sz w:val="28"/>
          <w:szCs w:val="28"/>
        </w:rPr>
      </w:pPr>
      <w:r w:rsidRPr="0048041E">
        <w:rPr>
          <w:sz w:val="28"/>
          <w:szCs w:val="28"/>
        </w:rPr>
        <w:t>г) пропускную способность территории, частоту и продолжительность использования МАФ;</w:t>
      </w:r>
    </w:p>
    <w:p w:rsidR="001C063F" w:rsidRPr="0048041E" w:rsidRDefault="001C063F" w:rsidP="00180478">
      <w:pPr>
        <w:ind w:firstLine="567"/>
        <w:jc w:val="both"/>
        <w:rPr>
          <w:sz w:val="28"/>
          <w:szCs w:val="28"/>
        </w:rPr>
      </w:pPr>
      <w:r w:rsidRPr="0048041E">
        <w:rPr>
          <w:sz w:val="28"/>
          <w:szCs w:val="28"/>
        </w:rPr>
        <w:t>д) возраст потенциальных пользователей МАФ;</w:t>
      </w:r>
    </w:p>
    <w:p w:rsidR="001C063F" w:rsidRPr="0048041E" w:rsidRDefault="001C063F" w:rsidP="00180478">
      <w:pPr>
        <w:ind w:firstLine="567"/>
        <w:jc w:val="both"/>
        <w:rPr>
          <w:sz w:val="28"/>
          <w:szCs w:val="28"/>
        </w:rPr>
      </w:pPr>
      <w:r w:rsidRPr="0048041E">
        <w:rPr>
          <w:sz w:val="28"/>
          <w:szCs w:val="28"/>
        </w:rPr>
        <w:t>е) антивандальную защищенность МАФ от разрушения, оклейки, нанесения надписей и изображений;</w:t>
      </w:r>
    </w:p>
    <w:p w:rsidR="001C063F" w:rsidRPr="0048041E" w:rsidRDefault="001C063F" w:rsidP="00180478">
      <w:pPr>
        <w:ind w:firstLine="567"/>
        <w:jc w:val="both"/>
        <w:rPr>
          <w:sz w:val="28"/>
          <w:szCs w:val="28"/>
        </w:rPr>
      </w:pPr>
      <w:r w:rsidRPr="0048041E">
        <w:rPr>
          <w:sz w:val="28"/>
          <w:szCs w:val="28"/>
        </w:rPr>
        <w:t>ж) удобство обслуживания, а также механизированной и ручной очистки территории рядом с МАФ и под конструкцией;</w:t>
      </w:r>
    </w:p>
    <w:p w:rsidR="001C063F" w:rsidRPr="0048041E" w:rsidRDefault="001C063F" w:rsidP="00180478">
      <w:pPr>
        <w:ind w:firstLine="567"/>
        <w:jc w:val="both"/>
        <w:rPr>
          <w:sz w:val="28"/>
          <w:szCs w:val="28"/>
        </w:rPr>
      </w:pPr>
      <w:r w:rsidRPr="0048041E">
        <w:rPr>
          <w:sz w:val="28"/>
          <w:szCs w:val="28"/>
        </w:rPr>
        <w:t>з) возможность ремонта или замены деталей МАФ;</w:t>
      </w:r>
    </w:p>
    <w:p w:rsidR="001C063F" w:rsidRPr="0048041E" w:rsidRDefault="001C063F" w:rsidP="00180478">
      <w:pPr>
        <w:ind w:firstLine="567"/>
        <w:jc w:val="both"/>
        <w:rPr>
          <w:sz w:val="28"/>
          <w:szCs w:val="28"/>
        </w:rPr>
      </w:pPr>
      <w:r w:rsidRPr="0048041E">
        <w:rPr>
          <w:sz w:val="28"/>
          <w:szCs w:val="28"/>
        </w:rPr>
        <w:t>и) интенсивность пешеходного и автомобильного движения, близость транспортных узлов;</w:t>
      </w:r>
    </w:p>
    <w:p w:rsidR="001C063F" w:rsidRPr="0048041E" w:rsidRDefault="001C063F" w:rsidP="00180478">
      <w:pPr>
        <w:ind w:firstLine="567"/>
        <w:jc w:val="both"/>
        <w:rPr>
          <w:sz w:val="28"/>
          <w:szCs w:val="28"/>
        </w:rPr>
      </w:pPr>
      <w:r w:rsidRPr="0048041E">
        <w:rPr>
          <w:sz w:val="28"/>
          <w:szCs w:val="28"/>
        </w:rPr>
        <w:t>к) эргономичность конструкций (высоту и наклон спинки скамеек, высоту урн и другие характеристики);</w:t>
      </w:r>
    </w:p>
    <w:p w:rsidR="001C063F" w:rsidRPr="0048041E" w:rsidRDefault="001C063F" w:rsidP="00180478">
      <w:pPr>
        <w:ind w:firstLine="567"/>
        <w:jc w:val="both"/>
        <w:rPr>
          <w:sz w:val="28"/>
          <w:szCs w:val="28"/>
        </w:rPr>
      </w:pPr>
      <w:r w:rsidRPr="0048041E">
        <w:rPr>
          <w:sz w:val="28"/>
          <w:szCs w:val="28"/>
        </w:rPr>
        <w:t>л) расцветку и стилистическое сочетание с другими МАФ и окружающей архитектурой;</w:t>
      </w:r>
    </w:p>
    <w:p w:rsidR="001C063F" w:rsidRPr="0048041E" w:rsidRDefault="001C063F" w:rsidP="00180478">
      <w:pPr>
        <w:ind w:firstLine="567"/>
        <w:jc w:val="both"/>
        <w:rPr>
          <w:sz w:val="28"/>
          <w:szCs w:val="28"/>
        </w:rPr>
      </w:pPr>
      <w:r w:rsidRPr="0048041E">
        <w:rPr>
          <w:sz w:val="28"/>
          <w:szCs w:val="28"/>
        </w:rPr>
        <w:t>м) безопасность для потенциальных пользователей.</w:t>
      </w:r>
    </w:p>
    <w:p w:rsidR="001C063F" w:rsidRPr="0048041E" w:rsidRDefault="001C063F" w:rsidP="00180478">
      <w:pPr>
        <w:ind w:firstLine="567"/>
        <w:jc w:val="both"/>
        <w:rPr>
          <w:sz w:val="28"/>
          <w:szCs w:val="28"/>
        </w:rPr>
      </w:pPr>
      <w:r w:rsidRPr="0048041E">
        <w:rPr>
          <w:sz w:val="28"/>
          <w:szCs w:val="28"/>
        </w:rPr>
        <w:t>3.7.5. При установке МАФ и уличной мебели рекомендуется предусматривать обеспечение:</w:t>
      </w:r>
    </w:p>
    <w:p w:rsidR="001C063F" w:rsidRPr="0048041E" w:rsidRDefault="001C063F" w:rsidP="00180478">
      <w:pPr>
        <w:ind w:firstLine="567"/>
        <w:jc w:val="both"/>
        <w:rPr>
          <w:sz w:val="28"/>
          <w:szCs w:val="28"/>
        </w:rPr>
      </w:pPr>
      <w:r w:rsidRPr="0048041E">
        <w:rPr>
          <w:sz w:val="28"/>
          <w:szCs w:val="28"/>
        </w:rPr>
        <w:t>а) расположения МАФ, не создающего препятствий для пешеходов;</w:t>
      </w:r>
    </w:p>
    <w:p w:rsidR="001C063F" w:rsidRPr="0048041E" w:rsidRDefault="001C063F" w:rsidP="00180478">
      <w:pPr>
        <w:ind w:firstLine="567"/>
        <w:jc w:val="both"/>
        <w:rPr>
          <w:sz w:val="28"/>
          <w:szCs w:val="28"/>
        </w:rPr>
      </w:pPr>
      <w:r w:rsidRPr="0048041E">
        <w:rPr>
          <w:sz w:val="28"/>
          <w:szCs w:val="28"/>
        </w:rPr>
        <w:t>б) приоритета компактной установки МАФ на минимальной площади в местах большого скопления людей;</w:t>
      </w:r>
    </w:p>
    <w:p w:rsidR="001C063F" w:rsidRPr="0048041E" w:rsidRDefault="001C063F" w:rsidP="00180478">
      <w:pPr>
        <w:ind w:firstLine="567"/>
        <w:jc w:val="both"/>
        <w:rPr>
          <w:sz w:val="28"/>
          <w:szCs w:val="28"/>
        </w:rPr>
      </w:pPr>
      <w:r w:rsidRPr="0048041E">
        <w:rPr>
          <w:sz w:val="28"/>
          <w:szCs w:val="28"/>
        </w:rPr>
        <w:t>в) устойчивости конструкции;</w:t>
      </w:r>
    </w:p>
    <w:p w:rsidR="001C063F" w:rsidRPr="0048041E" w:rsidRDefault="001C063F" w:rsidP="00180478">
      <w:pPr>
        <w:ind w:firstLine="567"/>
        <w:jc w:val="both"/>
        <w:rPr>
          <w:sz w:val="28"/>
          <w:szCs w:val="28"/>
        </w:rPr>
      </w:pPr>
      <w:r w:rsidRPr="0048041E">
        <w:rPr>
          <w:sz w:val="28"/>
          <w:szCs w:val="28"/>
        </w:rPr>
        <w:t>г) надежной фиксации или возможности перемещения элементов в зависимости от типа МАФ и условий расположения;</w:t>
      </w:r>
    </w:p>
    <w:p w:rsidR="001C063F" w:rsidRPr="0048041E" w:rsidRDefault="001C063F" w:rsidP="00180478">
      <w:pPr>
        <w:ind w:firstLine="567"/>
        <w:jc w:val="both"/>
        <w:rPr>
          <w:sz w:val="28"/>
          <w:szCs w:val="28"/>
        </w:rPr>
      </w:pPr>
      <w:r w:rsidRPr="0048041E">
        <w:rPr>
          <w:sz w:val="28"/>
          <w:szCs w:val="28"/>
        </w:rPr>
        <w:lastRenderedPageBreak/>
        <w:t>д) наличия в каждой конкретной зоне благоустраиваемой территории рекомендуемых типов МАФ для такой зоны.</w:t>
      </w:r>
    </w:p>
    <w:p w:rsidR="001C063F" w:rsidRPr="0048041E" w:rsidRDefault="001C063F" w:rsidP="00180478">
      <w:pPr>
        <w:ind w:firstLine="567"/>
        <w:jc w:val="both"/>
        <w:rPr>
          <w:sz w:val="28"/>
          <w:szCs w:val="28"/>
        </w:rPr>
      </w:pPr>
      <w:r w:rsidRPr="0048041E">
        <w:rPr>
          <w:sz w:val="28"/>
          <w:szCs w:val="28"/>
        </w:rPr>
        <w:t>3.7.6. При размещении уличной мебели рекомендуется:</w:t>
      </w:r>
    </w:p>
    <w:p w:rsidR="001C063F" w:rsidRPr="0048041E" w:rsidRDefault="001C063F" w:rsidP="00180478">
      <w:pPr>
        <w:ind w:firstLine="567"/>
        <w:jc w:val="both"/>
        <w:rPr>
          <w:sz w:val="28"/>
          <w:szCs w:val="28"/>
        </w:rPr>
      </w:pPr>
      <w:r w:rsidRPr="0048041E">
        <w:rPr>
          <w:sz w:val="28"/>
          <w:szCs w:val="28"/>
        </w:rPr>
        <w:t>а) осуществлять установку скамеек на твердые виды покрытия или фундамент либо плиточное мощение. При наличии фундамента его части рекомендуется выполнять не выступающими над поверхностью земли.</w:t>
      </w:r>
    </w:p>
    <w:p w:rsidR="001C063F" w:rsidRPr="0048041E" w:rsidRDefault="001C063F" w:rsidP="00180478">
      <w:pPr>
        <w:ind w:firstLine="567"/>
        <w:jc w:val="both"/>
        <w:rPr>
          <w:sz w:val="28"/>
          <w:szCs w:val="28"/>
        </w:rPr>
      </w:pPr>
      <w:r w:rsidRPr="0048041E">
        <w:rPr>
          <w:sz w:val="28"/>
          <w:szCs w:val="28"/>
        </w:rPr>
        <w:t>В зонах отдыха, парках, на детских площадках допускается установка скамей и садовых диванов на мягкие виды покрытия;</w:t>
      </w:r>
    </w:p>
    <w:p w:rsidR="001C063F" w:rsidRPr="0048041E" w:rsidRDefault="001C063F" w:rsidP="00180478">
      <w:pPr>
        <w:ind w:firstLine="567"/>
        <w:jc w:val="both"/>
        <w:rPr>
          <w:sz w:val="28"/>
          <w:szCs w:val="28"/>
        </w:rPr>
      </w:pPr>
      <w:r w:rsidRPr="0048041E">
        <w:rPr>
          <w:sz w:val="28"/>
          <w:szCs w:val="28"/>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1C063F" w:rsidRPr="0048041E" w:rsidRDefault="001C063F" w:rsidP="00180478">
      <w:pPr>
        <w:ind w:firstLine="567"/>
        <w:jc w:val="both"/>
        <w:rPr>
          <w:sz w:val="28"/>
          <w:szCs w:val="28"/>
        </w:rPr>
      </w:pPr>
      <w:r w:rsidRPr="0048041E">
        <w:rPr>
          <w:sz w:val="28"/>
          <w:szCs w:val="28"/>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Высота скамьи и садового дивана для отдыха взрослого человека от уровня покрытия до плоскости сидения должна быть не менее 420 мм, но не более480 мм. Место для сидения и спинка заполняются деревянным бруском сечением 60х40 мм. Покрытие брусков должно быть выполнено атмосферостойкими красителями. Ширина сидения не должна быть менее 550 мм. Длина принимается от 1,5 до 2,0 м. Сиденье у скамей и садовых диванов должно иметь внутренний наклон 6-12 градусов. Высота спинки принимается от 350 мм  до 500 мм. Наклон спинки в наружную сторону не должен быть менее 15 и более 40 градусов. Поручни на садовых диванах должны крепиться на высоте 150-200 мм от плоскости сиденья.</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3.7.7. Количество размещаемой мебели должно устанавливаться  в зависимости от функционального назначения территории и количества посетителей на этой территории.</w:t>
      </w:r>
    </w:p>
    <w:p w:rsidR="001C063F" w:rsidRPr="0048041E" w:rsidRDefault="001C063F" w:rsidP="00180478">
      <w:pPr>
        <w:ind w:firstLine="567"/>
        <w:jc w:val="both"/>
        <w:rPr>
          <w:sz w:val="28"/>
          <w:szCs w:val="28"/>
        </w:rPr>
      </w:pPr>
      <w:r w:rsidRPr="0048041E">
        <w:rPr>
          <w:sz w:val="28"/>
          <w:szCs w:val="28"/>
        </w:rPr>
        <w:t>3.7.8. На тротуарах автомобильных дорог рекомендуется использовать следующие типы МАФ:</w:t>
      </w:r>
    </w:p>
    <w:p w:rsidR="001C063F" w:rsidRPr="0048041E" w:rsidRDefault="001C063F" w:rsidP="00180478">
      <w:pPr>
        <w:ind w:firstLine="567"/>
        <w:jc w:val="both"/>
        <w:rPr>
          <w:sz w:val="28"/>
          <w:szCs w:val="28"/>
        </w:rPr>
      </w:pPr>
      <w:r w:rsidRPr="0048041E">
        <w:rPr>
          <w:sz w:val="28"/>
          <w:szCs w:val="28"/>
        </w:rPr>
        <w:t>а) установки освещения;</w:t>
      </w:r>
    </w:p>
    <w:p w:rsidR="001C063F" w:rsidRPr="0048041E" w:rsidRDefault="001C063F" w:rsidP="00180478">
      <w:pPr>
        <w:ind w:firstLine="567"/>
        <w:jc w:val="both"/>
        <w:rPr>
          <w:sz w:val="28"/>
          <w:szCs w:val="28"/>
        </w:rPr>
      </w:pPr>
      <w:r w:rsidRPr="0048041E">
        <w:rPr>
          <w:sz w:val="28"/>
          <w:szCs w:val="28"/>
        </w:rPr>
        <w:t>б) скамьи без спинок, оборудованные местом для сумок;</w:t>
      </w:r>
    </w:p>
    <w:p w:rsidR="001C063F" w:rsidRPr="0048041E" w:rsidRDefault="001C063F" w:rsidP="00180478">
      <w:pPr>
        <w:ind w:firstLine="567"/>
        <w:jc w:val="both"/>
        <w:rPr>
          <w:sz w:val="28"/>
          <w:szCs w:val="28"/>
        </w:rPr>
      </w:pPr>
      <w:r w:rsidRPr="0048041E">
        <w:rPr>
          <w:sz w:val="28"/>
          <w:szCs w:val="28"/>
        </w:rPr>
        <w:t>в) опоры у скамеек, предназначенных для людей с ограниченными возможностями;</w:t>
      </w:r>
    </w:p>
    <w:p w:rsidR="001C063F" w:rsidRPr="0048041E" w:rsidRDefault="001C063F" w:rsidP="00180478">
      <w:pPr>
        <w:ind w:firstLine="567"/>
        <w:jc w:val="both"/>
        <w:rPr>
          <w:sz w:val="28"/>
          <w:szCs w:val="28"/>
        </w:rPr>
      </w:pPr>
      <w:r w:rsidRPr="0048041E">
        <w:rPr>
          <w:sz w:val="28"/>
          <w:szCs w:val="28"/>
        </w:rPr>
        <w:t>г) ограждения (в местах необходимости обеспечения защиты пешеходов от наезда автомобилей);</w:t>
      </w:r>
    </w:p>
    <w:p w:rsidR="001C063F" w:rsidRPr="0048041E" w:rsidRDefault="001C063F" w:rsidP="00180478">
      <w:pPr>
        <w:ind w:firstLine="567"/>
        <w:jc w:val="both"/>
        <w:rPr>
          <w:sz w:val="28"/>
          <w:szCs w:val="28"/>
        </w:rPr>
      </w:pPr>
      <w:r w:rsidRPr="0048041E">
        <w:rPr>
          <w:sz w:val="28"/>
          <w:szCs w:val="28"/>
        </w:rPr>
        <w:t>д) кадки, цветочницы, вазоны, кашпо, в том числе подвесные;</w:t>
      </w:r>
    </w:p>
    <w:p w:rsidR="001C063F" w:rsidRPr="0048041E" w:rsidRDefault="001C063F" w:rsidP="00180478">
      <w:pPr>
        <w:ind w:firstLine="567"/>
        <w:jc w:val="both"/>
        <w:rPr>
          <w:sz w:val="28"/>
          <w:szCs w:val="28"/>
        </w:rPr>
      </w:pPr>
      <w:r w:rsidRPr="0048041E">
        <w:rPr>
          <w:sz w:val="28"/>
          <w:szCs w:val="28"/>
        </w:rPr>
        <w:t>е) урны.</w:t>
      </w:r>
    </w:p>
    <w:p w:rsidR="001C063F" w:rsidRPr="0048041E" w:rsidRDefault="001C063F" w:rsidP="00180478">
      <w:pPr>
        <w:ind w:firstLine="567"/>
        <w:jc w:val="both"/>
        <w:rPr>
          <w:sz w:val="28"/>
          <w:szCs w:val="28"/>
        </w:rPr>
      </w:pPr>
      <w:r w:rsidRPr="0048041E">
        <w:rPr>
          <w:sz w:val="28"/>
          <w:szCs w:val="28"/>
        </w:rPr>
        <w:t>3.7.9. Для пешеходных зон и коммуникаций рекомендуется использовать следующие типы МАФ:</w:t>
      </w:r>
    </w:p>
    <w:p w:rsidR="001C063F" w:rsidRPr="0048041E" w:rsidRDefault="001C063F" w:rsidP="00180478">
      <w:pPr>
        <w:ind w:firstLine="567"/>
        <w:jc w:val="both"/>
        <w:rPr>
          <w:sz w:val="28"/>
          <w:szCs w:val="28"/>
        </w:rPr>
      </w:pPr>
      <w:r w:rsidRPr="0048041E">
        <w:rPr>
          <w:sz w:val="28"/>
          <w:szCs w:val="28"/>
        </w:rPr>
        <w:t>а) установки освещения;</w:t>
      </w:r>
    </w:p>
    <w:p w:rsidR="001C063F" w:rsidRPr="0048041E" w:rsidRDefault="001C063F" w:rsidP="00180478">
      <w:pPr>
        <w:ind w:firstLine="567"/>
        <w:jc w:val="both"/>
        <w:rPr>
          <w:sz w:val="28"/>
          <w:szCs w:val="28"/>
        </w:rPr>
      </w:pPr>
      <w:r w:rsidRPr="0048041E">
        <w:rPr>
          <w:sz w:val="28"/>
          <w:szCs w:val="28"/>
        </w:rPr>
        <w:t>б) скамьи, предполагающие длительное, комфортное сидение;</w:t>
      </w:r>
    </w:p>
    <w:p w:rsidR="001C063F" w:rsidRPr="0048041E" w:rsidRDefault="001C063F" w:rsidP="00180478">
      <w:pPr>
        <w:ind w:firstLine="567"/>
        <w:jc w:val="both"/>
        <w:rPr>
          <w:sz w:val="28"/>
          <w:szCs w:val="28"/>
        </w:rPr>
      </w:pPr>
      <w:r w:rsidRPr="0048041E">
        <w:rPr>
          <w:sz w:val="28"/>
          <w:szCs w:val="28"/>
        </w:rPr>
        <w:t>в) цветочницы, вазоны, кашпо;</w:t>
      </w:r>
    </w:p>
    <w:p w:rsidR="001C063F" w:rsidRPr="0048041E" w:rsidRDefault="001C063F" w:rsidP="00180478">
      <w:pPr>
        <w:ind w:firstLine="567"/>
        <w:jc w:val="both"/>
        <w:rPr>
          <w:sz w:val="28"/>
          <w:szCs w:val="28"/>
        </w:rPr>
      </w:pPr>
      <w:r w:rsidRPr="0048041E">
        <w:rPr>
          <w:sz w:val="28"/>
          <w:szCs w:val="28"/>
        </w:rPr>
        <w:t>г) информационные стенды;</w:t>
      </w:r>
    </w:p>
    <w:p w:rsidR="001C063F" w:rsidRPr="0048041E" w:rsidRDefault="001C063F" w:rsidP="00180478">
      <w:pPr>
        <w:ind w:firstLine="567"/>
        <w:jc w:val="both"/>
        <w:rPr>
          <w:sz w:val="28"/>
          <w:szCs w:val="28"/>
        </w:rPr>
      </w:pPr>
      <w:r w:rsidRPr="0048041E">
        <w:rPr>
          <w:sz w:val="28"/>
          <w:szCs w:val="28"/>
        </w:rPr>
        <w:lastRenderedPageBreak/>
        <w:t>д) ограждения (в местах необходимости обеспечения защиты пешеходов от наезда автомобилей);</w:t>
      </w:r>
    </w:p>
    <w:p w:rsidR="001C063F" w:rsidRPr="0048041E" w:rsidRDefault="001C063F" w:rsidP="00180478">
      <w:pPr>
        <w:ind w:firstLine="567"/>
        <w:jc w:val="both"/>
        <w:rPr>
          <w:sz w:val="28"/>
          <w:szCs w:val="28"/>
        </w:rPr>
      </w:pPr>
      <w:r w:rsidRPr="0048041E">
        <w:rPr>
          <w:sz w:val="28"/>
          <w:szCs w:val="28"/>
        </w:rPr>
        <w:t>е) столы для настольных игр;</w:t>
      </w:r>
    </w:p>
    <w:p w:rsidR="001C063F" w:rsidRPr="0048041E" w:rsidRDefault="001C063F" w:rsidP="00180478">
      <w:pPr>
        <w:ind w:firstLine="567"/>
        <w:jc w:val="both"/>
        <w:rPr>
          <w:sz w:val="28"/>
          <w:szCs w:val="28"/>
        </w:rPr>
      </w:pPr>
      <w:r w:rsidRPr="0048041E">
        <w:rPr>
          <w:sz w:val="28"/>
          <w:szCs w:val="28"/>
        </w:rPr>
        <w:t>ж) урны.</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3.7.10. При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К уличному коммунально-бытовому оборудованию относятся контейнера и урны. Основными требованиями коммунально-бытового оборудования являются: экологичность, безопасность использования, удобство в пользовании, легкость очистки и привлекательный внешний вид.</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Урны должны быть не переворотными. Ведро урны изготавливается из листового металла толщиной 2 мм. Высота ведра урны не менее 350 мм, диаметр не менее 300 мм. Боковые опоры урны должны быть изготовлены из профильной трубы  диаметром 20х20. Урна должна быть окрашена влагостойкой краской.</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3.7.11. Для сбора бытового мусора на улицах, площадях, объектах рекреации должны быть установлены урны, в том числе у входов: в объекты торговли и общественного питания, другие учреждения общественного назначения, вокзалы, станции  пригородной электрички. На территории объектов рекреации урны устанавливают у скамей, некапитальных нестационарных сооружений и уличного технического оборудования. Кроме того, урны должны быть установлены на остановках общественного транспорта. Во всех случаях предусматривают расстановку, не мешающую передвижению пешеходов, проезду инвалидных и детских колясок.</w:t>
      </w:r>
    </w:p>
    <w:p w:rsidR="001C063F" w:rsidRPr="0048041E" w:rsidRDefault="001C063F" w:rsidP="00180478">
      <w:pPr>
        <w:ind w:firstLine="567"/>
        <w:jc w:val="both"/>
        <w:rPr>
          <w:sz w:val="28"/>
          <w:szCs w:val="28"/>
        </w:rPr>
      </w:pPr>
      <w:r w:rsidRPr="0048041E">
        <w:rPr>
          <w:sz w:val="28"/>
          <w:szCs w:val="28"/>
        </w:rPr>
        <w:t>3.7.12. В целях защиты МАФ от графического вандализма рекомендуется:</w:t>
      </w:r>
    </w:p>
    <w:p w:rsidR="001C063F" w:rsidRPr="0048041E" w:rsidRDefault="001C063F" w:rsidP="00180478">
      <w:pPr>
        <w:ind w:firstLine="567"/>
        <w:jc w:val="both"/>
        <w:rPr>
          <w:sz w:val="28"/>
          <w:szCs w:val="28"/>
        </w:rPr>
      </w:pPr>
      <w:r w:rsidRPr="0048041E">
        <w:rPr>
          <w:sz w:val="28"/>
          <w:szCs w:val="28"/>
        </w:rPr>
        <w:t>а) минимизировать площадь поверхностей МАФ, при этом свободные поверхности рекомендуется делать с рельефным текстурированием или перфорированием, препятствующим графическому вандализму или облегчающим его устранение;</w:t>
      </w:r>
    </w:p>
    <w:p w:rsidR="001C063F" w:rsidRPr="0048041E" w:rsidRDefault="001C063F" w:rsidP="00180478">
      <w:pPr>
        <w:ind w:firstLine="567"/>
        <w:jc w:val="both"/>
        <w:rPr>
          <w:sz w:val="28"/>
          <w:szCs w:val="28"/>
        </w:rPr>
      </w:pPr>
      <w:r w:rsidRPr="0048041E">
        <w:rPr>
          <w:sz w:val="28"/>
          <w:szCs w:val="28"/>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другие элементы);</w:t>
      </w:r>
    </w:p>
    <w:p w:rsidR="001C063F" w:rsidRPr="0048041E" w:rsidRDefault="001C063F" w:rsidP="00180478">
      <w:pPr>
        <w:ind w:firstLine="567"/>
        <w:jc w:val="both"/>
        <w:rPr>
          <w:sz w:val="28"/>
          <w:szCs w:val="28"/>
        </w:rPr>
      </w:pPr>
      <w:r w:rsidRPr="0048041E">
        <w:rPr>
          <w:sz w:val="28"/>
          <w:szCs w:val="28"/>
        </w:rPr>
        <w:t xml:space="preserve">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w:t>
      </w:r>
      <w:r w:rsidRPr="0048041E">
        <w:rPr>
          <w:sz w:val="28"/>
          <w:szCs w:val="28"/>
        </w:rPr>
        <w:lastRenderedPageBreak/>
        <w:t>материалов, отдавая предпочтение темным тонам окраски плоских поверхностей;</w:t>
      </w:r>
    </w:p>
    <w:p w:rsidR="001C063F" w:rsidRPr="0048041E" w:rsidRDefault="001C063F" w:rsidP="00180478">
      <w:pPr>
        <w:ind w:firstLine="567"/>
        <w:jc w:val="both"/>
        <w:rPr>
          <w:sz w:val="28"/>
          <w:szCs w:val="28"/>
        </w:rPr>
      </w:pPr>
      <w:r w:rsidRPr="0048041E">
        <w:rPr>
          <w:sz w:val="28"/>
          <w:szCs w:val="28"/>
        </w:rPr>
        <w:t>г) выбирать или проектировать рельефные поверхности опор освещения, в том числе с использованием краски, содержащей рельефные частицы.</w:t>
      </w:r>
    </w:p>
    <w:p w:rsidR="001C063F" w:rsidRPr="0048041E" w:rsidRDefault="001C063F" w:rsidP="00180478">
      <w:pPr>
        <w:ind w:firstLine="567"/>
        <w:jc w:val="both"/>
        <w:rPr>
          <w:sz w:val="28"/>
          <w:szCs w:val="28"/>
        </w:rPr>
      </w:pPr>
      <w:r w:rsidRPr="0048041E">
        <w:rPr>
          <w:sz w:val="28"/>
          <w:szCs w:val="28"/>
        </w:rPr>
        <w:t xml:space="preserve">3.7.13. При установке МАФ рекомендуется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 </w:t>
      </w:r>
    </w:p>
    <w:p w:rsidR="001C063F" w:rsidRPr="0048041E" w:rsidRDefault="001C063F" w:rsidP="00180478">
      <w:pPr>
        <w:ind w:firstLine="567"/>
        <w:jc w:val="both"/>
        <w:rPr>
          <w:sz w:val="28"/>
          <w:szCs w:val="28"/>
          <w:highlight w:val="yellow"/>
        </w:rPr>
      </w:pPr>
      <w:r w:rsidRPr="0048041E">
        <w:rPr>
          <w:sz w:val="28"/>
          <w:szCs w:val="28"/>
        </w:rPr>
        <w:t>3.7.14. Физические и юридические лица обязаны бережно относиться к памятникам и мемориальным объектам, не допускать повреждения, загрязнения, самовольного сноса памятных объектов и их ограждений, нанесения посторонних надписей на памятных объектах.</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3.7.15. Памятники, скульптуры, памятные знаки и стелы, мемориальные доски и  бюсты, посвященные историческим событиям, служащие для увековечения памяти людей и организаций, а также для эстетического восприятия городской среды, расположенные на территории Таштагольского </w:t>
      </w:r>
      <w:r w:rsidR="00905E17" w:rsidRPr="0048041E">
        <w:rPr>
          <w:rFonts w:ascii="Times New Roman" w:hAnsi="Times New Roman" w:cs="Times New Roman"/>
          <w:sz w:val="28"/>
          <w:szCs w:val="28"/>
        </w:rPr>
        <w:t xml:space="preserve">муниципального округа </w:t>
      </w:r>
      <w:r w:rsidRPr="0048041E">
        <w:rPr>
          <w:rFonts w:ascii="Times New Roman" w:hAnsi="Times New Roman" w:cs="Times New Roman"/>
          <w:sz w:val="28"/>
          <w:szCs w:val="28"/>
        </w:rPr>
        <w:t xml:space="preserve"> должны устанавливаться на территориях общего пользования или зданиях.</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3.7.16. Для оформления мобильного озеленения должны применяться  цветочницы и вазоны. Цветочницы, вазоны – небольшие емкости с растительным грунтом, в которые высаживаются цветочные растения. Цветочницы и вазоны должны устанавливаться в местах массового посещения (дворцы культуры, театр, торговые центры и т.п.). Цветочницы и вазоны изготавливаются из металла либо бетона по индивидуальным проектам.</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3.7.17. Родники, расположенные на территории Таштагольского городского поселения должны соответствовать качеству воды согласно требованиям санитарных норм и правил и иметь положительное заключение органов санитарно-эпидемиологического надзора. Родники должны быть оборудованы подходом и площадкой с асфальтобетонным или бетонным покрытием, приспособлением для подачи родниковой воды в виде желоба или трубы, чашей водосбора и системой водоотведения.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3.7.18. К уличному техническому оборудованию относятся:  почтовые ящики, банкоматы, платежные терминалы, торговые палатки, элементы инженерного оборудования (смотровые люки, решетки дождеприемных колодцев, шкафы телефонной связи и т.п.).</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3.7.19. Банкоматы и платежные терминалы должны располагаться под навесами.</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Рядом с банкоматом, платежным терминалом и торговыми палатками устанавливаются урны для мусора.</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3.7.20. Решетки и люки  дождеприемных колодцев должны находиться в исправном состоянии, быть очищенными от мусора и уличного смета.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xml:space="preserve">3.7.21. При установке уличного технического оборудования должны обеспечивать удобный подход к оборудованию.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Ответственность за состояние технического оборудования несет собственник.</w:t>
      </w:r>
    </w:p>
    <w:p w:rsidR="001C063F" w:rsidRPr="0048041E" w:rsidRDefault="001C063F" w:rsidP="00180478">
      <w:pPr>
        <w:pStyle w:val="ConsPlusNormal"/>
        <w:widowControl/>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3.8. Игровое и спортивное оборудование</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3.8.1. Игровое и спортивное оборудование, расположенное на территории Таштагольского </w:t>
      </w:r>
      <w:r w:rsidR="00905E17"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должно быть представлено игровыми, физкультурно-оздоровительными устройствами, сооружениями и их комплексами.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3.8.2. Современные детские игровые конструкции и формы должны иметь сертификат соответствия санитарно-гигиеническим нормам:</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они не должны представлять опасность для здоровья и жизни ребенка;</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их техническая эксплуатация должна быть удобной;</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конструкция должна быть эстетически привлекательной.</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Игровое оборудование должно быть размещено на детских площадках в жилых зонах, на территориях детских садов, парках и т.п.</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3.8.3. На территории Таштагольского </w:t>
      </w:r>
      <w:r w:rsidR="00905E17"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должны применяться следующие виды игрового оборудования:</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деревянное оборудование - выполняется  только из твердых пород дерева со специальной обработкой, предотвращающей гниение, усыхание, возгорание, сколы; отполированное, острые углы должны быть закруглены;</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металлическое - должно иметь надежные соединения и соответствующую обработку (влагостойкая покраска, антикоррозийное покрытие), не иметь острых углов, а поручни лестничных ограждений, мостов, площадок и горок должны охватываться рукой ребенка полностью.</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3.8.4. Минимальный перечень игрового оборудования детской площадки:</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песочница;</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качели и качалки;</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гимнастические стенки и лестницы различной конфигурации со встроенными обручами и полусферами;</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горка с поручнями, ступеньками и центральной площадкой.</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3.8.5. Требования к игровому оборудованию детской площадки:</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 Качели - высота от уровня земли до сидения качели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сиденья для маленьких детей и детей более старшего возраста.</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2. Качалки – высота от земли до сиденья в состоянии равновесия должна быть 550-750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w:t>
      </w:r>
      <w:r w:rsidRPr="0048041E">
        <w:rPr>
          <w:rFonts w:ascii="Times New Roman" w:hAnsi="Times New Roman" w:cs="Times New Roman"/>
          <w:sz w:val="28"/>
          <w:szCs w:val="28"/>
        </w:rPr>
        <w:lastRenderedPageBreak/>
        <w:t>качалки, не должна иметь острых углов, радиус их закругления должен составлять не менее 20 мм.</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 Горки – доступ к горке должен осуществляться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1,5 м – не более 200 мм, при длине участка скольжения более 1,5 м – не более 350 мм. Горка-тоннель должна иметь минимальную высоту и ширину 750 мм.</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 Гимнастические стенки и лестницы различной конфигурации со встроенными обручами и полусферами – высота должна быть не менее 1,5 м но не более 2,5 м, ширина пролетов не должна превышать 1 м, диаметр перекладины – 22 мм, расстояние  между перекладинами – 25 см.</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5. Песочница  должна быть выполнена равносторонней, длина стороны не должна превышать 1,5 м,  иметь гладкую ограждающую поверхность. Необходимо менять песок в песочнице не менее одного раза в год.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Все игровое оборудование должно соответствовать требованиям санитарных норм и правил.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3.8.6.Спортивное оборудование предназначено для всех возрастных групп населения, должно размещаться на спортивных и  физкультурных площадках на дворовых территориях и территориях общего пользования.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w:t>
      </w:r>
    </w:p>
    <w:p w:rsidR="00180478" w:rsidRDefault="00180478" w:rsidP="0048041E">
      <w:pPr>
        <w:pStyle w:val="ConsPlusNormal"/>
        <w:widowControl/>
        <w:spacing w:after="240"/>
        <w:ind w:firstLine="567"/>
        <w:jc w:val="center"/>
        <w:rPr>
          <w:rFonts w:ascii="Times New Roman" w:hAnsi="Times New Roman" w:cs="Times New Roman"/>
          <w:b/>
          <w:sz w:val="28"/>
          <w:szCs w:val="28"/>
        </w:rPr>
      </w:pPr>
    </w:p>
    <w:p w:rsidR="001C063F" w:rsidRPr="0048041E" w:rsidRDefault="001C063F" w:rsidP="0048041E">
      <w:pPr>
        <w:pStyle w:val="ConsPlusNormal"/>
        <w:widowControl/>
        <w:spacing w:after="240"/>
        <w:ind w:firstLine="567"/>
        <w:jc w:val="center"/>
        <w:rPr>
          <w:rFonts w:ascii="Times New Roman" w:hAnsi="Times New Roman" w:cs="Times New Roman"/>
          <w:b/>
          <w:sz w:val="28"/>
          <w:szCs w:val="28"/>
        </w:rPr>
      </w:pPr>
      <w:r w:rsidRPr="0048041E">
        <w:rPr>
          <w:rFonts w:ascii="Times New Roman" w:hAnsi="Times New Roman" w:cs="Times New Roman"/>
          <w:b/>
          <w:sz w:val="28"/>
          <w:szCs w:val="28"/>
        </w:rPr>
        <w:t>3.9. Освещение и осветительное оборудование</w:t>
      </w:r>
    </w:p>
    <w:p w:rsidR="001C063F" w:rsidRPr="0048041E" w:rsidRDefault="001C063F" w:rsidP="0048041E">
      <w:pPr>
        <w:pStyle w:val="ConsPlusNormal"/>
        <w:widowControl/>
        <w:spacing w:before="240" w:after="240"/>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3.9.1. Улицы, дороги, площади, мосты, путепроводы и пешеходные аллеи, общественные территории, территории жилых кварталов, микрорайонов, территорий предприятий, учреждений и организаций, а также арки входов, номерные знаки жилых и общественных зданий, элементы рекламной информации и витрины, дорожные знаки и указатели, </w:t>
      </w:r>
      <w:r w:rsidRPr="0048041E">
        <w:rPr>
          <w:rFonts w:ascii="Times New Roman" w:hAnsi="Times New Roman" w:cs="Times New Roman"/>
          <w:sz w:val="28"/>
          <w:szCs w:val="28"/>
        </w:rPr>
        <w:lastRenderedPageBreak/>
        <w:t>расположенные на территории Таштагольского городского поселения должны освещаться в темное время суток.</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Освещение территорий  Таштагольского </w:t>
      </w:r>
      <w:r w:rsidR="00710508"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должно выполняться согласно СНиП 23-05-95 «Естественное и искусственное освещение», ГОСТ Р 50597-93 «Автомобильные дороги и улицы. Требования к эксплуатационному состоянию, допустимому по условиям безопасности</w:t>
      </w: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дорожного движения». Размещение уличных фонарей, торшеров и других источников наружного освещения в сочетании с застройкой и озеленением городского округа должно способствовать созданию безопасной среды, не создавать помех участникам дорожного движения.</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Строительство новых линий уличного освещения, форма и тип опор, светильников, ламп, проводов и место расположения линий должно быть согласовано в установленном порядке.</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3.9.2. На территории Таштагольского </w:t>
      </w:r>
      <w:r w:rsidR="00710508"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должны быть использованы различные виды освещения: функциональное, архитектурное и информационное.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3.9.2.1. Установки функционального освещения подразделяют на обычные, парапетные, газонные и встроенные.</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Обычное функциональное освещение  осуществляется стационарными установками освещения и используется при освещении дорожных покрытий и пространств  транспортных и пешеходных зон. Опоры линии уличного освещения должны быть установлены  через 35-40м, высота опоры над поверхностью земли принимается от 7-до 12м, заглубление под фундамент на глубину от 1,5 до 2м.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Парапетные установки освещения должны использоваться при освещении  путепроводов и  мостов,  светильники  встраивают линией в парапет ограждения, высота светильника не должна превышать  1,2 метра.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Для освещения скверов, аллей и площадей должны применяться газонные светильники, которые для каждого объекта изготавливают по индивидуальным эскизам.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3.9.2.2. Для формирования художественно выразительной визуальной среды в вечернем городском поселении должно применяться архитектурное освещение для подсветки фасадов зданий и сооружений. Освещение должно осуществляться светильниками с энергосберегающими лампами.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Включение и отключение архитектурного освещения должно осуществляться в режиме уличного освещения.</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Праздничная иллюминация на территории Таштагольского </w:t>
      </w:r>
      <w:r w:rsidR="00710508"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должна быть представлена временными установками архитектурного освещения: световые гирлянды, сетки, контурные обтяжки, панно, объемные композиции и др. Праздничная иллюминация должна быть выполнена из ламп накаливания, разрядных, светодиодов и т.п.</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Праздничной иллюминацией должны быть оборудованы места массового посещения горожан, входные группы предприятий и организаций не зависимо от форм собственности, площади и улицы города.</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3.9.2.3. Световая информация, в том числе, световая реклама, размещенная на территории Таштагольского </w:t>
      </w:r>
      <w:r w:rsidR="00710508"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должна помогать водителям автотранспортных средств и пешеходам ориентироваться на территории городского округа.</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3.9.3. Требования к архитектурно-художественной подсветке зданий, строений и сооружений на территории Таштагольского </w:t>
      </w:r>
      <w:r w:rsidR="00710508"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определяются в соответствии с «Правилами оформления фасадов зданий, строений и сооружений на территории </w:t>
      </w:r>
      <w:r w:rsidR="00710508" w:rsidRPr="0048041E">
        <w:rPr>
          <w:rFonts w:ascii="Times New Roman" w:hAnsi="Times New Roman" w:cs="Times New Roman"/>
          <w:sz w:val="28"/>
          <w:szCs w:val="28"/>
        </w:rPr>
        <w:t xml:space="preserve"> </w:t>
      </w:r>
      <w:r w:rsidR="00710508" w:rsidRPr="0048041E">
        <w:rPr>
          <w:rFonts w:ascii="Times New Roman" w:hAnsi="Times New Roman" w:cs="Times New Roman"/>
          <w:color w:val="000000" w:themeColor="text1"/>
          <w:sz w:val="28"/>
          <w:szCs w:val="28"/>
        </w:rPr>
        <w:t>муниципального образования «</w:t>
      </w:r>
      <w:r w:rsidRPr="0048041E">
        <w:rPr>
          <w:rFonts w:ascii="Times New Roman" w:hAnsi="Times New Roman" w:cs="Times New Roman"/>
          <w:color w:val="000000" w:themeColor="text1"/>
          <w:sz w:val="28"/>
          <w:szCs w:val="28"/>
        </w:rPr>
        <w:t>Таштагольск</w:t>
      </w:r>
      <w:r w:rsidR="00710508" w:rsidRPr="0048041E">
        <w:rPr>
          <w:rFonts w:ascii="Times New Roman" w:hAnsi="Times New Roman" w:cs="Times New Roman"/>
          <w:color w:val="000000" w:themeColor="text1"/>
          <w:sz w:val="28"/>
          <w:szCs w:val="28"/>
        </w:rPr>
        <w:t>ий</w:t>
      </w:r>
      <w:r w:rsidRPr="0048041E">
        <w:rPr>
          <w:rFonts w:ascii="Times New Roman" w:hAnsi="Times New Roman" w:cs="Times New Roman"/>
          <w:color w:val="000000" w:themeColor="text1"/>
          <w:sz w:val="28"/>
          <w:szCs w:val="28"/>
        </w:rPr>
        <w:t xml:space="preserve"> муниципальн</w:t>
      </w:r>
      <w:r w:rsidR="00710508" w:rsidRPr="0048041E">
        <w:rPr>
          <w:rFonts w:ascii="Times New Roman" w:hAnsi="Times New Roman" w:cs="Times New Roman"/>
          <w:color w:val="000000" w:themeColor="text1"/>
          <w:sz w:val="28"/>
          <w:szCs w:val="28"/>
        </w:rPr>
        <w:t>ый</w:t>
      </w:r>
      <w:r w:rsidRPr="0048041E">
        <w:rPr>
          <w:rFonts w:ascii="Times New Roman" w:hAnsi="Times New Roman" w:cs="Times New Roman"/>
          <w:color w:val="000000" w:themeColor="text1"/>
          <w:sz w:val="28"/>
          <w:szCs w:val="28"/>
        </w:rPr>
        <w:t xml:space="preserve"> </w:t>
      </w:r>
      <w:r w:rsidR="00710508" w:rsidRPr="0048041E">
        <w:rPr>
          <w:rFonts w:ascii="Times New Roman" w:hAnsi="Times New Roman" w:cs="Times New Roman"/>
          <w:color w:val="000000" w:themeColor="text1"/>
          <w:sz w:val="28"/>
          <w:szCs w:val="28"/>
        </w:rPr>
        <w:t>округ</w:t>
      </w:r>
      <w:r w:rsidRPr="0048041E">
        <w:rPr>
          <w:rFonts w:ascii="Times New Roman" w:hAnsi="Times New Roman" w:cs="Times New Roman"/>
          <w:color w:val="000000" w:themeColor="text1"/>
          <w:sz w:val="28"/>
          <w:szCs w:val="28"/>
        </w:rPr>
        <w:t>» в</w:t>
      </w:r>
      <w:r w:rsidRPr="0048041E">
        <w:rPr>
          <w:rFonts w:ascii="Times New Roman" w:hAnsi="Times New Roman" w:cs="Times New Roman"/>
          <w:color w:val="FF0000"/>
          <w:sz w:val="28"/>
          <w:szCs w:val="28"/>
        </w:rPr>
        <w:t xml:space="preserve"> </w:t>
      </w:r>
      <w:r w:rsidRPr="0048041E">
        <w:rPr>
          <w:rFonts w:ascii="Times New Roman" w:hAnsi="Times New Roman" w:cs="Times New Roman"/>
          <w:sz w:val="28"/>
          <w:szCs w:val="28"/>
        </w:rPr>
        <w:t>приложении № 1 к Правилам  благоустройства.</w:t>
      </w:r>
    </w:p>
    <w:p w:rsidR="001C063F" w:rsidRPr="0048041E" w:rsidRDefault="001C063F" w:rsidP="0048041E">
      <w:pPr>
        <w:pStyle w:val="ConsPlusNormal"/>
        <w:widowControl/>
        <w:spacing w:before="240" w:after="240"/>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3.10. Средства наружной рекламы и информации</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3.10.1. Размещение средств наружной рекламы и информации на территории населенного пункта необходимо производить согласно ГОСТ Р 52044-2003.</w:t>
      </w:r>
    </w:p>
    <w:p w:rsidR="001C063F" w:rsidRPr="0048041E" w:rsidRDefault="001C063F" w:rsidP="00180478">
      <w:pPr>
        <w:pStyle w:val="ConsPlusNormal"/>
        <w:widowControl/>
        <w:ind w:firstLine="567"/>
        <w:jc w:val="both"/>
        <w:rPr>
          <w:rFonts w:ascii="Times New Roman" w:hAnsi="Times New Roman" w:cs="Times New Roman"/>
          <w:color w:val="000000" w:themeColor="text1"/>
          <w:sz w:val="28"/>
          <w:szCs w:val="28"/>
        </w:rPr>
      </w:pPr>
      <w:r w:rsidRPr="0048041E">
        <w:rPr>
          <w:rFonts w:ascii="Times New Roman" w:hAnsi="Times New Roman" w:cs="Times New Roman"/>
          <w:sz w:val="28"/>
          <w:szCs w:val="28"/>
        </w:rPr>
        <w:t xml:space="preserve">3.10.2. Расклейка газет, плакатов афиш и объявлений разрешается </w:t>
      </w:r>
      <w:r w:rsidRPr="00180478">
        <w:rPr>
          <w:rFonts w:ascii="Times New Roman" w:hAnsi="Times New Roman" w:cs="Times New Roman"/>
          <w:sz w:val="28"/>
          <w:szCs w:val="28"/>
        </w:rPr>
        <w:t>только</w:t>
      </w:r>
      <w:r w:rsidRPr="0048041E">
        <w:rPr>
          <w:rFonts w:ascii="Times New Roman" w:hAnsi="Times New Roman" w:cs="Times New Roman"/>
          <w:sz w:val="28"/>
          <w:szCs w:val="28"/>
        </w:rPr>
        <w:t xml:space="preserve"> на специально установленных стендах в местах, согласованных </w:t>
      </w:r>
      <w:r w:rsidRPr="0048041E">
        <w:rPr>
          <w:rFonts w:ascii="Times New Roman" w:hAnsi="Times New Roman" w:cs="Times New Roman"/>
          <w:color w:val="000000" w:themeColor="text1"/>
          <w:sz w:val="28"/>
          <w:szCs w:val="28"/>
        </w:rPr>
        <w:t xml:space="preserve">с администрацией Таштагольского </w:t>
      </w:r>
      <w:r w:rsidR="00F820A8"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w:t>
      </w:r>
    </w:p>
    <w:p w:rsidR="001C063F" w:rsidRPr="0048041E" w:rsidRDefault="001C063F" w:rsidP="00180478">
      <w:pPr>
        <w:pStyle w:val="af1"/>
        <w:spacing w:before="0" w:beforeAutospacing="0" w:after="0" w:afterAutospacing="0"/>
        <w:ind w:firstLine="567"/>
        <w:jc w:val="both"/>
        <w:rPr>
          <w:rFonts w:eastAsia="Arial Unicode MS"/>
          <w:sz w:val="28"/>
          <w:szCs w:val="28"/>
        </w:rPr>
      </w:pPr>
      <w:bookmarkStart w:id="3" w:name="sub_10518"/>
      <w:r w:rsidRPr="0048041E">
        <w:rPr>
          <w:rFonts w:eastAsia="Arial Unicode MS"/>
          <w:sz w:val="28"/>
          <w:szCs w:val="28"/>
        </w:rPr>
        <w:t>3.10.3. На фасаде объектов адресации устанавливаются адресные реквизиты.</w:t>
      </w:r>
      <w:bookmarkEnd w:id="3"/>
    </w:p>
    <w:p w:rsidR="001C063F" w:rsidRPr="0048041E" w:rsidRDefault="001C063F" w:rsidP="00180478">
      <w:pPr>
        <w:pStyle w:val="af1"/>
        <w:spacing w:before="0" w:beforeAutospacing="0" w:after="0" w:afterAutospacing="0"/>
        <w:ind w:firstLine="567"/>
        <w:jc w:val="both"/>
        <w:rPr>
          <w:rFonts w:eastAsia="Arial Unicode MS"/>
          <w:sz w:val="28"/>
          <w:szCs w:val="28"/>
        </w:rPr>
      </w:pPr>
      <w:bookmarkStart w:id="4" w:name="sub_10519"/>
      <w:r w:rsidRPr="0048041E">
        <w:rPr>
          <w:rFonts w:eastAsia="Arial Unicode MS"/>
          <w:sz w:val="28"/>
          <w:szCs w:val="28"/>
        </w:rPr>
        <w:t>3.10.4. Размещение адресных реквизитов производится с учетом следующих требований:</w:t>
      </w:r>
      <w:bookmarkEnd w:id="4"/>
    </w:p>
    <w:p w:rsidR="001C063F" w:rsidRPr="0048041E" w:rsidRDefault="001C063F" w:rsidP="00180478">
      <w:pPr>
        <w:pStyle w:val="af1"/>
        <w:spacing w:before="0" w:beforeAutospacing="0" w:after="0" w:afterAutospacing="0"/>
        <w:ind w:firstLine="567"/>
        <w:jc w:val="both"/>
        <w:rPr>
          <w:rFonts w:eastAsia="Arial Unicode MS"/>
          <w:sz w:val="28"/>
          <w:szCs w:val="28"/>
        </w:rPr>
      </w:pPr>
      <w:r w:rsidRPr="0048041E">
        <w:rPr>
          <w:rFonts w:eastAsia="Arial Unicode MS"/>
          <w:sz w:val="28"/>
          <w:szCs w:val="28"/>
        </w:rPr>
        <w:t>- единая вертикальная отметка размещения адресных реквизитов на соседних фасадах;</w:t>
      </w:r>
    </w:p>
    <w:p w:rsidR="001C063F" w:rsidRPr="0048041E" w:rsidRDefault="001C063F" w:rsidP="00180478">
      <w:pPr>
        <w:pStyle w:val="af1"/>
        <w:spacing w:before="0" w:beforeAutospacing="0" w:after="0" w:afterAutospacing="0"/>
        <w:ind w:firstLine="567"/>
        <w:jc w:val="both"/>
        <w:rPr>
          <w:rFonts w:eastAsia="Arial Unicode MS"/>
          <w:sz w:val="28"/>
          <w:szCs w:val="28"/>
        </w:rPr>
      </w:pPr>
      <w:r w:rsidRPr="0048041E">
        <w:rPr>
          <w:rFonts w:eastAsia="Arial Unicode MS"/>
          <w:sz w:val="28"/>
          <w:szCs w:val="28"/>
        </w:rPr>
        <w:t>- отсутствие внешних заслоняющих объектов (деревьев, построек);</w:t>
      </w:r>
    </w:p>
    <w:p w:rsidR="001C063F" w:rsidRPr="0048041E" w:rsidRDefault="001C063F" w:rsidP="00180478">
      <w:pPr>
        <w:pStyle w:val="af1"/>
        <w:spacing w:before="0" w:beforeAutospacing="0" w:after="0" w:afterAutospacing="0"/>
        <w:ind w:firstLine="567"/>
        <w:jc w:val="both"/>
        <w:rPr>
          <w:rFonts w:eastAsia="Arial Unicode MS"/>
          <w:sz w:val="28"/>
          <w:szCs w:val="28"/>
        </w:rPr>
      </w:pPr>
      <w:r w:rsidRPr="0048041E">
        <w:rPr>
          <w:rFonts w:eastAsia="Arial Unicode MS"/>
          <w:sz w:val="28"/>
          <w:szCs w:val="28"/>
        </w:rPr>
        <w:t>- на объектах адресации, находящихся на двух и более улицах, адресные реквизиты устанавливаются со стороны каждой улицы.</w:t>
      </w:r>
    </w:p>
    <w:p w:rsidR="001C063F" w:rsidRPr="0048041E" w:rsidRDefault="001C063F" w:rsidP="00180478">
      <w:pPr>
        <w:pStyle w:val="af1"/>
        <w:spacing w:before="0" w:beforeAutospacing="0" w:after="0" w:afterAutospacing="0"/>
        <w:ind w:firstLine="567"/>
        <w:jc w:val="both"/>
        <w:rPr>
          <w:rFonts w:eastAsia="Arial Unicode MS"/>
          <w:sz w:val="28"/>
          <w:szCs w:val="28"/>
        </w:rPr>
      </w:pPr>
      <w:bookmarkStart w:id="5" w:name="sub_1050110"/>
      <w:r w:rsidRPr="0048041E">
        <w:rPr>
          <w:rFonts w:eastAsia="Arial Unicode MS"/>
          <w:sz w:val="28"/>
          <w:szCs w:val="28"/>
        </w:rPr>
        <w:t>3.10.5. У входа в подъезд должны вывешиваться таблички с указанием номеров подъездов, а также номеров квартир, расположенных в данном подъезде.</w:t>
      </w:r>
      <w:bookmarkEnd w:id="5"/>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eastAsia="Arial Unicode MS" w:hAnsi="Times New Roman" w:cs="Times New Roman"/>
          <w:sz w:val="28"/>
          <w:szCs w:val="28"/>
        </w:rPr>
        <w:t xml:space="preserve">3.10.6. </w:t>
      </w:r>
      <w:r w:rsidRPr="0048041E">
        <w:rPr>
          <w:rFonts w:ascii="Times New Roman" w:hAnsi="Times New Roman" w:cs="Times New Roman"/>
          <w:sz w:val="28"/>
          <w:szCs w:val="28"/>
        </w:rPr>
        <w:t xml:space="preserve">Требования к внешнему виду и размещению вывесок, рекламных конструкций на территории Таштагольского </w:t>
      </w:r>
      <w:r w:rsidR="00F820A8"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определяются в соответствии с «Правилами оформления фасадов зданий, строений и сооружений на территории </w:t>
      </w:r>
      <w:r w:rsidR="00F820A8" w:rsidRPr="0048041E">
        <w:rPr>
          <w:rFonts w:ascii="Times New Roman" w:hAnsi="Times New Roman" w:cs="Times New Roman"/>
          <w:sz w:val="28"/>
          <w:szCs w:val="28"/>
        </w:rPr>
        <w:t>муниципального образования «</w:t>
      </w:r>
      <w:r w:rsidRPr="0048041E">
        <w:rPr>
          <w:rFonts w:ascii="Times New Roman" w:hAnsi="Times New Roman" w:cs="Times New Roman"/>
          <w:sz w:val="28"/>
          <w:szCs w:val="28"/>
        </w:rPr>
        <w:t>Таштагольск</w:t>
      </w:r>
      <w:r w:rsidR="00F820A8" w:rsidRPr="0048041E">
        <w:rPr>
          <w:rFonts w:ascii="Times New Roman" w:hAnsi="Times New Roman" w:cs="Times New Roman"/>
          <w:sz w:val="28"/>
          <w:szCs w:val="28"/>
        </w:rPr>
        <w:t>ий</w:t>
      </w:r>
      <w:r w:rsidRPr="0048041E">
        <w:rPr>
          <w:rFonts w:ascii="Times New Roman" w:hAnsi="Times New Roman" w:cs="Times New Roman"/>
          <w:sz w:val="28"/>
          <w:szCs w:val="28"/>
        </w:rPr>
        <w:t xml:space="preserve"> муниципальн</w:t>
      </w:r>
      <w:r w:rsidR="00F820A8" w:rsidRPr="0048041E">
        <w:rPr>
          <w:rFonts w:ascii="Times New Roman" w:hAnsi="Times New Roman" w:cs="Times New Roman"/>
          <w:sz w:val="28"/>
          <w:szCs w:val="28"/>
        </w:rPr>
        <w:t>ый</w:t>
      </w:r>
      <w:r w:rsidRPr="0048041E">
        <w:rPr>
          <w:rFonts w:ascii="Times New Roman" w:hAnsi="Times New Roman" w:cs="Times New Roman"/>
          <w:sz w:val="28"/>
          <w:szCs w:val="28"/>
        </w:rPr>
        <w:t xml:space="preserve"> </w:t>
      </w:r>
      <w:r w:rsidR="00F820A8" w:rsidRPr="0048041E">
        <w:rPr>
          <w:rFonts w:ascii="Times New Roman" w:hAnsi="Times New Roman" w:cs="Times New Roman"/>
          <w:sz w:val="28"/>
          <w:szCs w:val="28"/>
        </w:rPr>
        <w:t>округ</w:t>
      </w:r>
      <w:r w:rsidRPr="0048041E">
        <w:rPr>
          <w:rFonts w:ascii="Times New Roman" w:hAnsi="Times New Roman" w:cs="Times New Roman"/>
          <w:sz w:val="28"/>
          <w:szCs w:val="28"/>
        </w:rPr>
        <w:t xml:space="preserve">» в приложении № 1 к Правилам  благоустройства. </w:t>
      </w:r>
    </w:p>
    <w:p w:rsidR="00180478" w:rsidRDefault="00180478" w:rsidP="0048041E">
      <w:pPr>
        <w:pStyle w:val="ConsPlusNormal"/>
        <w:widowControl/>
        <w:ind w:firstLine="567"/>
        <w:jc w:val="center"/>
        <w:outlineLvl w:val="2"/>
        <w:rPr>
          <w:rFonts w:ascii="Times New Roman" w:hAnsi="Times New Roman" w:cs="Times New Roman"/>
          <w:b/>
          <w:sz w:val="28"/>
          <w:szCs w:val="28"/>
        </w:rPr>
      </w:pPr>
    </w:p>
    <w:p w:rsidR="001C063F" w:rsidRDefault="001C063F" w:rsidP="0048041E">
      <w:pPr>
        <w:pStyle w:val="ConsPlusNormal"/>
        <w:widowControl/>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3.11. Некапитальные нестационарные сооружения</w:t>
      </w:r>
    </w:p>
    <w:p w:rsidR="00BD12DB" w:rsidRPr="0048041E" w:rsidRDefault="00BD12DB" w:rsidP="0048041E">
      <w:pPr>
        <w:pStyle w:val="ConsPlusNormal"/>
        <w:widowControl/>
        <w:ind w:firstLine="567"/>
        <w:jc w:val="center"/>
        <w:outlineLvl w:val="2"/>
        <w:rPr>
          <w:rFonts w:ascii="Times New Roman" w:hAnsi="Times New Roman" w:cs="Times New Roman"/>
          <w:b/>
          <w:sz w:val="28"/>
          <w:szCs w:val="28"/>
        </w:rPr>
      </w:pP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3.11.1. Некапитальными нестационарными являются сооружения, выполненные из легких конструкций, не предусматривающие устройства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гаражи и другие объекты некапитального характера.</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3.11.2. Размещение некапитальных нестационарных сооружений на территории Таштагольского </w:t>
      </w:r>
      <w:r w:rsidR="005D7DFF"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не должно мешать пешеходному движению, нарушать противопожарные требования, ухудшать визуальное восприятие городской среды и благоустройство территории и застройки, обеспечивать безопасность дорожного движения.</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3.11.3 При создании некапитальных сооружений рекомендуется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а также отвечающие условиям долговременной эксплуатации.</w:t>
      </w:r>
    </w:p>
    <w:p w:rsidR="001C063F" w:rsidRPr="0048041E" w:rsidRDefault="001C063F" w:rsidP="00180478">
      <w:pPr>
        <w:ind w:firstLine="567"/>
        <w:jc w:val="both"/>
        <w:rPr>
          <w:sz w:val="28"/>
          <w:szCs w:val="28"/>
        </w:rPr>
      </w:pPr>
      <w:r w:rsidRPr="0048041E">
        <w:rPr>
          <w:sz w:val="28"/>
          <w:szCs w:val="28"/>
        </w:rPr>
        <w:t>3.11.4. Сооружения предприятий мелкорозничной торговли, бытового обслуживания и питания, летние (сезонные) кафе должны размещаться на территориях пешеходных зон, парках, площадях. Сооружения рекомендуется устанавливать на твердые виды покрытия, должны быть оборудованы осветительным оборудованием, урнами и малыми контейнерами для мусора.</w:t>
      </w:r>
    </w:p>
    <w:p w:rsidR="001C063F" w:rsidRPr="0048041E" w:rsidRDefault="001C063F" w:rsidP="00180478">
      <w:pPr>
        <w:pStyle w:val="ConsPlusNormal"/>
        <w:widowControl/>
        <w:ind w:firstLine="567"/>
        <w:jc w:val="both"/>
        <w:rPr>
          <w:rFonts w:ascii="Times New Roman" w:hAnsi="Times New Roman" w:cs="Times New Roman"/>
          <w:color w:val="000000" w:themeColor="text1"/>
          <w:sz w:val="28"/>
          <w:szCs w:val="28"/>
        </w:rPr>
      </w:pPr>
      <w:r w:rsidRPr="0048041E">
        <w:rPr>
          <w:rFonts w:ascii="Times New Roman" w:hAnsi="Times New Roman" w:cs="Times New Roman"/>
          <w:color w:val="000000" w:themeColor="text1"/>
          <w:sz w:val="28"/>
          <w:szCs w:val="28"/>
        </w:rPr>
        <w:t>Размещение объектов торговли должно согласовываться с органами местного самоупр</w:t>
      </w:r>
      <w:r w:rsidR="009636A4" w:rsidRPr="0048041E">
        <w:rPr>
          <w:rFonts w:ascii="Times New Roman" w:hAnsi="Times New Roman" w:cs="Times New Roman"/>
          <w:color w:val="000000" w:themeColor="text1"/>
          <w:sz w:val="28"/>
          <w:szCs w:val="28"/>
        </w:rPr>
        <w:t>авления а</w:t>
      </w:r>
      <w:r w:rsidRPr="0048041E">
        <w:rPr>
          <w:rFonts w:ascii="Times New Roman" w:hAnsi="Times New Roman" w:cs="Times New Roman"/>
          <w:color w:val="000000" w:themeColor="text1"/>
          <w:sz w:val="28"/>
          <w:szCs w:val="28"/>
        </w:rPr>
        <w:t xml:space="preserve">дминистрации Таштагольского </w:t>
      </w:r>
      <w:r w:rsidR="005D7DFF"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3.11.5. При проектировании мини-маркетов, мини-рынков, торговых рядов рекомендуется применять быстровозводимые модульные комплексы, выполняемые из легких конструкций, с учетом архитектурно-художественного облика Таштагольского городского поселения.</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3.11.6. Размещение остановочных павильонов на территории Таштагольского </w:t>
      </w:r>
      <w:r w:rsidR="005D7DFF"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предусмотрено в местах остановки городского пассажирского транспорта. Для установки павильона должна оборудоваться площадка с асфальтобетонным покрытием. Установка урн и скамеек обязательна.</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3.11.7. Требования к размещению и внешнему виду нестационарных торговых объектов на территории Таштагольского городского поселения определяются в соответствии с «Правилами оформления фасадов зданий, строений и сооружений на территории Таштагольского </w:t>
      </w:r>
      <w:r w:rsidR="005D7DFF"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в приложении № 1 к Правилам  благоустройства. </w:t>
      </w:r>
    </w:p>
    <w:p w:rsidR="00180478" w:rsidRDefault="00180478" w:rsidP="00180478">
      <w:pPr>
        <w:pStyle w:val="ConsPlusNormal"/>
        <w:widowControl/>
        <w:ind w:firstLine="567"/>
        <w:jc w:val="center"/>
        <w:outlineLvl w:val="2"/>
        <w:rPr>
          <w:rFonts w:ascii="Times New Roman" w:hAnsi="Times New Roman" w:cs="Times New Roman"/>
          <w:b/>
          <w:sz w:val="28"/>
          <w:szCs w:val="28"/>
        </w:rPr>
      </w:pPr>
    </w:p>
    <w:p w:rsidR="001C063F" w:rsidRPr="0048041E" w:rsidRDefault="001C063F" w:rsidP="00180478">
      <w:pPr>
        <w:pStyle w:val="ConsPlusNormal"/>
        <w:widowControl/>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3.12. Оформление и оборудование зданий и сооружений</w:t>
      </w:r>
    </w:p>
    <w:p w:rsidR="001C063F" w:rsidRPr="0048041E" w:rsidRDefault="001C063F" w:rsidP="0048041E">
      <w:pPr>
        <w:pStyle w:val="ConsPlusNormal"/>
        <w:widowControl/>
        <w:spacing w:before="240" w:after="240"/>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3.12.1. К оформлению и оборудованию зданий и сооружений относится: цветовое решение внешних поверхностей стен, отделка крыши, вопросы оборудования конструктивных элементов здания (входные </w:t>
      </w:r>
      <w:r w:rsidRPr="0048041E">
        <w:rPr>
          <w:rFonts w:ascii="Times New Roman" w:hAnsi="Times New Roman" w:cs="Times New Roman"/>
          <w:sz w:val="28"/>
          <w:szCs w:val="28"/>
        </w:rPr>
        <w:lastRenderedPageBreak/>
        <w:t>группы, цоколи и др.), размещение водосточных труб, отмостки, домовых знаков и т.п.</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Цветовое решение зданий и сооружений должно приниматься  с учетом концепции общего колористического решения застройки улиц и территорий.</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3.12.2. На зданиях и сооружениях должны размещаться следующие домовые знаки: указатель наименования улицы,  указатель номера дома, указатель номера подъезда и квартир, указатель пожарного гидранта, указатели камер магистрали и колодцев водопроводной сети, указатель городской канализации.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3.12.3. Входные группы зданий жилого и общественного назначения в обязательном порядке оборудуются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3.12.4. Для обеспечения поверхностного водоотвода от зданий и сооружений по их периметру должны быть оборудованы отмостки с надежной гидроизоляцией. Ширина отмостки должна составлять 0,8-1,2 метра.</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Для организации стока воды со скатных крыш должны применять водосточные трубы. При использовании водосточных труб необходимо:</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не допускать свободного падения воды из выходного отверстия трубы более 200 мм;</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предусматривать в местах стока воды из труб наличие твердых типов покрытий с уклоном не менее 5 промилле в направлении водоотводных лотков, либо устройство лотков в покрытии.</w:t>
      </w:r>
    </w:p>
    <w:p w:rsidR="001C063F" w:rsidRPr="0048041E" w:rsidRDefault="001C063F" w:rsidP="00180478">
      <w:pPr>
        <w:ind w:firstLine="567"/>
        <w:jc w:val="both"/>
        <w:rPr>
          <w:sz w:val="28"/>
          <w:szCs w:val="28"/>
        </w:rPr>
      </w:pPr>
      <w:r w:rsidRPr="0048041E">
        <w:rPr>
          <w:sz w:val="28"/>
          <w:szCs w:val="28"/>
        </w:rPr>
        <w:t>3.12.5. При размещении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выносят на прилегающий тротуар не более чем на 0,5 м.</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3.12.6. Требования к внешнему виду фасадов зданий, строений и сооружений на территории Таштагольского </w:t>
      </w:r>
      <w:r w:rsidR="00BD3B3A"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определяются в соответствии с «Правилами оформления фасадов зданий, строений и сооружений на территории Таштагольского </w:t>
      </w:r>
      <w:r w:rsidR="00BD3B3A"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в приложении № 1 к Правилам  благоустройства. </w:t>
      </w:r>
    </w:p>
    <w:p w:rsidR="00180478" w:rsidRDefault="00180478" w:rsidP="00180478">
      <w:pPr>
        <w:ind w:firstLine="567"/>
        <w:jc w:val="center"/>
        <w:rPr>
          <w:b/>
          <w:sz w:val="28"/>
          <w:szCs w:val="28"/>
        </w:rPr>
      </w:pPr>
    </w:p>
    <w:p w:rsidR="001C063F" w:rsidRPr="0048041E" w:rsidRDefault="001C063F" w:rsidP="00180478">
      <w:pPr>
        <w:ind w:firstLine="567"/>
        <w:jc w:val="center"/>
        <w:rPr>
          <w:b/>
          <w:sz w:val="28"/>
          <w:szCs w:val="28"/>
        </w:rPr>
      </w:pPr>
      <w:r w:rsidRPr="0048041E">
        <w:rPr>
          <w:b/>
          <w:sz w:val="28"/>
          <w:szCs w:val="28"/>
        </w:rPr>
        <w:t>3.13. Площадки</w:t>
      </w:r>
    </w:p>
    <w:p w:rsidR="001C063F" w:rsidRPr="0048041E" w:rsidRDefault="001C063F" w:rsidP="00180478">
      <w:pPr>
        <w:ind w:firstLine="567"/>
        <w:jc w:val="both"/>
        <w:rPr>
          <w:sz w:val="28"/>
          <w:szCs w:val="28"/>
        </w:rPr>
      </w:pPr>
      <w:r w:rsidRPr="0048041E">
        <w:rPr>
          <w:sz w:val="28"/>
          <w:szCs w:val="28"/>
        </w:rPr>
        <w:t xml:space="preserve">3.13.1. На общественных и дворовых территориях Таштагольского </w:t>
      </w:r>
      <w:r w:rsidR="00BD3B3A" w:rsidRPr="0048041E">
        <w:rPr>
          <w:sz w:val="28"/>
          <w:szCs w:val="28"/>
        </w:rPr>
        <w:t>муниципального округа</w:t>
      </w:r>
      <w:r w:rsidRPr="0048041E">
        <w:rPr>
          <w:sz w:val="28"/>
          <w:szCs w:val="28"/>
        </w:rPr>
        <w:t xml:space="preserve"> могут размещаться, в том числе площадки следующих видов:</w:t>
      </w:r>
    </w:p>
    <w:p w:rsidR="001C063F" w:rsidRPr="0048041E" w:rsidRDefault="001C063F" w:rsidP="00180478">
      <w:pPr>
        <w:ind w:firstLine="567"/>
        <w:jc w:val="both"/>
        <w:rPr>
          <w:sz w:val="28"/>
          <w:szCs w:val="28"/>
        </w:rPr>
      </w:pPr>
      <w:r w:rsidRPr="0048041E">
        <w:rPr>
          <w:sz w:val="28"/>
          <w:szCs w:val="28"/>
        </w:rPr>
        <w:t>- детские игровые площадки;</w:t>
      </w:r>
    </w:p>
    <w:p w:rsidR="001C063F" w:rsidRPr="0048041E" w:rsidRDefault="001C063F" w:rsidP="00180478">
      <w:pPr>
        <w:ind w:firstLine="567"/>
        <w:jc w:val="both"/>
        <w:rPr>
          <w:sz w:val="28"/>
          <w:szCs w:val="28"/>
        </w:rPr>
      </w:pPr>
      <w:r w:rsidRPr="0048041E">
        <w:rPr>
          <w:sz w:val="28"/>
          <w:szCs w:val="28"/>
        </w:rPr>
        <w:lastRenderedPageBreak/>
        <w:t>- детские спортивные площадки;</w:t>
      </w:r>
    </w:p>
    <w:p w:rsidR="001C063F" w:rsidRPr="0048041E" w:rsidRDefault="001C063F" w:rsidP="00180478">
      <w:pPr>
        <w:ind w:firstLine="567"/>
        <w:jc w:val="both"/>
        <w:rPr>
          <w:sz w:val="28"/>
          <w:szCs w:val="28"/>
        </w:rPr>
      </w:pPr>
      <w:r w:rsidRPr="0048041E">
        <w:rPr>
          <w:sz w:val="28"/>
          <w:szCs w:val="28"/>
        </w:rPr>
        <w:t>- спортивные площадки;</w:t>
      </w:r>
    </w:p>
    <w:p w:rsidR="001C063F" w:rsidRPr="0048041E" w:rsidRDefault="001C063F" w:rsidP="00180478">
      <w:pPr>
        <w:ind w:firstLine="567"/>
        <w:jc w:val="both"/>
        <w:rPr>
          <w:sz w:val="28"/>
          <w:szCs w:val="28"/>
        </w:rPr>
      </w:pPr>
      <w:r w:rsidRPr="0048041E">
        <w:rPr>
          <w:sz w:val="28"/>
          <w:szCs w:val="28"/>
        </w:rPr>
        <w:t>- детские инклюзивные площадки;</w:t>
      </w:r>
    </w:p>
    <w:p w:rsidR="001C063F" w:rsidRPr="0048041E" w:rsidRDefault="001C063F" w:rsidP="00180478">
      <w:pPr>
        <w:ind w:firstLine="567"/>
        <w:jc w:val="both"/>
        <w:rPr>
          <w:sz w:val="28"/>
          <w:szCs w:val="28"/>
        </w:rPr>
      </w:pPr>
      <w:r w:rsidRPr="0048041E">
        <w:rPr>
          <w:sz w:val="28"/>
          <w:szCs w:val="28"/>
        </w:rPr>
        <w:t>- инклюзивные спортивные площадки;</w:t>
      </w:r>
    </w:p>
    <w:p w:rsidR="001C063F" w:rsidRPr="0048041E" w:rsidRDefault="001C063F" w:rsidP="00180478">
      <w:pPr>
        <w:ind w:firstLine="567"/>
        <w:jc w:val="both"/>
        <w:rPr>
          <w:sz w:val="28"/>
          <w:szCs w:val="28"/>
        </w:rPr>
      </w:pPr>
      <w:r w:rsidRPr="0048041E">
        <w:rPr>
          <w:sz w:val="28"/>
          <w:szCs w:val="28"/>
        </w:rPr>
        <w:t>- площадки для занятий активными видами спорта, в том числе скейтплощадки.</w:t>
      </w:r>
    </w:p>
    <w:p w:rsidR="001C063F" w:rsidRPr="0048041E" w:rsidRDefault="001C063F" w:rsidP="00180478">
      <w:pPr>
        <w:ind w:firstLine="567"/>
        <w:jc w:val="both"/>
        <w:rPr>
          <w:sz w:val="28"/>
          <w:szCs w:val="28"/>
        </w:rPr>
      </w:pPr>
      <w:r w:rsidRPr="0048041E">
        <w:rPr>
          <w:sz w:val="28"/>
          <w:szCs w:val="28"/>
        </w:rPr>
        <w:t>3.13.2. При планировании размеров площадок (функциональных зон площадок) рекомендуется учитывать:</w:t>
      </w:r>
    </w:p>
    <w:p w:rsidR="001C063F" w:rsidRPr="0048041E" w:rsidRDefault="001C063F" w:rsidP="00180478">
      <w:pPr>
        <w:ind w:firstLine="567"/>
        <w:jc w:val="both"/>
        <w:rPr>
          <w:sz w:val="28"/>
          <w:szCs w:val="28"/>
        </w:rPr>
      </w:pPr>
      <w:r w:rsidRPr="0048041E">
        <w:rPr>
          <w:sz w:val="28"/>
          <w:szCs w:val="28"/>
        </w:rPr>
        <w:t>а) размеры территории, на которой будет располагаться площадка;</w:t>
      </w:r>
    </w:p>
    <w:p w:rsidR="001C063F" w:rsidRPr="0048041E" w:rsidRDefault="001C063F" w:rsidP="00180478">
      <w:pPr>
        <w:ind w:firstLine="567"/>
        <w:jc w:val="both"/>
        <w:rPr>
          <w:sz w:val="28"/>
          <w:szCs w:val="28"/>
        </w:rPr>
      </w:pPr>
      <w:r w:rsidRPr="0048041E">
        <w:rPr>
          <w:sz w:val="28"/>
          <w:szCs w:val="28"/>
        </w:rPr>
        <w:t>б) функциональное предназначение и состав оборудования;</w:t>
      </w:r>
    </w:p>
    <w:p w:rsidR="001C063F" w:rsidRPr="0048041E" w:rsidRDefault="001C063F" w:rsidP="00180478">
      <w:pPr>
        <w:ind w:firstLine="567"/>
        <w:jc w:val="both"/>
        <w:rPr>
          <w:sz w:val="28"/>
          <w:szCs w:val="28"/>
        </w:rPr>
      </w:pPr>
      <w:r w:rsidRPr="0048041E">
        <w:rPr>
          <w:sz w:val="28"/>
          <w:szCs w:val="28"/>
        </w:rPr>
        <w:t>в) требования документов по безопасности площадок (зоны безопасности оборудования);</w:t>
      </w:r>
    </w:p>
    <w:p w:rsidR="001C063F" w:rsidRPr="0048041E" w:rsidRDefault="001C063F" w:rsidP="00180478">
      <w:pPr>
        <w:ind w:firstLine="567"/>
        <w:jc w:val="both"/>
        <w:rPr>
          <w:sz w:val="28"/>
          <w:szCs w:val="28"/>
        </w:rPr>
      </w:pPr>
      <w:r w:rsidRPr="0048041E">
        <w:rPr>
          <w:sz w:val="28"/>
          <w:szCs w:val="28"/>
        </w:rPr>
        <w:t>г) наличие других элементов благоустройства (разделение различных функциональных зон);</w:t>
      </w:r>
    </w:p>
    <w:p w:rsidR="001C063F" w:rsidRPr="0048041E" w:rsidRDefault="001C063F" w:rsidP="00180478">
      <w:pPr>
        <w:ind w:firstLine="567"/>
        <w:jc w:val="both"/>
        <w:rPr>
          <w:sz w:val="28"/>
          <w:szCs w:val="28"/>
        </w:rPr>
      </w:pPr>
      <w:r w:rsidRPr="0048041E">
        <w:rPr>
          <w:sz w:val="28"/>
          <w:szCs w:val="28"/>
        </w:rPr>
        <w:t>д) расположение подходов к площадке;</w:t>
      </w:r>
    </w:p>
    <w:p w:rsidR="001C063F" w:rsidRPr="0048041E" w:rsidRDefault="001C063F" w:rsidP="00180478">
      <w:pPr>
        <w:ind w:firstLine="567"/>
        <w:jc w:val="both"/>
        <w:rPr>
          <w:sz w:val="28"/>
          <w:szCs w:val="28"/>
        </w:rPr>
      </w:pPr>
      <w:r w:rsidRPr="0048041E">
        <w:rPr>
          <w:sz w:val="28"/>
          <w:szCs w:val="28"/>
        </w:rPr>
        <w:t>е) пропускную способность площадки.</w:t>
      </w:r>
    </w:p>
    <w:p w:rsidR="001C063F" w:rsidRPr="0048041E" w:rsidRDefault="001C063F" w:rsidP="00180478">
      <w:pPr>
        <w:ind w:firstLine="567"/>
        <w:jc w:val="both"/>
        <w:rPr>
          <w:sz w:val="28"/>
          <w:szCs w:val="28"/>
        </w:rPr>
      </w:pPr>
      <w:r w:rsidRPr="0048041E">
        <w:rPr>
          <w:sz w:val="28"/>
          <w:szCs w:val="28"/>
        </w:rPr>
        <w:t>3.13.3. Планирование функционала и (или) функциональных зон площадок рекомендуется осуществлять с учетом:</w:t>
      </w:r>
    </w:p>
    <w:p w:rsidR="001C063F" w:rsidRPr="0048041E" w:rsidRDefault="001C063F" w:rsidP="00180478">
      <w:pPr>
        <w:ind w:firstLine="567"/>
        <w:jc w:val="both"/>
        <w:rPr>
          <w:sz w:val="28"/>
          <w:szCs w:val="28"/>
        </w:rPr>
      </w:pPr>
      <w:r w:rsidRPr="0048041E">
        <w:rPr>
          <w:sz w:val="28"/>
          <w:szCs w:val="28"/>
        </w:rPr>
        <w:t>а) площади земельного участка, предназначенного для размещения площадки и (или) реконструкции площадки;</w:t>
      </w:r>
    </w:p>
    <w:p w:rsidR="001C063F" w:rsidRPr="0048041E" w:rsidRDefault="001C063F" w:rsidP="00180478">
      <w:pPr>
        <w:ind w:firstLine="567"/>
        <w:jc w:val="both"/>
        <w:rPr>
          <w:sz w:val="28"/>
          <w:szCs w:val="28"/>
        </w:rPr>
      </w:pPr>
      <w:r w:rsidRPr="0048041E">
        <w:rPr>
          <w:sz w:val="28"/>
          <w:szCs w:val="28"/>
        </w:rPr>
        <w:t>б) предпочтений (выбора) жителей;</w:t>
      </w:r>
    </w:p>
    <w:p w:rsidR="001C063F" w:rsidRPr="0048041E" w:rsidRDefault="001C063F" w:rsidP="00180478">
      <w:pPr>
        <w:ind w:firstLine="567"/>
        <w:jc w:val="both"/>
        <w:rPr>
          <w:sz w:val="28"/>
          <w:szCs w:val="28"/>
        </w:rPr>
      </w:pPr>
      <w:r w:rsidRPr="0048041E">
        <w:rPr>
          <w:sz w:val="28"/>
          <w:szCs w:val="28"/>
        </w:rPr>
        <w:t>в) развития видов спорта в муниципальном образовании (популярность, возможность обеспечить методическую поддержку, организовать спортивные мероприятия);</w:t>
      </w:r>
    </w:p>
    <w:p w:rsidR="001C063F" w:rsidRPr="0048041E" w:rsidRDefault="001C063F" w:rsidP="00180478">
      <w:pPr>
        <w:ind w:firstLine="567"/>
        <w:jc w:val="both"/>
        <w:rPr>
          <w:sz w:val="28"/>
          <w:szCs w:val="28"/>
        </w:rPr>
      </w:pPr>
      <w:r w:rsidRPr="0048041E">
        <w:rPr>
          <w:sz w:val="28"/>
          <w:szCs w:val="28"/>
        </w:rPr>
        <w:t>г) экономических возможностей для реализации проектов по благоустройству;</w:t>
      </w:r>
    </w:p>
    <w:p w:rsidR="001C063F" w:rsidRPr="0048041E" w:rsidRDefault="001C063F" w:rsidP="00180478">
      <w:pPr>
        <w:ind w:firstLine="567"/>
        <w:jc w:val="both"/>
        <w:rPr>
          <w:sz w:val="28"/>
          <w:szCs w:val="28"/>
        </w:rPr>
      </w:pPr>
      <w:r w:rsidRPr="0048041E">
        <w:rPr>
          <w:sz w:val="28"/>
          <w:szCs w:val="28"/>
        </w:rPr>
        <w:t>д) требований к безопасности площадок (технические регламенты, национальные стандарты Российской Федерации, санитарные правила и нормы);</w:t>
      </w:r>
    </w:p>
    <w:p w:rsidR="001C063F" w:rsidRPr="0048041E" w:rsidRDefault="001C063F" w:rsidP="00180478">
      <w:pPr>
        <w:ind w:firstLine="567"/>
        <w:jc w:val="both"/>
        <w:rPr>
          <w:sz w:val="28"/>
          <w:szCs w:val="28"/>
        </w:rPr>
      </w:pPr>
      <w:r w:rsidRPr="0048041E">
        <w:rPr>
          <w:sz w:val="28"/>
          <w:szCs w:val="28"/>
        </w:rPr>
        <w:t>е) природно-климатических условий;</w:t>
      </w:r>
    </w:p>
    <w:p w:rsidR="001C063F" w:rsidRPr="0048041E" w:rsidRDefault="001C063F" w:rsidP="00180478">
      <w:pPr>
        <w:ind w:firstLine="567"/>
        <w:jc w:val="both"/>
        <w:rPr>
          <w:sz w:val="28"/>
          <w:szCs w:val="28"/>
        </w:rPr>
      </w:pPr>
      <w:r w:rsidRPr="0048041E">
        <w:rPr>
          <w:sz w:val="28"/>
          <w:szCs w:val="28"/>
        </w:rPr>
        <w:t>ж) половозрастных характеристик населения, проживающего на территории квартала, микрорайона;</w:t>
      </w:r>
    </w:p>
    <w:p w:rsidR="001C063F" w:rsidRPr="0048041E" w:rsidRDefault="001C063F" w:rsidP="00180478">
      <w:pPr>
        <w:ind w:firstLine="567"/>
        <w:jc w:val="both"/>
        <w:rPr>
          <w:sz w:val="28"/>
          <w:szCs w:val="28"/>
        </w:rPr>
      </w:pPr>
      <w:r w:rsidRPr="0048041E">
        <w:rPr>
          <w:sz w:val="28"/>
          <w:szCs w:val="28"/>
        </w:rPr>
        <w:t>з) фактического наличия площадок (обеспеченности площадками с учетом их функционала) на прилегающей территории;</w:t>
      </w:r>
    </w:p>
    <w:p w:rsidR="001C063F" w:rsidRPr="0048041E" w:rsidRDefault="001C063F" w:rsidP="00180478">
      <w:pPr>
        <w:ind w:firstLine="567"/>
        <w:jc w:val="both"/>
        <w:rPr>
          <w:sz w:val="28"/>
          <w:szCs w:val="28"/>
        </w:rPr>
      </w:pPr>
      <w:r w:rsidRPr="0048041E">
        <w:rPr>
          <w:sz w:val="28"/>
          <w:szCs w:val="28"/>
        </w:rPr>
        <w:t xml:space="preserve">и) создания условий доступности площадок для всех жителей муниципального </w:t>
      </w:r>
      <w:r w:rsidR="00417156" w:rsidRPr="0048041E">
        <w:rPr>
          <w:sz w:val="28"/>
          <w:szCs w:val="28"/>
        </w:rPr>
        <w:t>округа</w:t>
      </w:r>
      <w:r w:rsidRPr="0048041E">
        <w:rPr>
          <w:sz w:val="28"/>
          <w:szCs w:val="28"/>
        </w:rPr>
        <w:t>, включая МГН;</w:t>
      </w:r>
    </w:p>
    <w:p w:rsidR="001C063F" w:rsidRPr="0048041E" w:rsidRDefault="001C063F" w:rsidP="00180478">
      <w:pPr>
        <w:ind w:firstLine="567"/>
        <w:jc w:val="both"/>
        <w:rPr>
          <w:sz w:val="28"/>
          <w:szCs w:val="28"/>
        </w:rPr>
      </w:pPr>
      <w:r w:rsidRPr="0048041E">
        <w:rPr>
          <w:sz w:val="28"/>
          <w:szCs w:val="28"/>
        </w:rPr>
        <w:t>к) структуры прилегающей жилой застройки.</w:t>
      </w:r>
    </w:p>
    <w:p w:rsidR="001C063F" w:rsidRPr="0048041E" w:rsidRDefault="001C063F" w:rsidP="0048041E">
      <w:pPr>
        <w:ind w:firstLine="567"/>
        <w:jc w:val="both"/>
        <w:rPr>
          <w:b/>
          <w:sz w:val="28"/>
          <w:szCs w:val="28"/>
        </w:rPr>
      </w:pPr>
    </w:p>
    <w:p w:rsidR="001C063F" w:rsidRPr="0048041E" w:rsidRDefault="001C063F" w:rsidP="00180478">
      <w:pPr>
        <w:ind w:firstLine="567"/>
        <w:jc w:val="center"/>
        <w:rPr>
          <w:b/>
          <w:sz w:val="28"/>
          <w:szCs w:val="28"/>
        </w:rPr>
      </w:pPr>
      <w:r w:rsidRPr="0048041E">
        <w:rPr>
          <w:b/>
          <w:sz w:val="28"/>
          <w:szCs w:val="28"/>
        </w:rPr>
        <w:t>3.13.4. Детские площадки</w:t>
      </w:r>
    </w:p>
    <w:p w:rsidR="001C063F" w:rsidRPr="0048041E" w:rsidRDefault="001C063F" w:rsidP="0048041E">
      <w:pPr>
        <w:spacing w:before="240" w:after="240"/>
        <w:ind w:firstLine="567"/>
        <w:jc w:val="both"/>
        <w:rPr>
          <w:sz w:val="28"/>
          <w:szCs w:val="28"/>
        </w:rPr>
      </w:pPr>
      <w:r w:rsidRPr="0048041E">
        <w:rPr>
          <w:sz w:val="28"/>
          <w:szCs w:val="28"/>
        </w:rPr>
        <w:t xml:space="preserve">3.13.4.1. Детские площадки должны проектироваться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площадок. </w:t>
      </w:r>
    </w:p>
    <w:p w:rsidR="001C063F" w:rsidRPr="0048041E" w:rsidRDefault="001C063F" w:rsidP="00180478">
      <w:pPr>
        <w:ind w:firstLine="567"/>
        <w:jc w:val="both"/>
        <w:rPr>
          <w:sz w:val="28"/>
          <w:szCs w:val="28"/>
        </w:rPr>
      </w:pPr>
      <w:r w:rsidRPr="0048041E">
        <w:rPr>
          <w:sz w:val="28"/>
          <w:szCs w:val="28"/>
        </w:rPr>
        <w:lastRenderedPageBreak/>
        <w:t xml:space="preserve">3.13.4.2. Детские площадки, расположенные на территории Таштагольского </w:t>
      </w:r>
      <w:r w:rsidR="00417156" w:rsidRPr="0048041E">
        <w:rPr>
          <w:sz w:val="28"/>
          <w:szCs w:val="28"/>
        </w:rPr>
        <w:t xml:space="preserve">муниципального округа </w:t>
      </w:r>
      <w:r w:rsidRPr="0048041E">
        <w:rPr>
          <w:sz w:val="28"/>
          <w:szCs w:val="28"/>
        </w:rPr>
        <w:t xml:space="preserve"> предназначены для игр и активного отдыха детей разных возрастов. </w:t>
      </w:r>
    </w:p>
    <w:p w:rsidR="001C063F" w:rsidRPr="0048041E" w:rsidRDefault="001C063F" w:rsidP="00180478">
      <w:pPr>
        <w:ind w:firstLine="567"/>
        <w:jc w:val="both"/>
        <w:rPr>
          <w:sz w:val="28"/>
          <w:szCs w:val="28"/>
        </w:rPr>
      </w:pPr>
      <w:r w:rsidRPr="0048041E">
        <w:rPr>
          <w:sz w:val="28"/>
          <w:szCs w:val="28"/>
        </w:rPr>
        <w:t xml:space="preserve">3.13.4.3. Площадки должны быть организованы как комплексные игровые площадки с зонированием по возрастным интересам. </w:t>
      </w:r>
    </w:p>
    <w:p w:rsidR="001C063F" w:rsidRPr="0048041E" w:rsidRDefault="001C063F" w:rsidP="00180478">
      <w:pPr>
        <w:ind w:firstLine="567"/>
        <w:jc w:val="both"/>
        <w:rPr>
          <w:sz w:val="28"/>
          <w:szCs w:val="28"/>
        </w:rPr>
      </w:pPr>
      <w:r w:rsidRPr="0048041E">
        <w:rPr>
          <w:sz w:val="28"/>
          <w:szCs w:val="28"/>
        </w:rPr>
        <w:t>3.13.4.4. Расстояние от окон жилых домов и общественных зданий до границ детских площадок должно быть не менее 20 м.</w:t>
      </w:r>
    </w:p>
    <w:p w:rsidR="001C063F" w:rsidRPr="0048041E" w:rsidRDefault="001C063F" w:rsidP="00180478">
      <w:pPr>
        <w:ind w:firstLine="567"/>
        <w:jc w:val="both"/>
        <w:rPr>
          <w:sz w:val="28"/>
          <w:szCs w:val="28"/>
        </w:rPr>
      </w:pPr>
      <w:r w:rsidRPr="0048041E">
        <w:rPr>
          <w:sz w:val="28"/>
          <w:szCs w:val="28"/>
        </w:rPr>
        <w:t>3.13.4.5. Размер игровых площадок  должен устанавливаться в приделах от 70 кв. м до 300 кв. м, в зависимости от количества проживающих детей на данной территории и места. Детские площадки должны быть огорожены.  Освещение детской площадки должно соответствовать СНиП 23-05-95 «Естественное и искусственное освещение». Детские площадки должны быть  изолированы от транзитного пешеходного движения, проездов, разворотных площадок, контейнерных площадок, участков постоянного и временного хранения автотранспортных средств. Подходы к детским площадкам не следует организовывать с проездов и улиц. Минимальное расстояние от границ детских площадок до стоянок и участков постоянного и временного хранения автотранспортных средств должно приниматься  согласно санитарных норм и правил, контейнерных площадок – 15 метров.</w:t>
      </w:r>
    </w:p>
    <w:p w:rsidR="001C063F" w:rsidRPr="0048041E" w:rsidRDefault="001C063F" w:rsidP="00180478">
      <w:pPr>
        <w:ind w:firstLine="567"/>
        <w:jc w:val="both"/>
        <w:rPr>
          <w:sz w:val="28"/>
          <w:szCs w:val="28"/>
        </w:rPr>
      </w:pPr>
      <w:r w:rsidRPr="0048041E">
        <w:rPr>
          <w:sz w:val="28"/>
          <w:szCs w:val="28"/>
        </w:rPr>
        <w:t>3.13.4.6. Детская площадка должна иметь: мягкие виды покрытия, игровое оборудование, скамьи и урны.</w:t>
      </w:r>
    </w:p>
    <w:p w:rsidR="001C063F" w:rsidRPr="0048041E" w:rsidRDefault="001C063F" w:rsidP="00180478">
      <w:pPr>
        <w:ind w:firstLine="567"/>
        <w:jc w:val="both"/>
        <w:rPr>
          <w:sz w:val="28"/>
          <w:szCs w:val="28"/>
        </w:rPr>
      </w:pPr>
      <w:r w:rsidRPr="0048041E">
        <w:rPr>
          <w:sz w:val="28"/>
          <w:szCs w:val="28"/>
        </w:rPr>
        <w:t>3.13.4.7.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1C063F" w:rsidRPr="0048041E" w:rsidRDefault="001C063F" w:rsidP="00180478">
      <w:pPr>
        <w:ind w:firstLine="567"/>
        <w:jc w:val="both"/>
        <w:rPr>
          <w:sz w:val="28"/>
          <w:szCs w:val="28"/>
        </w:rPr>
      </w:pPr>
      <w:r w:rsidRPr="0048041E">
        <w:rPr>
          <w:sz w:val="28"/>
          <w:szCs w:val="28"/>
        </w:rPr>
        <w:t>3.13.4.8. Площадки рекомендуется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w:t>
      </w:r>
      <w:r w:rsidR="00BC0EB4" w:rsidRPr="0048041E">
        <w:rPr>
          <w:sz w:val="28"/>
          <w:szCs w:val="28"/>
        </w:rPr>
        <w:t xml:space="preserve"> </w:t>
      </w:r>
      <w:r w:rsidRPr="0048041E">
        <w:rPr>
          <w:sz w:val="28"/>
          <w:szCs w:val="28"/>
        </w:rPr>
        <w:t xml:space="preserve"> площадки.</w:t>
      </w:r>
    </w:p>
    <w:p w:rsidR="001C063F" w:rsidRPr="0048041E" w:rsidRDefault="001C063F" w:rsidP="00180478">
      <w:pPr>
        <w:ind w:firstLine="567"/>
        <w:jc w:val="both"/>
        <w:rPr>
          <w:sz w:val="28"/>
          <w:szCs w:val="28"/>
        </w:rPr>
      </w:pPr>
      <w:r w:rsidRPr="0048041E">
        <w:rPr>
          <w:sz w:val="28"/>
          <w:szCs w:val="28"/>
        </w:rPr>
        <w:t xml:space="preserve">3.13.4.9. На каждой площадке рекомендуется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w:t>
      </w:r>
      <w:r w:rsidR="00711963" w:rsidRPr="0048041E">
        <w:rPr>
          <w:sz w:val="28"/>
          <w:szCs w:val="28"/>
        </w:rPr>
        <w:t xml:space="preserve"> </w:t>
      </w:r>
      <w:r w:rsidRPr="0048041E">
        <w:rPr>
          <w:sz w:val="28"/>
          <w:szCs w:val="28"/>
        </w:rPr>
        <w:t>площадки.</w:t>
      </w:r>
    </w:p>
    <w:p w:rsidR="001C063F" w:rsidRPr="0048041E" w:rsidRDefault="001C063F" w:rsidP="00180478">
      <w:pPr>
        <w:ind w:firstLine="567"/>
        <w:jc w:val="both"/>
        <w:rPr>
          <w:sz w:val="28"/>
          <w:szCs w:val="28"/>
        </w:rPr>
      </w:pPr>
      <w:r w:rsidRPr="0048041E">
        <w:rPr>
          <w:sz w:val="28"/>
          <w:szCs w:val="28"/>
        </w:rPr>
        <w:lastRenderedPageBreak/>
        <w:t>3.13.4.10. Площадки рекомендуется изолировать от транзитного пешеходного движения. Не рекомендуется организовывать подходы к площадкам с проездов и улиц.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w:t>
      </w:r>
    </w:p>
    <w:p w:rsidR="001C063F" w:rsidRPr="0048041E" w:rsidRDefault="001C063F" w:rsidP="00180478">
      <w:pPr>
        <w:ind w:firstLine="567"/>
        <w:jc w:val="both"/>
        <w:rPr>
          <w:sz w:val="28"/>
          <w:szCs w:val="28"/>
        </w:rPr>
      </w:pPr>
      <w:r w:rsidRPr="0048041E">
        <w:rPr>
          <w:sz w:val="28"/>
          <w:szCs w:val="28"/>
        </w:rPr>
        <w:t xml:space="preserve">3.13.4.11. При производстве работ по реконструкции детских площадок во избежание травматизма должны быть удалены: выступающие корни и нависающие ветви деревьев, остатки старого, срезанного оборудования (стойки, фундаменты), находящиеся над поверхностью земли, незаглубленные в землю металлические перемычки  у турников и качелей и др. </w:t>
      </w:r>
    </w:p>
    <w:p w:rsidR="001C063F" w:rsidRDefault="001C063F" w:rsidP="00180478">
      <w:pPr>
        <w:ind w:firstLine="567"/>
        <w:jc w:val="both"/>
        <w:rPr>
          <w:sz w:val="28"/>
          <w:szCs w:val="28"/>
        </w:rPr>
      </w:pPr>
      <w:r w:rsidRPr="0048041E">
        <w:rPr>
          <w:sz w:val="28"/>
          <w:szCs w:val="28"/>
        </w:rPr>
        <w:t>3.13.4.12. Виды игрового оборудования и его размещение на детских площадках должно выполняться по индивидуальным разработкам.</w:t>
      </w:r>
    </w:p>
    <w:p w:rsidR="00180478" w:rsidRPr="0048041E" w:rsidRDefault="00180478" w:rsidP="00180478">
      <w:pPr>
        <w:ind w:firstLine="567"/>
        <w:jc w:val="both"/>
        <w:rPr>
          <w:sz w:val="28"/>
          <w:szCs w:val="28"/>
        </w:rPr>
      </w:pPr>
    </w:p>
    <w:p w:rsidR="001C063F" w:rsidRDefault="001C063F" w:rsidP="00180478">
      <w:pPr>
        <w:ind w:firstLine="567"/>
        <w:jc w:val="center"/>
        <w:rPr>
          <w:b/>
          <w:sz w:val="28"/>
          <w:szCs w:val="28"/>
        </w:rPr>
      </w:pPr>
      <w:r w:rsidRPr="0048041E">
        <w:rPr>
          <w:b/>
          <w:sz w:val="28"/>
          <w:szCs w:val="28"/>
        </w:rPr>
        <w:t>3.13.5. Спортивные площадки</w:t>
      </w:r>
    </w:p>
    <w:p w:rsidR="00180478" w:rsidRPr="0048041E" w:rsidRDefault="00180478" w:rsidP="00180478">
      <w:pPr>
        <w:ind w:firstLine="567"/>
        <w:jc w:val="center"/>
        <w:rPr>
          <w:b/>
          <w:sz w:val="28"/>
          <w:szCs w:val="28"/>
        </w:rPr>
      </w:pPr>
    </w:p>
    <w:p w:rsidR="001C063F" w:rsidRPr="0048041E" w:rsidRDefault="001C063F" w:rsidP="00180478">
      <w:pPr>
        <w:ind w:firstLine="567"/>
        <w:jc w:val="both"/>
        <w:rPr>
          <w:sz w:val="28"/>
          <w:szCs w:val="28"/>
        </w:rPr>
      </w:pPr>
      <w:r w:rsidRPr="0048041E">
        <w:rPr>
          <w:sz w:val="28"/>
          <w:szCs w:val="28"/>
        </w:rPr>
        <w:t xml:space="preserve">3.13.5.1. Спортивные площадки должны проектироваться в соответствии с требованиями по охране и поддержанию здоровья человека, охране исторической и природной среды, безопасности оборудования для спортивных площадок. </w:t>
      </w:r>
    </w:p>
    <w:p w:rsidR="001C063F" w:rsidRPr="0048041E" w:rsidRDefault="001C063F" w:rsidP="00180478">
      <w:pPr>
        <w:ind w:firstLine="567"/>
        <w:jc w:val="both"/>
        <w:rPr>
          <w:b/>
          <w:sz w:val="28"/>
          <w:szCs w:val="28"/>
        </w:rPr>
      </w:pPr>
      <w:r w:rsidRPr="0048041E">
        <w:rPr>
          <w:sz w:val="28"/>
          <w:szCs w:val="28"/>
        </w:rPr>
        <w:t xml:space="preserve">3.13.5.2. Спортивные площадки, предназначенные для занятий физкультурой и спортом всех возрастных групп населения, должны размещаться в составе территорий жилого и рекреационного назначения, участков спортивных сооружений, участков общеобразовательных школ. </w:t>
      </w:r>
    </w:p>
    <w:p w:rsidR="001C063F" w:rsidRPr="0048041E" w:rsidRDefault="001C063F" w:rsidP="00180478">
      <w:pPr>
        <w:ind w:firstLine="567"/>
        <w:jc w:val="both"/>
        <w:rPr>
          <w:sz w:val="28"/>
          <w:szCs w:val="28"/>
        </w:rPr>
      </w:pPr>
      <w:r w:rsidRPr="0048041E">
        <w:rPr>
          <w:sz w:val="28"/>
          <w:szCs w:val="28"/>
        </w:rPr>
        <w:t xml:space="preserve">Размещение и благоустройство спортивного ядра на территории участков общеобразовательных школ должно учитывать обслуживание населения прилегающей жилой застройки. Минимальное расстояние от границ спортплощадок до окон жилых домов должно приниматься в пределах от 20 до 40 м в зависимости от шумовых характеристик площадки. </w:t>
      </w:r>
    </w:p>
    <w:p w:rsidR="001C063F" w:rsidRPr="0048041E" w:rsidRDefault="001C063F" w:rsidP="00180478">
      <w:pPr>
        <w:ind w:firstLine="567"/>
        <w:jc w:val="both"/>
        <w:rPr>
          <w:sz w:val="28"/>
          <w:szCs w:val="28"/>
        </w:rPr>
      </w:pPr>
      <w:r w:rsidRPr="0048041E">
        <w:rPr>
          <w:sz w:val="28"/>
          <w:szCs w:val="28"/>
        </w:rPr>
        <w:t>3.13.5.3. При благоустройстве спортивных площадок должны применяться  мягкие либо газонные виды покрытия, спортивное оборудование, озеленение и ограждение площадки.</w:t>
      </w:r>
    </w:p>
    <w:p w:rsidR="001C063F" w:rsidRPr="0048041E" w:rsidRDefault="001C063F" w:rsidP="00180478">
      <w:pPr>
        <w:ind w:firstLine="567"/>
        <w:jc w:val="both"/>
        <w:rPr>
          <w:sz w:val="28"/>
          <w:szCs w:val="28"/>
        </w:rPr>
      </w:pPr>
      <w:r w:rsidRPr="0048041E">
        <w:rPr>
          <w:sz w:val="28"/>
          <w:szCs w:val="28"/>
        </w:rPr>
        <w:t xml:space="preserve">Озеленение должно быть размещено по периметру площадки. Деревья и кустарники должны быть посажены на расстояние не менее 2 м  от края площадки. </w:t>
      </w:r>
    </w:p>
    <w:p w:rsidR="001C063F" w:rsidRPr="0048041E" w:rsidRDefault="001C063F" w:rsidP="00180478">
      <w:pPr>
        <w:ind w:firstLine="567"/>
        <w:jc w:val="both"/>
        <w:rPr>
          <w:sz w:val="28"/>
          <w:szCs w:val="28"/>
        </w:rPr>
      </w:pPr>
      <w:r w:rsidRPr="0048041E">
        <w:rPr>
          <w:sz w:val="28"/>
          <w:szCs w:val="28"/>
        </w:rPr>
        <w:t xml:space="preserve">3.13.5.4. Площадки рекомендуется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w:t>
      </w:r>
      <w:r w:rsidRPr="0048041E">
        <w:rPr>
          <w:sz w:val="28"/>
          <w:szCs w:val="28"/>
        </w:rPr>
        <w:lastRenderedPageBreak/>
        <w:t>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
    <w:p w:rsidR="001C063F" w:rsidRPr="0048041E" w:rsidRDefault="001C063F" w:rsidP="00180478">
      <w:pPr>
        <w:ind w:firstLine="567"/>
        <w:jc w:val="both"/>
        <w:rPr>
          <w:sz w:val="28"/>
          <w:szCs w:val="28"/>
        </w:rPr>
      </w:pPr>
      <w:r w:rsidRPr="0048041E">
        <w:rPr>
          <w:sz w:val="28"/>
          <w:szCs w:val="28"/>
        </w:rPr>
        <w:t>3.13.5.5. На каждой площадке рекомендуется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rsidR="001C063F" w:rsidRPr="0048041E" w:rsidRDefault="001C063F" w:rsidP="00180478">
      <w:pPr>
        <w:ind w:firstLine="567"/>
        <w:jc w:val="both"/>
        <w:rPr>
          <w:sz w:val="28"/>
          <w:szCs w:val="28"/>
        </w:rPr>
      </w:pPr>
      <w:r w:rsidRPr="0048041E">
        <w:rPr>
          <w:sz w:val="28"/>
          <w:szCs w:val="28"/>
        </w:rPr>
        <w:t>3.13.5.6. Площадки рекомендуется изолировать от транзитного пешеходного движения. Не рекомендуется организовывать подходы к площадкам с проездов и улиц.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w:t>
      </w:r>
    </w:p>
    <w:p w:rsidR="001C063F" w:rsidRPr="0048041E" w:rsidRDefault="001C063F" w:rsidP="00180478">
      <w:pPr>
        <w:spacing w:before="240" w:after="240"/>
        <w:ind w:firstLine="567"/>
        <w:jc w:val="center"/>
        <w:rPr>
          <w:b/>
          <w:sz w:val="28"/>
          <w:szCs w:val="28"/>
        </w:rPr>
      </w:pPr>
      <w:r w:rsidRPr="0048041E">
        <w:rPr>
          <w:b/>
          <w:sz w:val="28"/>
          <w:szCs w:val="28"/>
        </w:rPr>
        <w:t>3.13.6. Контейнерные площадки</w:t>
      </w:r>
    </w:p>
    <w:p w:rsidR="001C063F" w:rsidRPr="0048041E" w:rsidRDefault="001C063F" w:rsidP="00180478">
      <w:pPr>
        <w:ind w:firstLine="567"/>
        <w:jc w:val="both"/>
        <w:rPr>
          <w:sz w:val="28"/>
          <w:szCs w:val="28"/>
        </w:rPr>
      </w:pPr>
      <w:r w:rsidRPr="0048041E">
        <w:rPr>
          <w:sz w:val="28"/>
          <w:szCs w:val="28"/>
        </w:rPr>
        <w:t xml:space="preserve">3.13.6.1. Контейнерные площадки, - специально оборудованные места, предназначенные для сбора твердых бытовых отходов. </w:t>
      </w:r>
    </w:p>
    <w:p w:rsidR="001C063F" w:rsidRPr="0048041E"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Контейнера устанавливаются на контейнерных площадках и служат для сбора твердых бытовых отходов. Контейнера изготавливаются из металла с последующим покрытием влагостойкими лакокрасочными материалами.</w:t>
      </w:r>
    </w:p>
    <w:p w:rsidR="001C063F" w:rsidRPr="0048041E" w:rsidRDefault="001C063F" w:rsidP="00180478">
      <w:pPr>
        <w:ind w:firstLine="567"/>
        <w:jc w:val="both"/>
        <w:rPr>
          <w:sz w:val="28"/>
          <w:szCs w:val="28"/>
        </w:rPr>
      </w:pPr>
      <w:r w:rsidRPr="0048041E">
        <w:rPr>
          <w:sz w:val="28"/>
          <w:szCs w:val="28"/>
        </w:rPr>
        <w:t>3.13.6.2. Площадки должны быть удалены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должна быть предусмотрена возможность удобного подъезда транспорта для очистки контейнеров и наличия разворотных площадок.  Площадки должны быть размещены вне зоны видимости с транзитных транспортных и пешеходных коммуникаций, в стороне от уличных фасадов зданий. Размер площадок должен быть рассчитан на установку необходимого числа контейнеров, но не более 5.</w:t>
      </w:r>
    </w:p>
    <w:p w:rsidR="001C063F" w:rsidRDefault="001C063F" w:rsidP="00180478">
      <w:pPr>
        <w:ind w:firstLine="567"/>
        <w:jc w:val="both"/>
        <w:rPr>
          <w:sz w:val="28"/>
          <w:szCs w:val="28"/>
        </w:rPr>
      </w:pPr>
      <w:r w:rsidRPr="0048041E">
        <w:rPr>
          <w:sz w:val="28"/>
          <w:szCs w:val="28"/>
        </w:rPr>
        <w:t>3.13.6.3. Покрытие площадки должно быть асфальтобетонным либо железобетонным. Уклон покрытия площадки рекомендуется устанавливать составляющим 5 - 10% в сторону проезжей части, чтобы не допускать застаивания воды и скатывания контейнера. Контейнерная площадка должна быть обязательно ограждена.</w:t>
      </w:r>
    </w:p>
    <w:p w:rsidR="00180478" w:rsidRDefault="00180478" w:rsidP="00180478">
      <w:pPr>
        <w:ind w:firstLine="567"/>
        <w:jc w:val="both"/>
        <w:rPr>
          <w:sz w:val="28"/>
          <w:szCs w:val="28"/>
        </w:rPr>
      </w:pPr>
    </w:p>
    <w:p w:rsidR="00180478" w:rsidRPr="0048041E" w:rsidRDefault="00180478" w:rsidP="00180478">
      <w:pPr>
        <w:ind w:firstLine="567"/>
        <w:jc w:val="both"/>
        <w:rPr>
          <w:sz w:val="28"/>
          <w:szCs w:val="28"/>
        </w:rPr>
      </w:pPr>
    </w:p>
    <w:p w:rsidR="002B26A3" w:rsidRPr="0048041E" w:rsidRDefault="001C063F" w:rsidP="00180478">
      <w:pPr>
        <w:ind w:firstLine="567"/>
        <w:jc w:val="center"/>
        <w:rPr>
          <w:b/>
          <w:sz w:val="28"/>
          <w:szCs w:val="28"/>
        </w:rPr>
      </w:pPr>
      <w:r w:rsidRPr="0048041E">
        <w:rPr>
          <w:b/>
          <w:sz w:val="28"/>
          <w:szCs w:val="28"/>
        </w:rPr>
        <w:lastRenderedPageBreak/>
        <w:t>3.13.7.  Площадки автостоянок (парковочных мест)</w:t>
      </w:r>
    </w:p>
    <w:p w:rsidR="002B26A3" w:rsidRPr="0048041E" w:rsidRDefault="002B26A3" w:rsidP="0048041E">
      <w:pPr>
        <w:ind w:firstLine="567"/>
        <w:rPr>
          <w:b/>
          <w:sz w:val="28"/>
          <w:szCs w:val="28"/>
          <w:highlight w:val="yellow"/>
        </w:rPr>
      </w:pPr>
    </w:p>
    <w:p w:rsidR="001C063F" w:rsidRPr="0048041E" w:rsidRDefault="001C063F" w:rsidP="00180478">
      <w:pPr>
        <w:ind w:firstLine="567"/>
        <w:jc w:val="both"/>
        <w:rPr>
          <w:sz w:val="28"/>
          <w:szCs w:val="28"/>
        </w:rPr>
      </w:pPr>
      <w:r w:rsidRPr="0048041E">
        <w:rPr>
          <w:sz w:val="28"/>
          <w:szCs w:val="28"/>
        </w:rPr>
        <w:t xml:space="preserve">3.13.7.1. На общественных и дворовых территориях Таштагольского </w:t>
      </w:r>
      <w:r w:rsidR="00C8394E" w:rsidRPr="0048041E">
        <w:rPr>
          <w:sz w:val="28"/>
          <w:szCs w:val="28"/>
        </w:rPr>
        <w:t xml:space="preserve">муниципального округа </w:t>
      </w:r>
      <w:r w:rsidRPr="0048041E">
        <w:rPr>
          <w:sz w:val="28"/>
          <w:szCs w:val="28"/>
        </w:rPr>
        <w:t xml:space="preserve"> </w:t>
      </w:r>
      <w:r w:rsidR="002B26A3" w:rsidRPr="0048041E">
        <w:rPr>
          <w:sz w:val="28"/>
          <w:szCs w:val="28"/>
        </w:rPr>
        <w:t>могут размещаться п</w:t>
      </w:r>
      <w:r w:rsidRPr="0048041E">
        <w:rPr>
          <w:sz w:val="28"/>
          <w:szCs w:val="28"/>
        </w:rPr>
        <w:t>лощадки автостоянок и парковок следующих видов:</w:t>
      </w:r>
    </w:p>
    <w:p w:rsidR="001C063F" w:rsidRPr="0048041E" w:rsidRDefault="001C063F" w:rsidP="00180478">
      <w:pPr>
        <w:ind w:firstLine="567"/>
        <w:jc w:val="both"/>
        <w:rPr>
          <w:sz w:val="28"/>
          <w:szCs w:val="28"/>
        </w:rPr>
      </w:pPr>
      <w:r w:rsidRPr="0048041E">
        <w:rPr>
          <w:sz w:val="28"/>
          <w:szCs w:val="28"/>
        </w:rPr>
        <w:t>- автомобильные стоянки (остановки), предназначенные для кратковременного и длительного хранения автотранспорта населения, в том числе приобъектные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rsidR="001C063F" w:rsidRPr="0048041E" w:rsidRDefault="001C063F" w:rsidP="00180478">
      <w:pPr>
        <w:ind w:firstLine="567"/>
        <w:jc w:val="both"/>
        <w:rPr>
          <w:sz w:val="28"/>
          <w:szCs w:val="28"/>
        </w:rPr>
      </w:pPr>
      <w:r w:rsidRPr="0048041E">
        <w:rPr>
          <w:sz w:val="28"/>
          <w:szCs w:val="28"/>
        </w:rPr>
        <w:t>- 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w:t>
      </w:r>
    </w:p>
    <w:p w:rsidR="001C063F" w:rsidRPr="0048041E" w:rsidRDefault="001C063F" w:rsidP="00180478">
      <w:pPr>
        <w:ind w:firstLine="567"/>
        <w:jc w:val="both"/>
        <w:rPr>
          <w:sz w:val="28"/>
          <w:szCs w:val="28"/>
        </w:rPr>
      </w:pPr>
      <w:r w:rsidRPr="0048041E">
        <w:rPr>
          <w:sz w:val="28"/>
          <w:szCs w:val="28"/>
        </w:rPr>
        <w:t>- прочие автомобильные стоянки (грузовые, перехватывающие и др.) в специально выделенных и обозначенных знаками и (или) разметкой местах.</w:t>
      </w:r>
    </w:p>
    <w:p w:rsidR="001C063F" w:rsidRPr="0048041E" w:rsidRDefault="001C063F" w:rsidP="00180478">
      <w:pPr>
        <w:ind w:firstLine="567"/>
        <w:jc w:val="both"/>
        <w:rPr>
          <w:b/>
          <w:sz w:val="28"/>
          <w:szCs w:val="28"/>
        </w:rPr>
      </w:pPr>
      <w:r w:rsidRPr="0048041E">
        <w:rPr>
          <w:sz w:val="28"/>
          <w:szCs w:val="28"/>
        </w:rPr>
        <w:t xml:space="preserve">3.13.7.2. На территории Таштагольского </w:t>
      </w:r>
      <w:r w:rsidR="00C8394E" w:rsidRPr="0048041E">
        <w:rPr>
          <w:sz w:val="28"/>
          <w:szCs w:val="28"/>
        </w:rPr>
        <w:t>муниципального округа</w:t>
      </w:r>
      <w:r w:rsidRPr="0048041E">
        <w:rPr>
          <w:sz w:val="28"/>
          <w:szCs w:val="28"/>
        </w:rPr>
        <w:t xml:space="preserve"> должны быть предусмотрены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для хранения автомобилей населения (микрорайонные, районные), приобъектные (у объекта или группы объектов).</w:t>
      </w:r>
    </w:p>
    <w:p w:rsidR="001C063F" w:rsidRPr="0048041E" w:rsidRDefault="001C063F" w:rsidP="00180478">
      <w:pPr>
        <w:ind w:firstLine="567"/>
        <w:jc w:val="both"/>
        <w:rPr>
          <w:sz w:val="28"/>
          <w:szCs w:val="28"/>
        </w:rPr>
      </w:pPr>
      <w:r w:rsidRPr="0048041E">
        <w:rPr>
          <w:sz w:val="28"/>
          <w:szCs w:val="28"/>
        </w:rPr>
        <w:t xml:space="preserve">3.13.7.3. Расстояние от границ автостоянок до окон жилых и общественных заданий принимается в соответствии с СанПиН. </w:t>
      </w:r>
    </w:p>
    <w:p w:rsidR="001C063F" w:rsidRPr="0048041E" w:rsidRDefault="001C063F" w:rsidP="00180478">
      <w:pPr>
        <w:ind w:firstLine="567"/>
        <w:jc w:val="both"/>
        <w:rPr>
          <w:sz w:val="28"/>
          <w:szCs w:val="28"/>
        </w:rPr>
      </w:pPr>
      <w:r w:rsidRPr="0048041E">
        <w:rPr>
          <w:sz w:val="28"/>
          <w:szCs w:val="28"/>
        </w:rPr>
        <w:t>3.13.7.4. В перечень элементов благоустройства на площадках автостоянок и парковок включены: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1C063F" w:rsidRPr="0048041E" w:rsidRDefault="001C063F" w:rsidP="00180478">
      <w:pPr>
        <w:ind w:firstLine="567"/>
        <w:jc w:val="both"/>
        <w:rPr>
          <w:sz w:val="28"/>
          <w:szCs w:val="28"/>
        </w:rPr>
      </w:pPr>
      <w:r w:rsidRPr="0048041E">
        <w:rPr>
          <w:sz w:val="28"/>
          <w:szCs w:val="28"/>
        </w:rPr>
        <w:t>3.13.7.5. При планировке общественных и дворовых территорий необходимо 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rsidR="001C063F" w:rsidRPr="0048041E" w:rsidRDefault="001C063F" w:rsidP="00180478">
      <w:pPr>
        <w:ind w:firstLine="567"/>
        <w:jc w:val="both"/>
        <w:rPr>
          <w:sz w:val="28"/>
          <w:szCs w:val="28"/>
        </w:rPr>
      </w:pPr>
      <w:r w:rsidRPr="0048041E">
        <w:rPr>
          <w:sz w:val="28"/>
          <w:szCs w:val="28"/>
        </w:rPr>
        <w:lastRenderedPageBreak/>
        <w:t xml:space="preserve">Организацию заездов на площадки автостоянок необходимо проектировать на расстоянии не менее 15 м от конца или начала посадочных площадок остановок общественного пассажирского транспорта. </w:t>
      </w:r>
    </w:p>
    <w:p w:rsidR="001C063F" w:rsidRPr="0048041E" w:rsidRDefault="001C063F" w:rsidP="00180478">
      <w:pPr>
        <w:ind w:firstLine="567"/>
        <w:jc w:val="both"/>
        <w:rPr>
          <w:sz w:val="28"/>
          <w:szCs w:val="28"/>
        </w:rPr>
      </w:pPr>
      <w:r w:rsidRPr="0048041E">
        <w:rPr>
          <w:sz w:val="28"/>
          <w:szCs w:val="28"/>
        </w:rPr>
        <w:t>3.13.7.6. Покрытия автостоянок должны быть аналогичными покрытию проездов и выполняться из асфальтобетона в одном уровне.</w:t>
      </w:r>
    </w:p>
    <w:p w:rsidR="001C063F" w:rsidRPr="0048041E" w:rsidRDefault="001C063F" w:rsidP="00180478">
      <w:pPr>
        <w:ind w:firstLine="567"/>
        <w:jc w:val="both"/>
        <w:rPr>
          <w:sz w:val="28"/>
          <w:szCs w:val="28"/>
        </w:rPr>
      </w:pPr>
      <w:r w:rsidRPr="0048041E">
        <w:rPr>
          <w:sz w:val="28"/>
          <w:szCs w:val="28"/>
        </w:rPr>
        <w:t>3.13.7.7. 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rsidR="001C063F" w:rsidRPr="0048041E" w:rsidRDefault="001C063F" w:rsidP="00180478">
      <w:pPr>
        <w:ind w:firstLine="567"/>
        <w:jc w:val="both"/>
        <w:rPr>
          <w:sz w:val="28"/>
          <w:szCs w:val="28"/>
        </w:rPr>
      </w:pPr>
      <w:r w:rsidRPr="0048041E">
        <w:rPr>
          <w:sz w:val="28"/>
          <w:szCs w:val="28"/>
        </w:rPr>
        <w:t xml:space="preserve">3.13.7.8.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рекомендуется. </w:t>
      </w:r>
    </w:p>
    <w:p w:rsidR="001C063F" w:rsidRPr="0048041E" w:rsidRDefault="001C063F" w:rsidP="00180478">
      <w:pPr>
        <w:ind w:firstLine="567"/>
        <w:jc w:val="both"/>
        <w:rPr>
          <w:sz w:val="28"/>
          <w:szCs w:val="28"/>
        </w:rPr>
      </w:pPr>
      <w:r w:rsidRPr="0048041E">
        <w:rPr>
          <w:sz w:val="28"/>
          <w:szCs w:val="28"/>
        </w:rPr>
        <w:t>3.13.7.9. Площадки для длительного хранения автотранспорта должны быть ограждены по периметру и освещены. На площадке обязательно наличие разметки для парковки автотранспорта.</w:t>
      </w:r>
    </w:p>
    <w:p w:rsidR="00180478" w:rsidRDefault="001C063F"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3.13.7.10. На площадках приобъектных автостоянок должны быть оборудованы места для парковки инвалидов. Запрещено размещать площадки автостоянок в зоне остановок городского пассажирского транспорта,  заезды на автостоянки должны быть выполнены не ближе 15 м от конца или начала посадочной площадки. </w:t>
      </w:r>
      <w:r w:rsidR="00D7677B" w:rsidRPr="0048041E">
        <w:rPr>
          <w:rFonts w:ascii="Times New Roman" w:hAnsi="Times New Roman" w:cs="Times New Roman"/>
          <w:sz w:val="28"/>
          <w:szCs w:val="28"/>
        </w:rPr>
        <w:t xml:space="preserve"> </w:t>
      </w:r>
    </w:p>
    <w:p w:rsidR="003D6909" w:rsidRPr="0048041E" w:rsidRDefault="00D7677B" w:rsidP="00180478">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w:t>
      </w:r>
      <w:r w:rsidR="003D6909" w:rsidRPr="0048041E">
        <w:rPr>
          <w:rFonts w:ascii="Times New Roman" w:hAnsi="Times New Roman" w:cs="Times New Roman"/>
          <w:sz w:val="28"/>
          <w:szCs w:val="28"/>
        </w:rPr>
        <w:t xml:space="preserve"> </w:t>
      </w:r>
    </w:p>
    <w:p w:rsidR="001C063F" w:rsidRPr="0048041E" w:rsidRDefault="001C063F" w:rsidP="0048041E">
      <w:pPr>
        <w:ind w:firstLine="567"/>
        <w:jc w:val="center"/>
        <w:rPr>
          <w:b/>
          <w:sz w:val="28"/>
          <w:szCs w:val="28"/>
        </w:rPr>
      </w:pPr>
      <w:r w:rsidRPr="0048041E">
        <w:rPr>
          <w:b/>
          <w:sz w:val="28"/>
          <w:szCs w:val="28"/>
        </w:rPr>
        <w:t>3.14. Пешеходные коммуникации, в том числе</w:t>
      </w:r>
    </w:p>
    <w:p w:rsidR="001C063F" w:rsidRDefault="001C063F" w:rsidP="0048041E">
      <w:pPr>
        <w:spacing w:after="1"/>
        <w:ind w:firstLine="567"/>
        <w:jc w:val="center"/>
        <w:rPr>
          <w:b/>
          <w:sz w:val="28"/>
          <w:szCs w:val="28"/>
        </w:rPr>
      </w:pPr>
      <w:r w:rsidRPr="0048041E">
        <w:rPr>
          <w:b/>
          <w:sz w:val="28"/>
          <w:szCs w:val="28"/>
        </w:rPr>
        <w:t>тротуары, аллеи, дорожки, тропинки</w:t>
      </w:r>
    </w:p>
    <w:p w:rsidR="00180478" w:rsidRPr="0048041E" w:rsidRDefault="00180478" w:rsidP="0048041E">
      <w:pPr>
        <w:spacing w:after="1"/>
        <w:ind w:firstLine="567"/>
        <w:jc w:val="center"/>
        <w:rPr>
          <w:b/>
          <w:sz w:val="28"/>
          <w:szCs w:val="28"/>
        </w:rPr>
      </w:pPr>
    </w:p>
    <w:p w:rsidR="001C063F" w:rsidRPr="0048041E" w:rsidRDefault="001C063F" w:rsidP="00180478">
      <w:pPr>
        <w:ind w:firstLine="567"/>
        <w:jc w:val="both"/>
        <w:rPr>
          <w:sz w:val="28"/>
          <w:szCs w:val="28"/>
        </w:rPr>
      </w:pPr>
      <w:r w:rsidRPr="0048041E">
        <w:rPr>
          <w:sz w:val="28"/>
          <w:szCs w:val="28"/>
        </w:rPr>
        <w:t xml:space="preserve">3.14.1. Пешеходные коммуникации обеспечивают пешеходные связи и передвижения на территории Таштагольского </w:t>
      </w:r>
      <w:r w:rsidR="00C8394E" w:rsidRPr="0048041E">
        <w:rPr>
          <w:sz w:val="28"/>
          <w:szCs w:val="28"/>
        </w:rPr>
        <w:t>муниципального округа</w:t>
      </w:r>
      <w:r w:rsidRPr="0048041E">
        <w:rPr>
          <w:sz w:val="28"/>
          <w:szCs w:val="28"/>
        </w:rPr>
        <w:t>. К пешеходным коммуникациям относят: тротуары, аллеи, дорожки. В системе пешеходных коммуникаций выделяются основные и второстепенные пешеходные связи.</w:t>
      </w:r>
    </w:p>
    <w:p w:rsidR="001C063F" w:rsidRPr="0048041E" w:rsidRDefault="001C063F" w:rsidP="00180478">
      <w:pPr>
        <w:ind w:firstLine="567"/>
        <w:jc w:val="both"/>
        <w:rPr>
          <w:sz w:val="28"/>
          <w:szCs w:val="28"/>
        </w:rPr>
      </w:pPr>
      <w:r w:rsidRPr="0048041E">
        <w:rPr>
          <w:sz w:val="28"/>
          <w:szCs w:val="28"/>
        </w:rPr>
        <w:t>3.14.2. Пешеходные коммуникации на территории жилой застройки рекомендуется проектировать с учетом создания основных и второстепенных пешеходных коммуникаций.</w:t>
      </w:r>
    </w:p>
    <w:p w:rsidR="001C063F" w:rsidRPr="0048041E" w:rsidRDefault="001C063F" w:rsidP="00180478">
      <w:pPr>
        <w:ind w:firstLine="567"/>
        <w:jc w:val="both"/>
        <w:rPr>
          <w:sz w:val="28"/>
          <w:szCs w:val="28"/>
        </w:rPr>
      </w:pPr>
      <w:r w:rsidRPr="0048041E">
        <w:rPr>
          <w:sz w:val="28"/>
          <w:szCs w:val="28"/>
        </w:rPr>
        <w:t>К основным пешеходным коммуникациям относятся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
    <w:p w:rsidR="001C063F" w:rsidRPr="0048041E" w:rsidRDefault="001C063F" w:rsidP="00FF352B">
      <w:pPr>
        <w:ind w:firstLine="567"/>
        <w:jc w:val="both"/>
        <w:rPr>
          <w:sz w:val="28"/>
          <w:szCs w:val="28"/>
        </w:rPr>
      </w:pPr>
      <w:r w:rsidRPr="0048041E">
        <w:rPr>
          <w:sz w:val="28"/>
          <w:szCs w:val="28"/>
        </w:rPr>
        <w:lastRenderedPageBreak/>
        <w:t>При создании основных пешеходных коммуникаций рекомендуется использовать твердые виды покрытия.</w:t>
      </w:r>
    </w:p>
    <w:p w:rsidR="001C063F" w:rsidRPr="0048041E" w:rsidRDefault="001C063F" w:rsidP="00FF352B">
      <w:pPr>
        <w:ind w:firstLine="567"/>
        <w:jc w:val="both"/>
        <w:rPr>
          <w:sz w:val="28"/>
          <w:szCs w:val="28"/>
        </w:rPr>
      </w:pPr>
      <w:r w:rsidRPr="0048041E">
        <w:rPr>
          <w:sz w:val="28"/>
          <w:szCs w:val="28"/>
        </w:rPr>
        <w:t>Ширина пешеходных аллей должна быть не менее 3метров, но не более 6</w:t>
      </w:r>
      <w:r w:rsidR="001F0093" w:rsidRPr="0048041E">
        <w:rPr>
          <w:sz w:val="28"/>
          <w:szCs w:val="28"/>
        </w:rPr>
        <w:t xml:space="preserve"> </w:t>
      </w:r>
      <w:r w:rsidRPr="0048041E">
        <w:rPr>
          <w:sz w:val="28"/>
          <w:szCs w:val="28"/>
        </w:rPr>
        <w:t>метров.</w:t>
      </w:r>
    </w:p>
    <w:p w:rsidR="001C063F" w:rsidRPr="0048041E" w:rsidRDefault="001C063F" w:rsidP="00FF352B">
      <w:pPr>
        <w:ind w:firstLine="567"/>
        <w:jc w:val="both"/>
        <w:rPr>
          <w:sz w:val="28"/>
          <w:szCs w:val="28"/>
        </w:rPr>
      </w:pPr>
      <w:r w:rsidRPr="0048041E">
        <w:rPr>
          <w:sz w:val="28"/>
          <w:szCs w:val="28"/>
        </w:rPr>
        <w:t>К второстепенным относятся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1C063F" w:rsidRPr="0048041E" w:rsidRDefault="001C063F" w:rsidP="00FF352B">
      <w:pPr>
        <w:ind w:firstLine="567"/>
        <w:jc w:val="both"/>
        <w:rPr>
          <w:sz w:val="28"/>
          <w:szCs w:val="28"/>
        </w:rPr>
      </w:pPr>
      <w:r w:rsidRPr="0048041E">
        <w:rPr>
          <w:sz w:val="28"/>
          <w:szCs w:val="28"/>
        </w:rPr>
        <w:t>При создании второстепенных пешеходных коммуникаций рекомендуется использовать различные виды покрытия:</w:t>
      </w:r>
    </w:p>
    <w:p w:rsidR="001C063F" w:rsidRPr="0048041E" w:rsidRDefault="001C063F" w:rsidP="00FF352B">
      <w:pPr>
        <w:ind w:firstLine="567"/>
        <w:jc w:val="both"/>
        <w:rPr>
          <w:sz w:val="28"/>
          <w:szCs w:val="28"/>
        </w:rPr>
      </w:pPr>
      <w:r w:rsidRPr="0048041E">
        <w:rPr>
          <w:sz w:val="28"/>
          <w:szCs w:val="28"/>
        </w:rPr>
        <w:t>а) дорожки скверов, бульваров, садов населенного пункта рекомендуется устраивать с твердыми видами покрытия и элементами сопряжения поверхностей;</w:t>
      </w:r>
    </w:p>
    <w:p w:rsidR="001C063F" w:rsidRPr="0048041E" w:rsidRDefault="001C063F" w:rsidP="00FF352B">
      <w:pPr>
        <w:ind w:firstLine="567"/>
        <w:jc w:val="both"/>
        <w:rPr>
          <w:sz w:val="28"/>
          <w:szCs w:val="28"/>
        </w:rPr>
      </w:pPr>
      <w:r w:rsidRPr="0048041E">
        <w:rPr>
          <w:sz w:val="28"/>
          <w:szCs w:val="28"/>
        </w:rPr>
        <w:t>б) дорожки крупных озелененных территорий и территорий рекреационного назначения рекомендуется устраивать с различными видами мягкого или комбинированного покрытия, пешеходные тропы - с естественным грунтовым покрытием.</w:t>
      </w:r>
    </w:p>
    <w:p w:rsidR="001C063F" w:rsidRPr="0048041E" w:rsidRDefault="001C063F" w:rsidP="00FF352B">
      <w:pPr>
        <w:ind w:firstLine="567"/>
        <w:jc w:val="both"/>
        <w:rPr>
          <w:sz w:val="28"/>
          <w:szCs w:val="28"/>
        </w:rPr>
      </w:pPr>
      <w:r w:rsidRPr="0048041E">
        <w:rPr>
          <w:sz w:val="28"/>
          <w:szCs w:val="28"/>
        </w:rPr>
        <w:t>В малых населенных пунктах пешеходные зоны рекомендуется располагать и (или) благоустраивать в центре такого населенного пункта и (или) в основном центре притяжения жителей.</w:t>
      </w:r>
    </w:p>
    <w:p w:rsidR="001C063F" w:rsidRPr="0048041E" w:rsidRDefault="001C063F" w:rsidP="00FF352B">
      <w:pPr>
        <w:ind w:firstLine="567"/>
        <w:jc w:val="both"/>
        <w:rPr>
          <w:sz w:val="28"/>
          <w:szCs w:val="28"/>
        </w:rPr>
      </w:pPr>
      <w:r w:rsidRPr="0048041E">
        <w:rPr>
          <w:sz w:val="28"/>
          <w:szCs w:val="28"/>
        </w:rPr>
        <w:t>3.14.3. Ширина пешеходных дорожек и тротуаров должна  приниматься от 1,0 - 1,5 м. На дорожках скверов, бульваров должны выполняться  асфальтобетонные покрытия, а также мощение плиткой</w:t>
      </w:r>
    </w:p>
    <w:p w:rsidR="001C063F" w:rsidRPr="0048041E" w:rsidRDefault="001C063F" w:rsidP="00FF352B">
      <w:pPr>
        <w:ind w:firstLine="567"/>
        <w:jc w:val="both"/>
        <w:rPr>
          <w:sz w:val="28"/>
          <w:szCs w:val="28"/>
        </w:rPr>
      </w:pPr>
      <w:r w:rsidRPr="0048041E">
        <w:rPr>
          <w:sz w:val="28"/>
          <w:szCs w:val="28"/>
        </w:rPr>
        <w:t>3.14.4. При проектировании и благоустройстве системы пешеходных коммуникаций рекомендуется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rsidR="001C063F" w:rsidRPr="0048041E" w:rsidRDefault="001C063F" w:rsidP="00FF352B">
      <w:pPr>
        <w:ind w:firstLine="567"/>
        <w:jc w:val="both"/>
        <w:rPr>
          <w:sz w:val="28"/>
          <w:szCs w:val="28"/>
        </w:rPr>
      </w:pPr>
      <w:r w:rsidRPr="0048041E">
        <w:rPr>
          <w:sz w:val="28"/>
          <w:szCs w:val="28"/>
        </w:rPr>
        <w:t>3.14.5. При планировочной организации пешеходных тротуаров рекомендуется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w:t>
      </w:r>
    </w:p>
    <w:p w:rsidR="001C063F" w:rsidRPr="0048041E" w:rsidRDefault="001C063F" w:rsidP="00FF352B">
      <w:pPr>
        <w:ind w:firstLine="567"/>
        <w:jc w:val="both"/>
        <w:rPr>
          <w:sz w:val="28"/>
          <w:szCs w:val="28"/>
        </w:rPr>
      </w:pPr>
      <w:r w:rsidRPr="0048041E">
        <w:rPr>
          <w:sz w:val="28"/>
          <w:szCs w:val="28"/>
        </w:rPr>
        <w:t>3.14.6. При проектировании пешеходных коммуникаций, прилегающих к объектам транспортной инфраструктуры, рекомендуется организовать разделение пешеходных потоков.</w:t>
      </w:r>
    </w:p>
    <w:p w:rsidR="001C063F" w:rsidRPr="0048041E" w:rsidRDefault="001C063F" w:rsidP="00FF352B">
      <w:pPr>
        <w:ind w:firstLine="567"/>
        <w:jc w:val="both"/>
        <w:rPr>
          <w:sz w:val="28"/>
          <w:szCs w:val="28"/>
        </w:rPr>
      </w:pPr>
      <w:r w:rsidRPr="0048041E">
        <w:rPr>
          <w:sz w:val="28"/>
          <w:szCs w:val="28"/>
        </w:rPr>
        <w:t>3.14.7. В перечень элементов благоустройства пешеходных коммуникаций включаются: покрытие, элементы сопряжения поверхностей, осветительное оборудование, скамьи, малые контейнеры для мусора, урны, информационные указатели.</w:t>
      </w:r>
    </w:p>
    <w:p w:rsidR="001C063F" w:rsidRPr="0048041E" w:rsidRDefault="001C063F" w:rsidP="00FF352B">
      <w:pPr>
        <w:ind w:firstLine="567"/>
        <w:jc w:val="both"/>
        <w:rPr>
          <w:sz w:val="28"/>
          <w:szCs w:val="28"/>
        </w:rPr>
      </w:pPr>
      <w:r w:rsidRPr="0048041E">
        <w:rPr>
          <w:sz w:val="28"/>
          <w:szCs w:val="28"/>
        </w:rPr>
        <w:t>Покрытие пешеходных дорожек рекомендуется предусматривать удобным при ходьбе и устойчивым к износу.</w:t>
      </w:r>
    </w:p>
    <w:p w:rsidR="001C063F" w:rsidRPr="0048041E" w:rsidRDefault="001C063F" w:rsidP="00FF352B">
      <w:pPr>
        <w:ind w:firstLine="567"/>
        <w:jc w:val="both"/>
        <w:rPr>
          <w:sz w:val="28"/>
          <w:szCs w:val="28"/>
        </w:rPr>
      </w:pPr>
      <w:r w:rsidRPr="0048041E">
        <w:rPr>
          <w:sz w:val="28"/>
          <w:szCs w:val="28"/>
        </w:rPr>
        <w:lastRenderedPageBreak/>
        <w:t>3.14.8. Пешеходные дорожки и тротуары в составе активно используемых общественных территорий в целях избежания скопления людей рекомендуется предусматривать шириной не менее 2 метров.</w:t>
      </w:r>
    </w:p>
    <w:p w:rsidR="001C063F" w:rsidRPr="0048041E" w:rsidRDefault="001C063F" w:rsidP="00FF352B">
      <w:pPr>
        <w:ind w:firstLine="567"/>
        <w:jc w:val="both"/>
        <w:rPr>
          <w:sz w:val="28"/>
          <w:szCs w:val="28"/>
        </w:rPr>
      </w:pPr>
      <w:r w:rsidRPr="0048041E">
        <w:rPr>
          <w:sz w:val="28"/>
          <w:szCs w:val="28"/>
        </w:rPr>
        <w:t>3.14.9. На тротуарах с активным потоком пешеходов уличную мебель рекомендуется располагать в порядке, способствующем свободному движению пешеходов.</w:t>
      </w:r>
    </w:p>
    <w:p w:rsidR="001C063F" w:rsidRPr="0048041E" w:rsidRDefault="001C063F" w:rsidP="00FF352B">
      <w:pPr>
        <w:ind w:firstLine="567"/>
        <w:jc w:val="both"/>
        <w:rPr>
          <w:sz w:val="28"/>
          <w:szCs w:val="28"/>
        </w:rPr>
      </w:pPr>
      <w:r w:rsidRPr="0048041E">
        <w:rPr>
          <w:sz w:val="28"/>
          <w:szCs w:val="28"/>
        </w:rPr>
        <w:t>На пешеходных коммуникациях рекомендуется создавать места для кратковременного отдыха пешеходов, в том числе МГН.</w:t>
      </w:r>
    </w:p>
    <w:p w:rsidR="001C063F" w:rsidRPr="0048041E" w:rsidRDefault="001C063F" w:rsidP="00FF352B">
      <w:pPr>
        <w:ind w:firstLine="567"/>
        <w:jc w:val="both"/>
        <w:rPr>
          <w:sz w:val="28"/>
          <w:szCs w:val="28"/>
        </w:rPr>
      </w:pPr>
      <w:r w:rsidRPr="0048041E">
        <w:rPr>
          <w:sz w:val="28"/>
          <w:szCs w:val="28"/>
        </w:rPr>
        <w:t>3.14.10. С целью создания комфортной среды для пешеходов пешеходные коммуникации рекомендуется озеленять путем использования различных видов зеленых насаждений.</w:t>
      </w:r>
    </w:p>
    <w:p w:rsidR="001C063F" w:rsidRPr="0048041E" w:rsidRDefault="001C063F" w:rsidP="00FF352B">
      <w:pPr>
        <w:ind w:firstLine="567"/>
        <w:jc w:val="both"/>
        <w:rPr>
          <w:sz w:val="28"/>
          <w:szCs w:val="28"/>
        </w:rPr>
      </w:pPr>
      <w:r w:rsidRPr="0048041E">
        <w:rPr>
          <w:sz w:val="28"/>
          <w:szCs w:val="28"/>
        </w:rPr>
        <w:t>3.14.11. Точки пересечения основных пешеходных коммуникаций с транспортными проездами, в том числе некапитальных нестационарных сооружений, рекомендуется оснащать бордюрными пандусами.</w:t>
      </w:r>
    </w:p>
    <w:p w:rsidR="001C063F" w:rsidRPr="0048041E" w:rsidRDefault="001C063F" w:rsidP="00FF352B">
      <w:pPr>
        <w:ind w:firstLine="567"/>
        <w:jc w:val="both"/>
        <w:rPr>
          <w:sz w:val="28"/>
          <w:szCs w:val="28"/>
        </w:rPr>
      </w:pPr>
      <w:r w:rsidRPr="0048041E">
        <w:rPr>
          <w:sz w:val="28"/>
          <w:szCs w:val="28"/>
        </w:rPr>
        <w:t>3.14.12. При создании сети велосипедных и велопешеходных дорожек рекомендуется связывать между собой все части муниципального образования, создавая условия для беспрепятственного передвижения на велосипеде, обеспечения безопасности, связности, прямолинейности, комфортности.</w:t>
      </w:r>
    </w:p>
    <w:p w:rsidR="001C063F" w:rsidRPr="0048041E" w:rsidRDefault="001C063F" w:rsidP="00FF352B">
      <w:pPr>
        <w:ind w:firstLine="567"/>
        <w:jc w:val="both"/>
        <w:rPr>
          <w:sz w:val="28"/>
          <w:szCs w:val="28"/>
        </w:rPr>
      </w:pPr>
      <w:r w:rsidRPr="0048041E">
        <w:rPr>
          <w:sz w:val="28"/>
          <w:szCs w:val="28"/>
        </w:rPr>
        <w:t>3.14.13. В перечень элементов благоустройства велодорожек включаются: твердый тип покрытия, элементы сопряжения поверхности велодорожки с прилегающими территориями.</w:t>
      </w:r>
    </w:p>
    <w:p w:rsidR="001C063F" w:rsidRPr="0048041E" w:rsidRDefault="001C063F" w:rsidP="00FF352B">
      <w:pPr>
        <w:ind w:firstLine="567"/>
        <w:jc w:val="both"/>
        <w:rPr>
          <w:sz w:val="28"/>
          <w:szCs w:val="28"/>
        </w:rPr>
      </w:pPr>
      <w:r w:rsidRPr="0048041E">
        <w:rPr>
          <w:sz w:val="28"/>
          <w:szCs w:val="28"/>
        </w:rPr>
        <w:t>На велодорожках, размещаемых вдоль улиц и дорог, рекомендуется предусматривать освещение, на территориях рекреационного назначения - озеленение.</w:t>
      </w:r>
    </w:p>
    <w:p w:rsidR="001C063F" w:rsidRPr="0048041E" w:rsidRDefault="001C063F" w:rsidP="00FF352B">
      <w:pPr>
        <w:ind w:firstLine="567"/>
        <w:jc w:val="both"/>
        <w:rPr>
          <w:sz w:val="28"/>
          <w:szCs w:val="28"/>
        </w:rPr>
      </w:pPr>
      <w:r w:rsidRPr="0048041E">
        <w:rPr>
          <w:sz w:val="28"/>
          <w:szCs w:val="28"/>
        </w:rPr>
        <w:t>3.14.14. Для эффективного использования велосипедных коммуникаций рекомендуется предусматривать:</w:t>
      </w:r>
    </w:p>
    <w:p w:rsidR="001C063F" w:rsidRPr="0048041E" w:rsidRDefault="001C063F" w:rsidP="00FF352B">
      <w:pPr>
        <w:ind w:firstLine="567"/>
        <w:jc w:val="both"/>
        <w:rPr>
          <w:sz w:val="28"/>
          <w:szCs w:val="28"/>
        </w:rPr>
      </w:pPr>
      <w:r w:rsidRPr="0048041E">
        <w:rPr>
          <w:sz w:val="28"/>
          <w:szCs w:val="28"/>
        </w:rPr>
        <w:t>а) маршруты велодорожек, интегрированные в единую замкнутую систему;</w:t>
      </w:r>
    </w:p>
    <w:p w:rsidR="001C063F" w:rsidRPr="0048041E" w:rsidRDefault="001C063F" w:rsidP="00FF352B">
      <w:pPr>
        <w:ind w:firstLine="567"/>
        <w:jc w:val="both"/>
        <w:rPr>
          <w:sz w:val="28"/>
          <w:szCs w:val="28"/>
        </w:rPr>
      </w:pPr>
      <w:r w:rsidRPr="0048041E">
        <w:rPr>
          <w:sz w:val="28"/>
          <w:szCs w:val="28"/>
        </w:rPr>
        <w:t>б) комфортные и безопасные пересечения веломаршрутов на перекрестках с пешеходными и автомобильными коммуникациями;</w:t>
      </w:r>
    </w:p>
    <w:p w:rsidR="001C063F" w:rsidRPr="0048041E" w:rsidRDefault="001C063F" w:rsidP="00FF352B">
      <w:pPr>
        <w:ind w:firstLine="567"/>
        <w:jc w:val="both"/>
        <w:rPr>
          <w:sz w:val="28"/>
          <w:szCs w:val="28"/>
        </w:rPr>
      </w:pPr>
      <w:r w:rsidRPr="0048041E">
        <w:rPr>
          <w:sz w:val="28"/>
          <w:szCs w:val="28"/>
        </w:rPr>
        <w:t>в) снижение общей скорости движения автомобильного транспорта на территории, в которую интегрируется велодвижение;</w:t>
      </w:r>
    </w:p>
    <w:p w:rsidR="001C063F" w:rsidRPr="0048041E" w:rsidRDefault="001C063F" w:rsidP="00FF352B">
      <w:pPr>
        <w:ind w:firstLine="567"/>
        <w:jc w:val="both"/>
        <w:rPr>
          <w:sz w:val="28"/>
          <w:szCs w:val="28"/>
        </w:rPr>
      </w:pPr>
      <w:r w:rsidRPr="0048041E">
        <w:rPr>
          <w:sz w:val="28"/>
          <w:szCs w:val="28"/>
        </w:rPr>
        <w:t>г) организацию безбарьерной среды в зонах перепада высот на маршруте;</w:t>
      </w:r>
    </w:p>
    <w:p w:rsidR="001C063F" w:rsidRPr="0048041E" w:rsidRDefault="001C063F" w:rsidP="00FF352B">
      <w:pPr>
        <w:ind w:firstLine="567"/>
        <w:jc w:val="both"/>
        <w:rPr>
          <w:sz w:val="28"/>
          <w:szCs w:val="28"/>
        </w:rPr>
      </w:pPr>
      <w:r w:rsidRPr="0048041E">
        <w:rPr>
          <w:sz w:val="28"/>
          <w:szCs w:val="28"/>
        </w:rPr>
        <w:t>д) организацию велодорожек на маршрутах, ведущих к зонам транспортно-пересадочных узлов и остановкам внеуличного транспорта;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е) безопасные велопарковки </w:t>
      </w:r>
      <w:r w:rsidR="001F0093" w:rsidRPr="0048041E">
        <w:rPr>
          <w:rFonts w:ascii="Times New Roman" w:hAnsi="Times New Roman" w:cs="Times New Roman"/>
          <w:sz w:val="28"/>
          <w:szCs w:val="28"/>
        </w:rPr>
        <w:t xml:space="preserve"> </w:t>
      </w:r>
      <w:r w:rsidRPr="0048041E">
        <w:rPr>
          <w:rFonts w:ascii="Times New Roman" w:hAnsi="Times New Roman" w:cs="Times New Roman"/>
          <w:sz w:val="28"/>
          <w:szCs w:val="28"/>
        </w:rPr>
        <w:t>на общественных территориях муниципального образования, в том числе в зонах транспортно-пересадочных узлов и остановок внеуличного транспорта.</w:t>
      </w:r>
    </w:p>
    <w:p w:rsidR="001C063F" w:rsidRPr="0048041E" w:rsidRDefault="001C063F" w:rsidP="0048041E">
      <w:pPr>
        <w:pStyle w:val="ConsPlusNormal"/>
        <w:widowControl/>
        <w:ind w:firstLine="567"/>
        <w:outlineLvl w:val="1"/>
        <w:rPr>
          <w:rFonts w:ascii="Times New Roman" w:hAnsi="Times New Roman" w:cs="Times New Roman"/>
          <w:b/>
          <w:sz w:val="28"/>
          <w:szCs w:val="28"/>
        </w:rPr>
      </w:pPr>
    </w:p>
    <w:p w:rsidR="00FF352B" w:rsidRDefault="00FF352B" w:rsidP="0048041E">
      <w:pPr>
        <w:pStyle w:val="ConsPlusNormal"/>
        <w:widowControl/>
        <w:ind w:firstLine="567"/>
        <w:jc w:val="center"/>
        <w:outlineLvl w:val="1"/>
        <w:rPr>
          <w:rFonts w:ascii="Times New Roman" w:hAnsi="Times New Roman" w:cs="Times New Roman"/>
          <w:b/>
          <w:sz w:val="28"/>
          <w:szCs w:val="28"/>
        </w:rPr>
      </w:pPr>
    </w:p>
    <w:p w:rsidR="00FF352B" w:rsidRDefault="00FF352B" w:rsidP="0048041E">
      <w:pPr>
        <w:pStyle w:val="ConsPlusNormal"/>
        <w:widowControl/>
        <w:ind w:firstLine="567"/>
        <w:jc w:val="center"/>
        <w:outlineLvl w:val="1"/>
        <w:rPr>
          <w:rFonts w:ascii="Times New Roman" w:hAnsi="Times New Roman" w:cs="Times New Roman"/>
          <w:b/>
          <w:sz w:val="28"/>
          <w:szCs w:val="28"/>
        </w:rPr>
      </w:pPr>
    </w:p>
    <w:p w:rsidR="00FF352B" w:rsidRDefault="00FF352B" w:rsidP="0048041E">
      <w:pPr>
        <w:pStyle w:val="ConsPlusNormal"/>
        <w:widowControl/>
        <w:ind w:firstLine="567"/>
        <w:jc w:val="center"/>
        <w:outlineLvl w:val="1"/>
        <w:rPr>
          <w:rFonts w:ascii="Times New Roman" w:hAnsi="Times New Roman" w:cs="Times New Roman"/>
          <w:b/>
          <w:sz w:val="28"/>
          <w:szCs w:val="28"/>
        </w:rPr>
      </w:pPr>
    </w:p>
    <w:p w:rsidR="001C063F" w:rsidRPr="0048041E" w:rsidRDefault="001C063F" w:rsidP="0048041E">
      <w:pPr>
        <w:pStyle w:val="ConsPlusNormal"/>
        <w:widowControl/>
        <w:ind w:firstLine="567"/>
        <w:jc w:val="center"/>
        <w:outlineLvl w:val="1"/>
        <w:rPr>
          <w:rFonts w:ascii="Times New Roman" w:hAnsi="Times New Roman" w:cs="Times New Roman"/>
          <w:b/>
          <w:sz w:val="28"/>
          <w:szCs w:val="28"/>
        </w:rPr>
      </w:pPr>
      <w:r w:rsidRPr="0048041E">
        <w:rPr>
          <w:rFonts w:ascii="Times New Roman" w:hAnsi="Times New Roman" w:cs="Times New Roman"/>
          <w:b/>
          <w:sz w:val="28"/>
          <w:szCs w:val="28"/>
        </w:rPr>
        <w:lastRenderedPageBreak/>
        <w:t>Раздел 4. Содержание и эксплуатация объектов благоустройства</w:t>
      </w:r>
    </w:p>
    <w:p w:rsidR="001C063F" w:rsidRDefault="001C063F" w:rsidP="0048041E">
      <w:pPr>
        <w:pStyle w:val="ConsPlusNormal"/>
        <w:widowControl/>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4.1. Общие положения и правила</w:t>
      </w:r>
    </w:p>
    <w:p w:rsidR="00BD12DB" w:rsidRPr="0048041E" w:rsidRDefault="00BD12DB" w:rsidP="0048041E">
      <w:pPr>
        <w:pStyle w:val="ConsPlusNormal"/>
        <w:widowControl/>
        <w:ind w:firstLine="567"/>
        <w:jc w:val="center"/>
        <w:outlineLvl w:val="2"/>
        <w:rPr>
          <w:rFonts w:ascii="Times New Roman" w:hAnsi="Times New Roman" w:cs="Times New Roman"/>
          <w:b/>
          <w:sz w:val="28"/>
          <w:szCs w:val="28"/>
        </w:rPr>
      </w:pP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4.1.1. Приемка в эксплуатацию объектов благоустройства производится в соответствии с требованиями статьи 55 Градостроительного кодекса РФ.</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4.1.2. Объекты благоустройства после реконструкции могут быть приняты в эксплуатацию только после окончания всех работ, предусмотренных утвержденным проектом в  соответствии со ст.55 Градостроительного кодекса РФ.</w:t>
      </w:r>
    </w:p>
    <w:p w:rsidR="001C063F" w:rsidRPr="0048041E" w:rsidRDefault="001C063F" w:rsidP="00FF352B">
      <w:pPr>
        <w:pStyle w:val="ConsPlusNormal"/>
        <w:widowControl/>
        <w:ind w:firstLine="567"/>
        <w:jc w:val="both"/>
        <w:rPr>
          <w:rFonts w:ascii="Times New Roman" w:hAnsi="Times New Roman" w:cs="Times New Roman"/>
          <w:color w:val="000000" w:themeColor="text1"/>
          <w:sz w:val="28"/>
          <w:szCs w:val="28"/>
        </w:rPr>
      </w:pPr>
      <w:r w:rsidRPr="0048041E">
        <w:rPr>
          <w:rFonts w:ascii="Times New Roman" w:hAnsi="Times New Roman" w:cs="Times New Roman"/>
          <w:color w:val="000000" w:themeColor="text1"/>
          <w:sz w:val="28"/>
          <w:szCs w:val="28"/>
        </w:rPr>
        <w:t xml:space="preserve">4.1.3. Строительство и установка объектов внешнего благоустройства согласовывается с органами местного самоуправления администрации Таштагольского </w:t>
      </w:r>
      <w:r w:rsidR="001F0093"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 xml:space="preserve">, отделом архитектуры и градостроительства администрации Таштагольского </w:t>
      </w:r>
      <w:r w:rsidR="001F0093"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 xml:space="preserve">. </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4.1.4. Правила эксплуатации объектов благоустройства включают в себя следующие разделы: уборка территории, порядок содержания элементов благоустройства, работы по озеленению территории и содержанию зеленых насаждений, содержание и эксплуатация дорог, транспортных проездов и пешеходных коммуникаций, освещение территории, проведение работ при строительстве, ремонте и реконструкции коммуникаций, праздничное оформление.</w:t>
      </w:r>
    </w:p>
    <w:p w:rsidR="001C063F" w:rsidRPr="0048041E" w:rsidRDefault="001C063F" w:rsidP="0048041E">
      <w:pPr>
        <w:pStyle w:val="ConsPlusNormal"/>
        <w:widowControl/>
        <w:spacing w:before="240" w:after="240"/>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4.2. Обеспечение чистоты и содержание территорий</w:t>
      </w:r>
    </w:p>
    <w:p w:rsidR="001C063F" w:rsidRPr="0048041E" w:rsidRDefault="001C063F" w:rsidP="0048041E">
      <w:pPr>
        <w:ind w:firstLine="567"/>
        <w:jc w:val="both"/>
        <w:rPr>
          <w:sz w:val="28"/>
          <w:szCs w:val="28"/>
        </w:rPr>
      </w:pPr>
      <w:r w:rsidRPr="0048041E">
        <w:rPr>
          <w:sz w:val="28"/>
          <w:szCs w:val="28"/>
        </w:rPr>
        <w:t>4.2.1. Содержание территории – комплекс мероприятий, проводимых на отведенной и прилегающей территориях,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действующим законодательством.</w:t>
      </w:r>
    </w:p>
    <w:p w:rsidR="001C063F" w:rsidRPr="0048041E" w:rsidRDefault="001C063F" w:rsidP="0048041E">
      <w:pPr>
        <w:pStyle w:val="consplusnormal0"/>
        <w:spacing w:before="0" w:beforeAutospacing="0" w:after="0" w:afterAutospacing="0"/>
        <w:ind w:firstLine="567"/>
        <w:jc w:val="both"/>
        <w:rPr>
          <w:sz w:val="28"/>
          <w:szCs w:val="28"/>
        </w:rPr>
      </w:pPr>
      <w:r w:rsidRPr="0048041E">
        <w:rPr>
          <w:sz w:val="28"/>
          <w:szCs w:val="28"/>
        </w:rPr>
        <w:t>Собственники и (или) иные законные владельцы зданий, строений, сооружений, земельных участков (лица, ответственные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том числе финансовое, в содержании прилегающих территорий в случаях и порядке, которые определяются правилами благоустройства территории муниципального образования.</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lastRenderedPageBreak/>
        <w:t>Проведение дополнительных работ по благоустройству прилегающих территорий, их виды (объем и периодичность) оформляются соглашением между органом местного самоуправления муниципального образования и собственником и (или) иным законным владельцем (лицом, ответственным за эксплуатацию здания, строения, сооружения)".</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Содержание и уборку объектов благоустройства обязаны осуществлять физические и юридические лица, а также индивидуальные предприниматели, которым объекты благоустройства и (или) земельные участки, на которых они расположены, принадлежат на соответствующем праве,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Обязанность по содержанию и уборке объектов благоустройства и (или) земельных участков также возлагается на лиц, уполномоченных собственниками данных объектов и земельных участков на их содержание.</w:t>
      </w:r>
    </w:p>
    <w:p w:rsidR="001C063F" w:rsidRPr="0048041E" w:rsidRDefault="001C063F" w:rsidP="0048041E">
      <w:pPr>
        <w:pStyle w:val="ConsPlusNormal"/>
        <w:widowControl/>
        <w:ind w:firstLine="567"/>
        <w:jc w:val="both"/>
        <w:outlineLvl w:val="2"/>
        <w:rPr>
          <w:rFonts w:ascii="Times New Roman" w:hAnsi="Times New Roman" w:cs="Times New Roman"/>
          <w:sz w:val="28"/>
          <w:szCs w:val="28"/>
        </w:rPr>
      </w:pPr>
      <w:r w:rsidRPr="0048041E">
        <w:rPr>
          <w:rFonts w:ascii="Times New Roman" w:hAnsi="Times New Roman" w:cs="Times New Roman"/>
          <w:sz w:val="28"/>
          <w:szCs w:val="28"/>
        </w:rPr>
        <w:t xml:space="preserve">4.2.2. Уборка территории – комплекс мероприятий, связанных с регулярной очисткой территорий от грязи, мусора, снега, льда, а также мероприятия связанные со сбором и вывозом отходов производства и потребления; иные мероприятия, направленные на обеспечение чистоты, санитарного состояния и благоустройства территории Таштагольского </w:t>
      </w:r>
      <w:r w:rsidR="00166C94"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4.2.3. Физические и юридические лица, независимо от их организационно-правовых форм,  обязаны  своевременно и качественно выполнять очистку и уборку принадлежащих им на праве собственности или ином  праве земельных участков и прилегающих территорий в соответствии с действующим законодательством и  настоящими Нормами и Правилами.</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4.2.4. Размер прилегающей территории принимается:</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отдельно стоящих нестационарных объектов мелкорозничной торговли, бытового обслуживания и услуг (киосков, торговых остановочных комплексов, павильонов, автомоек и др.) - 5 метров по периметру;</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индивидуальных жилых домов – 6 метров по периметру усадьбы, а со стороны въезда до оси дороги;</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нежилых помещений многоквартирного дома, не относящихся к общему имуществу, в том числе встроенных и пристроенных нежилых помещений – в длину по длине занимаемых нежилых помещений, по ширине, а в случае размещения нежилого помещения с фасадной стороны здания – до края проезжей части дороги;</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нежилых зданий – на длину здания плюс половина санитарного разрыва с соседними зданиями, в случае отсутствия соседних зданий – 5 метров, по ширине от фасада здания до края проезжей части;</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нежилых зданий имеющих ограждения – 5 метров от ограждений по периметру;</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для автостоянок – 10 метров по периметру;</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промышленных объектов – 20 метров от ограждения по периметру;</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строительных объектов – 10 метров от ограждения по периметру;</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отдельно стоящих трансформаторных подстанций, зданий и сооружений инженерно-технического назначения на территориях общего пользования – 10 метров по периметру;</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гаражных комплексов – от границ 10 метров по периметру;</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автозаправочных и газозаправочных станций – 20 метров по периметру и подъезды к объектам;</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автомобильных дорог – 10 метров от края проезжей части;</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линий железнодорожного транспорта общего и промышленного назначения – в пределах полосы отвода;</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территорий, прилегающих наземным, надземным инженерным коммуникациям и сооружениям – по 10 метров в каждую сторону;</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для территории, прилегающей к рекламным конструкциям – 5 метров по периметру основания.</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4.2.5. В случае если земельный участок не оформлен надлежащим образом, владельцы объектов благоустройства, а также уполномоченные ими на содержание данных объектов лица обязаны обеспечивать уборку прилегающей к объекту благоустройства территории в порядке, установленном настоящими Правилами.</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 xml:space="preserve"> Проведение дополнительных работ по благоустройству прилегающих территорий, их виды (объем и периодичность) оформляются соглашением между органом местного самоуправления Таштагольского </w:t>
      </w:r>
      <w:r w:rsidR="00166C94" w:rsidRPr="0048041E">
        <w:rPr>
          <w:sz w:val="28"/>
          <w:szCs w:val="28"/>
        </w:rPr>
        <w:t>муниципального округа</w:t>
      </w:r>
      <w:r w:rsidRPr="0048041E">
        <w:rPr>
          <w:sz w:val="28"/>
          <w:szCs w:val="28"/>
        </w:rPr>
        <w:t xml:space="preserve"> и собственником и (или) иным законным владельцем (лицом, ответственным за эксплуатацию здания, строения, сооружения).</w:t>
      </w:r>
    </w:p>
    <w:p w:rsidR="001C063F" w:rsidRPr="0048041E" w:rsidRDefault="001C063F" w:rsidP="0048041E">
      <w:pPr>
        <w:pStyle w:val="af1"/>
        <w:spacing w:before="0" w:beforeAutospacing="0" w:after="0" w:afterAutospacing="0"/>
        <w:ind w:firstLine="567"/>
        <w:jc w:val="both"/>
        <w:rPr>
          <w:sz w:val="28"/>
          <w:szCs w:val="28"/>
        </w:rPr>
      </w:pPr>
      <w:r w:rsidRPr="00FF352B">
        <w:rPr>
          <w:sz w:val="28"/>
          <w:szCs w:val="28"/>
        </w:rPr>
        <w:t xml:space="preserve">Границы прилегающих территорий определяются  </w:t>
      </w:r>
      <w:r w:rsidRPr="0048041E">
        <w:rPr>
          <w:sz w:val="28"/>
          <w:szCs w:val="28"/>
        </w:rPr>
        <w:t>с учетом следующих минимальных и максимальных расстояний в метрах по периметру от здания, строения, сооружения, границы земельного участка, если такой земельный участок образован, до внешней границы прилегающей территории:</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 от границы земельного участка под многоквартирным домом – не менее 5 метров и не более 50 метров;</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 от границы земельного участка под индивидуальным жилым домом – не менее 3 метров и не более 15 метров;</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 от внешней границы стены индивидуального жилого дома – не менее 5 метров и не более 20 метров, если земельный участок под домом не образован;</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 от границы земельного участка под нежилым зданием – не менее 5 метров и не более 30 метров;</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lastRenderedPageBreak/>
        <w:t> - от внешней границы стены нежилого здания – не менее 5 метров и не более 50 метров, если земельный участок под зданием не образован;</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 от границы земельного участка под иными строениями, сооружениями – не менее 5 метров и не более 30 метров. В случае, если земельный участок не образован, - не менее 5 метров и не более 50 метров от объекта;</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 в отношении иных образованных земельных участков – не менее 5 метров и не более 30 метров.</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Уборка территории, на которой расположены контейнерные площадки, бункеры-накопители, контейнеры для сбора твердых коммунальных возлагается на юридических лиц (индивидуальных предпринимателей и физических лиц), осуществляющих деятельность по сбору и вывозу твердых коммунальных отходов - в радиусе 10 метров от размещенных на соответствующей территории объектов благоустройства.</w:t>
      </w:r>
    </w:p>
    <w:p w:rsidR="001C063F" w:rsidRPr="0048041E" w:rsidRDefault="001C063F" w:rsidP="0048041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Уборку территории, не закрепленных за юридическими, физическими лицами и индивидуальными предпринимателями, осуществляют специализированные предприятия по договору с уполномоченным органом в пределах средств, предусмотренных на эти цели бюджетом Таштагольского </w:t>
      </w:r>
      <w:r w:rsidR="00166C94"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w:t>
      </w:r>
    </w:p>
    <w:p w:rsidR="001C063F" w:rsidRPr="00FF352B" w:rsidRDefault="001C063F" w:rsidP="0048041E">
      <w:pPr>
        <w:pStyle w:val="a8"/>
        <w:tabs>
          <w:tab w:val="left" w:pos="1134"/>
        </w:tabs>
        <w:autoSpaceDE w:val="0"/>
        <w:autoSpaceDN w:val="0"/>
        <w:adjustRightInd w:val="0"/>
        <w:spacing w:after="80"/>
        <w:ind w:left="0" w:firstLine="567"/>
        <w:jc w:val="both"/>
        <w:outlineLvl w:val="1"/>
        <w:rPr>
          <w:sz w:val="28"/>
          <w:szCs w:val="28"/>
        </w:rPr>
      </w:pPr>
      <w:r w:rsidRPr="0048041E">
        <w:rPr>
          <w:sz w:val="28"/>
          <w:szCs w:val="28"/>
          <w:lang w:eastAsia="ru-RU"/>
        </w:rPr>
        <w:t xml:space="preserve">4.2.6. </w:t>
      </w:r>
      <w:r w:rsidRPr="00FF352B">
        <w:rPr>
          <w:sz w:val="28"/>
          <w:szCs w:val="28"/>
          <w:lang w:eastAsia="ru-RU"/>
        </w:rPr>
        <w:t>Работы по содержанию  прилегающих территорий осуществляют:</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lang w:eastAsia="ru-RU"/>
        </w:rPr>
      </w:pPr>
      <w:r w:rsidRPr="0048041E">
        <w:rPr>
          <w:sz w:val="28"/>
          <w:szCs w:val="28"/>
          <w:lang w:eastAsia="ru-RU"/>
        </w:rPr>
        <w:t xml:space="preserve">на прилегающих территориях многоквартирных домов – </w:t>
      </w:r>
      <w:r w:rsidRPr="0048041E">
        <w:rPr>
          <w:sz w:val="28"/>
          <w:szCs w:val="28"/>
        </w:rPr>
        <w:t>организации, обслуживающие жилищный фонд, если собственниками заключен договор на управление/эксплуатацию многоквартирным домом. При отсутствии такого договора – собственники помещений в доме;</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на земельных участках, находящихся в собственности, постоянном (бессрочном) и безвозмездном пользовании и аренде юридических лиц и индивидуальных предпринимателей, и прилегающих к ним территориях – соответствующие юридические лица и индивидуальные предприниматели. Прилегающую зону санитарного обслуживания определяет межведомственная комиссия с привлечением соответствующих служб города;</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на участках домовладений индивидуальной застройки, принадлежащих физическим лицам на правах собственности, и прилегающих к ним территориях – собственники или пользователи домовладений;</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на территориях,  отведенных под проектирование и застройку (до начала работ), и прилегающих к ним территориях – юридические и физические лица, которым предварительно согласовано место размещения объекта на период проектирования или предоставлены земельные участки для строительства (за исключением участков, где расположены жилые дома, планируемые под снос);</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 xml:space="preserve">на неиспользуемых и неосваиваемых длительное время территориях, территориях после сноса строений – </w:t>
      </w:r>
      <w:r w:rsidRPr="0048041E">
        <w:rPr>
          <w:sz w:val="28"/>
          <w:szCs w:val="28"/>
          <w:lang w:eastAsia="ru-RU"/>
        </w:rPr>
        <w:t xml:space="preserve">уполномоченный орган; </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lastRenderedPageBreak/>
        <w:t>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на территориях, прилегающих к временным нестационарным объектам, – собственники и арендаторы данных объектов;</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 xml:space="preserve">на участках теплотрасс, воздушных линий электропередачи,  </w:t>
      </w:r>
      <w:r w:rsidRPr="0048041E">
        <w:rPr>
          <w:sz w:val="28"/>
          <w:szCs w:val="28"/>
        </w:rPr>
        <w:br/>
        <w:t>и других инженерных коммуникаций – собственники, а в случае их отсутствия – владельцы и пользователи;</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на территориях гаражно-строительных комплексов – собственники и арендаторы гаражей;</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 xml:space="preserve">на территориях садоводческих объединений граждан – соответствующие  объединения, а в случае их отсутствия – владельцы и пользователи; </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на тротуарах:</w:t>
      </w:r>
    </w:p>
    <w:p w:rsidR="001C063F" w:rsidRPr="0048041E" w:rsidRDefault="001C063F" w:rsidP="0048041E">
      <w:pPr>
        <w:pStyle w:val="a8"/>
        <w:numPr>
          <w:ilvl w:val="0"/>
          <w:numId w:val="7"/>
        </w:numPr>
        <w:tabs>
          <w:tab w:val="left" w:pos="1134"/>
        </w:tabs>
        <w:autoSpaceDE w:val="0"/>
        <w:autoSpaceDN w:val="0"/>
        <w:adjustRightInd w:val="0"/>
        <w:spacing w:after="80"/>
        <w:ind w:left="0" w:firstLine="567"/>
        <w:jc w:val="both"/>
        <w:outlineLvl w:val="1"/>
        <w:rPr>
          <w:sz w:val="28"/>
          <w:szCs w:val="28"/>
        </w:rPr>
      </w:pPr>
      <w:r w:rsidRPr="0048041E">
        <w:rPr>
          <w:sz w:val="28"/>
          <w:szCs w:val="28"/>
          <w:lang w:eastAsia="ru-RU"/>
        </w:rPr>
        <w:t>примыкающих к проезжей части улиц или к проездам, отделенных от проезжей части газоном шириной не более трех метров и не имеющих непосредственных выходов из подъездов жилых зданий – на  организации, отвечающие за уборку и содержание проезжей части;</w:t>
      </w:r>
    </w:p>
    <w:p w:rsidR="001C063F" w:rsidRPr="0048041E" w:rsidRDefault="001C063F" w:rsidP="0048041E">
      <w:pPr>
        <w:pStyle w:val="a8"/>
        <w:numPr>
          <w:ilvl w:val="0"/>
          <w:numId w:val="7"/>
        </w:numPr>
        <w:tabs>
          <w:tab w:val="left" w:pos="1134"/>
        </w:tabs>
        <w:autoSpaceDE w:val="0"/>
        <w:autoSpaceDN w:val="0"/>
        <w:adjustRightInd w:val="0"/>
        <w:spacing w:after="80"/>
        <w:ind w:left="0" w:firstLine="567"/>
        <w:jc w:val="both"/>
        <w:outlineLvl w:val="1"/>
        <w:rPr>
          <w:sz w:val="28"/>
          <w:szCs w:val="28"/>
        </w:rPr>
      </w:pPr>
      <w:r w:rsidRPr="0048041E">
        <w:rPr>
          <w:sz w:val="28"/>
          <w:szCs w:val="28"/>
        </w:rPr>
        <w:t>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управлении/эксплуатацию многоквартирных домов либо собственники помещений в многоквартирных домах;</w:t>
      </w:r>
    </w:p>
    <w:p w:rsidR="001C063F" w:rsidRPr="0048041E" w:rsidRDefault="001C063F" w:rsidP="0048041E">
      <w:pPr>
        <w:pStyle w:val="a8"/>
        <w:numPr>
          <w:ilvl w:val="0"/>
          <w:numId w:val="7"/>
        </w:numPr>
        <w:tabs>
          <w:tab w:val="left" w:pos="1134"/>
        </w:tabs>
        <w:autoSpaceDE w:val="0"/>
        <w:autoSpaceDN w:val="0"/>
        <w:adjustRightInd w:val="0"/>
        <w:spacing w:after="80"/>
        <w:ind w:left="0" w:firstLine="567"/>
        <w:jc w:val="both"/>
        <w:outlineLvl w:val="1"/>
        <w:rPr>
          <w:sz w:val="28"/>
          <w:szCs w:val="28"/>
        </w:rPr>
      </w:pPr>
      <w:r w:rsidRPr="0048041E">
        <w:rPr>
          <w:sz w:val="28"/>
          <w:szCs w:val="28"/>
        </w:rPr>
        <w:t>находящихся на мостах, путепроводах, а также технических тротуаров, примыкающих к инженерным сооружениям и лестничным сходам, – организации, на балансе которых находятся данные инженерные сооружения, либо организации, эксплуатирующие их;</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rPr>
        <w:t>н</w:t>
      </w:r>
      <w:r w:rsidRPr="0048041E">
        <w:rPr>
          <w:sz w:val="28"/>
          <w:szCs w:val="28"/>
          <w:lang w:eastAsia="ru-RU"/>
        </w:rPr>
        <w:t>а проезжей части по всей ширине дорог, площадей, мостов, путепроводов, улиц и проездов улично-дорожной сети, включая прилотковую зону; дорожных  путей,  расположенных в одном уровне с проезжей частью, – организации, отвечающие за уборку и содержание проезжей части;</w:t>
      </w:r>
    </w:p>
    <w:p w:rsidR="001C063F" w:rsidRPr="0048041E" w:rsidRDefault="001C063F" w:rsidP="0048041E">
      <w:pPr>
        <w:pStyle w:val="a8"/>
        <w:numPr>
          <w:ilvl w:val="0"/>
          <w:numId w:val="6"/>
        </w:numPr>
        <w:tabs>
          <w:tab w:val="left" w:pos="1134"/>
        </w:tabs>
        <w:autoSpaceDE w:val="0"/>
        <w:autoSpaceDN w:val="0"/>
        <w:adjustRightInd w:val="0"/>
        <w:ind w:left="0" w:firstLine="567"/>
        <w:contextualSpacing w:val="0"/>
        <w:jc w:val="both"/>
        <w:outlineLvl w:val="1"/>
        <w:rPr>
          <w:sz w:val="28"/>
          <w:szCs w:val="28"/>
        </w:rPr>
      </w:pPr>
      <w:r w:rsidRPr="0048041E">
        <w:rPr>
          <w:sz w:val="28"/>
          <w:szCs w:val="28"/>
          <w:lang w:eastAsia="ru-RU"/>
        </w:rPr>
        <w:t>на территориях парковок автотранспорта – организации, индивидуальные предприниматели или граждане, во временном пользовании или собственности которых находится обслуживаемое данной парковкой помещение или здание; при отсутствии собственников или пользователей – организации, отвечающие за уборку и содержание проезжей части.</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lang w:eastAsia="ru-RU"/>
        </w:rPr>
        <w:t>на объектах озеленения (парки, скверы, бульвары, газоны), в том числе расположенных на них тротуарах, пешеходных зонах, лестничных сходах – организации, на балансе или эксплуатации которых находятся данные объекты озеленения;</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lang w:eastAsia="ru-RU"/>
        </w:rPr>
        <w:lastRenderedPageBreak/>
        <w:t>на газонной части разделительных полос, ограждений проезжей части, тротуарах и газонах, других элементах благоустройства дороги – организации, отвечающие за уборку и содержание проезжей части;</w:t>
      </w:r>
    </w:p>
    <w:p w:rsidR="001C063F" w:rsidRPr="0048041E" w:rsidRDefault="001C063F" w:rsidP="0048041E">
      <w:pPr>
        <w:pStyle w:val="a8"/>
        <w:numPr>
          <w:ilvl w:val="0"/>
          <w:numId w:val="6"/>
        </w:numPr>
        <w:tabs>
          <w:tab w:val="left" w:pos="1134"/>
        </w:tabs>
        <w:autoSpaceDE w:val="0"/>
        <w:autoSpaceDN w:val="0"/>
        <w:adjustRightInd w:val="0"/>
        <w:spacing w:after="80"/>
        <w:ind w:left="0" w:firstLine="567"/>
        <w:jc w:val="both"/>
        <w:outlineLvl w:val="1"/>
        <w:rPr>
          <w:sz w:val="28"/>
          <w:szCs w:val="28"/>
        </w:rPr>
      </w:pPr>
      <w:r w:rsidRPr="0048041E">
        <w:rPr>
          <w:sz w:val="28"/>
          <w:szCs w:val="28"/>
          <w:lang w:eastAsia="ru-RU"/>
        </w:rPr>
        <w:t xml:space="preserve">на посадочных площадках городского общественного транспорта –  владельцы торгово-остановочных комплексов при их наличии; в случае их отсутствия – организации, отвечающие за уборку и содержание данных объектов; </w:t>
      </w:r>
    </w:p>
    <w:p w:rsidR="001C063F" w:rsidRPr="0048041E" w:rsidRDefault="001C063F" w:rsidP="0048041E">
      <w:pPr>
        <w:pStyle w:val="a8"/>
        <w:numPr>
          <w:ilvl w:val="0"/>
          <w:numId w:val="6"/>
        </w:numPr>
        <w:tabs>
          <w:tab w:val="left" w:pos="1134"/>
        </w:tabs>
        <w:autoSpaceDE w:val="0"/>
        <w:autoSpaceDN w:val="0"/>
        <w:adjustRightInd w:val="0"/>
        <w:ind w:left="0" w:firstLine="567"/>
        <w:contextualSpacing w:val="0"/>
        <w:jc w:val="both"/>
        <w:outlineLvl w:val="1"/>
        <w:rPr>
          <w:sz w:val="28"/>
          <w:szCs w:val="28"/>
        </w:rPr>
      </w:pPr>
      <w:r w:rsidRPr="0048041E">
        <w:rPr>
          <w:sz w:val="28"/>
          <w:szCs w:val="28"/>
          <w:lang w:eastAsia="ru-RU"/>
        </w:rPr>
        <w:t>на конечных разворотных пунктах и диспетчерских –</w:t>
      </w:r>
      <w:r w:rsidRPr="0048041E">
        <w:rPr>
          <w:b/>
          <w:sz w:val="28"/>
          <w:szCs w:val="28"/>
          <w:lang w:eastAsia="ru-RU"/>
        </w:rPr>
        <w:t xml:space="preserve"> </w:t>
      </w:r>
      <w:r w:rsidRPr="0048041E">
        <w:rPr>
          <w:sz w:val="28"/>
          <w:szCs w:val="28"/>
          <w:lang w:eastAsia="ru-RU"/>
        </w:rPr>
        <w:t xml:space="preserve">предприятия городского пассажирского транспорта; </w:t>
      </w:r>
    </w:p>
    <w:p w:rsidR="001C063F" w:rsidRPr="0048041E" w:rsidRDefault="001C063F" w:rsidP="0048041E">
      <w:pPr>
        <w:numPr>
          <w:ilvl w:val="0"/>
          <w:numId w:val="6"/>
        </w:numPr>
        <w:tabs>
          <w:tab w:val="left" w:pos="0"/>
          <w:tab w:val="left" w:pos="1134"/>
        </w:tabs>
        <w:autoSpaceDE w:val="0"/>
        <w:autoSpaceDN w:val="0"/>
        <w:adjustRightInd w:val="0"/>
        <w:ind w:left="0" w:firstLine="567"/>
        <w:jc w:val="both"/>
        <w:outlineLvl w:val="1"/>
        <w:rPr>
          <w:sz w:val="28"/>
          <w:szCs w:val="28"/>
        </w:rPr>
      </w:pPr>
      <w:r w:rsidRPr="0048041E">
        <w:rPr>
          <w:sz w:val="28"/>
          <w:szCs w:val="28"/>
        </w:rPr>
        <w:t>на пересечениях железнодорожных переездов с проезжей частью дорог – организации, эксплуатирующие железнодорожные переезды;</w:t>
      </w:r>
    </w:p>
    <w:p w:rsidR="001C063F" w:rsidRPr="0048041E" w:rsidRDefault="001C063F" w:rsidP="0048041E">
      <w:pPr>
        <w:pStyle w:val="a8"/>
        <w:numPr>
          <w:ilvl w:val="0"/>
          <w:numId w:val="6"/>
        </w:numPr>
        <w:tabs>
          <w:tab w:val="left" w:pos="1134"/>
        </w:tabs>
        <w:autoSpaceDE w:val="0"/>
        <w:autoSpaceDN w:val="0"/>
        <w:adjustRightInd w:val="0"/>
        <w:ind w:left="0" w:firstLine="567"/>
        <w:contextualSpacing w:val="0"/>
        <w:jc w:val="both"/>
        <w:outlineLvl w:val="1"/>
        <w:rPr>
          <w:sz w:val="28"/>
          <w:szCs w:val="28"/>
        </w:rPr>
      </w:pPr>
      <w:r w:rsidRPr="0048041E">
        <w:rPr>
          <w:sz w:val="28"/>
          <w:szCs w:val="28"/>
          <w:lang w:eastAsia="ru-RU"/>
        </w:rPr>
        <w:t>на прилегающих территориях, въездах и выездах с АЗС – владельцы  указанных объектов;</w:t>
      </w:r>
    </w:p>
    <w:p w:rsidR="001C063F" w:rsidRPr="0048041E" w:rsidRDefault="001C063F" w:rsidP="0048041E">
      <w:pPr>
        <w:pStyle w:val="a8"/>
        <w:numPr>
          <w:ilvl w:val="0"/>
          <w:numId w:val="6"/>
        </w:numPr>
        <w:tabs>
          <w:tab w:val="left" w:pos="1134"/>
        </w:tabs>
        <w:autoSpaceDE w:val="0"/>
        <w:autoSpaceDN w:val="0"/>
        <w:adjustRightInd w:val="0"/>
        <w:ind w:left="0" w:firstLine="567"/>
        <w:contextualSpacing w:val="0"/>
        <w:jc w:val="both"/>
        <w:outlineLvl w:val="1"/>
        <w:rPr>
          <w:sz w:val="28"/>
          <w:szCs w:val="28"/>
        </w:rPr>
      </w:pPr>
      <w:r w:rsidRPr="0048041E">
        <w:rPr>
          <w:sz w:val="28"/>
          <w:szCs w:val="28"/>
          <w:lang w:eastAsia="ru-RU"/>
        </w:rPr>
        <w:t xml:space="preserve">на территориях вокруг опор установок наружного освещения (УНО) </w:t>
      </w:r>
      <w:r w:rsidRPr="0048041E">
        <w:rPr>
          <w:sz w:val="28"/>
          <w:szCs w:val="28"/>
          <w:lang w:eastAsia="ru-RU"/>
        </w:rPr>
        <w:br/>
        <w:t>и контактной сети, расположенных на тротуарах, – организации, отвечающие за уборку данной территории;</w:t>
      </w:r>
    </w:p>
    <w:p w:rsidR="001C063F" w:rsidRPr="0048041E" w:rsidRDefault="001C063F" w:rsidP="0048041E">
      <w:pPr>
        <w:pStyle w:val="a8"/>
        <w:numPr>
          <w:ilvl w:val="0"/>
          <w:numId w:val="6"/>
        </w:numPr>
        <w:tabs>
          <w:tab w:val="left" w:pos="1134"/>
        </w:tabs>
        <w:autoSpaceDE w:val="0"/>
        <w:autoSpaceDN w:val="0"/>
        <w:adjustRightInd w:val="0"/>
        <w:ind w:left="0" w:firstLine="567"/>
        <w:contextualSpacing w:val="0"/>
        <w:jc w:val="both"/>
        <w:outlineLvl w:val="1"/>
        <w:rPr>
          <w:sz w:val="28"/>
          <w:szCs w:val="28"/>
        </w:rPr>
      </w:pPr>
      <w:r w:rsidRPr="0048041E">
        <w:rPr>
          <w:sz w:val="28"/>
          <w:szCs w:val="28"/>
          <w:lang w:eastAsia="ru-RU"/>
        </w:rPr>
        <w:t>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 организации, эксплуатирующие данные сооружения;</w:t>
      </w:r>
    </w:p>
    <w:p w:rsidR="001C063F" w:rsidRPr="0048041E" w:rsidRDefault="001C063F" w:rsidP="0048041E">
      <w:pPr>
        <w:pStyle w:val="a8"/>
        <w:numPr>
          <w:ilvl w:val="0"/>
          <w:numId w:val="6"/>
        </w:numPr>
        <w:tabs>
          <w:tab w:val="left" w:pos="1134"/>
        </w:tabs>
        <w:autoSpaceDE w:val="0"/>
        <w:autoSpaceDN w:val="0"/>
        <w:adjustRightInd w:val="0"/>
        <w:ind w:left="0" w:firstLine="567"/>
        <w:contextualSpacing w:val="0"/>
        <w:jc w:val="both"/>
        <w:outlineLvl w:val="1"/>
        <w:rPr>
          <w:sz w:val="28"/>
          <w:szCs w:val="28"/>
        </w:rPr>
      </w:pPr>
      <w:r w:rsidRPr="0048041E">
        <w:rPr>
          <w:b/>
          <w:sz w:val="28"/>
          <w:szCs w:val="28"/>
          <w:lang w:eastAsia="ru-RU"/>
        </w:rPr>
        <w:t xml:space="preserve"> </w:t>
      </w:r>
      <w:r w:rsidRPr="0048041E">
        <w:rPr>
          <w:sz w:val="28"/>
          <w:szCs w:val="28"/>
          <w:lang w:eastAsia="ru-RU"/>
        </w:rPr>
        <w:t>на территориях (внутризаводских, внутридворовых) организаций, подъездов к ним – администрации организаций в собственности, владении, аренде которых находятся строения, расположенные на указанных территориях;</w:t>
      </w:r>
    </w:p>
    <w:p w:rsidR="001C063F" w:rsidRPr="0048041E" w:rsidRDefault="001C063F" w:rsidP="0048041E">
      <w:pPr>
        <w:pStyle w:val="a8"/>
        <w:numPr>
          <w:ilvl w:val="0"/>
          <w:numId w:val="6"/>
        </w:numPr>
        <w:tabs>
          <w:tab w:val="left" w:pos="1134"/>
        </w:tabs>
        <w:autoSpaceDE w:val="0"/>
        <w:autoSpaceDN w:val="0"/>
        <w:adjustRightInd w:val="0"/>
        <w:ind w:left="0" w:firstLine="567"/>
        <w:contextualSpacing w:val="0"/>
        <w:jc w:val="both"/>
        <w:outlineLvl w:val="1"/>
        <w:rPr>
          <w:sz w:val="28"/>
          <w:szCs w:val="28"/>
        </w:rPr>
      </w:pPr>
      <w:r w:rsidRPr="0048041E">
        <w:rPr>
          <w:sz w:val="28"/>
          <w:szCs w:val="28"/>
        </w:rPr>
        <w:t>на территориях, не закрепленных за юридическими, физическими лицами и индивидуальными предпринимателями, – уполномоченный орган администрации городского поселения.</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4.2.6.1. В случае совпадения границ прилегающих территорий и иных случаях, не урегулированных настоящими Правилами, конкретные границы прилегающих территорий определяются администрацией поселения  путем составления схематических карт прилегающей территории (далее - схемы границ прилегающих территорий).</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Схемы границ прилегающих территорий должны быть согласованы с владельцем объекта благоустройства, а также владельцами соседних объектов благоустройства и земельных участков с расположенными на них объектами благоустройства, прилегающая территория которых граничит с территорией, указанной на схеме.</w:t>
      </w:r>
    </w:p>
    <w:p w:rsidR="001C063F" w:rsidRPr="0048041E" w:rsidRDefault="001C063F" w:rsidP="0048041E">
      <w:pPr>
        <w:pStyle w:val="af1"/>
        <w:spacing w:before="0" w:beforeAutospacing="0" w:after="0" w:afterAutospacing="0"/>
        <w:ind w:firstLine="567"/>
        <w:jc w:val="both"/>
        <w:rPr>
          <w:color w:val="000000" w:themeColor="text1"/>
          <w:sz w:val="28"/>
          <w:szCs w:val="28"/>
        </w:rPr>
      </w:pPr>
      <w:r w:rsidRPr="0048041E">
        <w:rPr>
          <w:sz w:val="28"/>
          <w:szCs w:val="28"/>
        </w:rPr>
        <w:t xml:space="preserve">Схемы границ прилегающих территорий составляются в трех экземплярах. Один экземпляр </w:t>
      </w:r>
      <w:r w:rsidRPr="0048041E">
        <w:rPr>
          <w:color w:val="000000" w:themeColor="text1"/>
          <w:sz w:val="28"/>
          <w:szCs w:val="28"/>
        </w:rPr>
        <w:t xml:space="preserve">схемы прилегающей территории передается владельцу объекта благоустройства, второй находится в администрации </w:t>
      </w:r>
      <w:r w:rsidR="00860D4B" w:rsidRPr="0048041E">
        <w:rPr>
          <w:color w:val="000000" w:themeColor="text1"/>
          <w:sz w:val="28"/>
          <w:szCs w:val="28"/>
        </w:rPr>
        <w:t>территориальных управлений</w:t>
      </w:r>
      <w:r w:rsidRPr="0048041E">
        <w:rPr>
          <w:color w:val="000000" w:themeColor="text1"/>
          <w:sz w:val="28"/>
          <w:szCs w:val="28"/>
        </w:rPr>
        <w:t xml:space="preserve">, третий передается в орган исполнительной </w:t>
      </w:r>
      <w:r w:rsidRPr="0048041E">
        <w:rPr>
          <w:color w:val="000000" w:themeColor="text1"/>
          <w:sz w:val="28"/>
          <w:szCs w:val="28"/>
        </w:rPr>
        <w:lastRenderedPageBreak/>
        <w:t xml:space="preserve">власти Таштагольского </w:t>
      </w:r>
      <w:r w:rsidR="00860D4B" w:rsidRPr="0048041E">
        <w:rPr>
          <w:color w:val="000000" w:themeColor="text1"/>
          <w:sz w:val="28"/>
          <w:szCs w:val="28"/>
        </w:rPr>
        <w:t>муниципального округа</w:t>
      </w:r>
      <w:r w:rsidRPr="0048041E">
        <w:rPr>
          <w:color w:val="000000" w:themeColor="text1"/>
          <w:sz w:val="28"/>
          <w:szCs w:val="28"/>
        </w:rPr>
        <w:t>, уполномоченный в сфере административно-технического контроля.</w:t>
      </w:r>
    </w:p>
    <w:p w:rsidR="001C063F" w:rsidRPr="0048041E" w:rsidRDefault="001C063F" w:rsidP="0048041E">
      <w:pPr>
        <w:pStyle w:val="af1"/>
        <w:spacing w:before="0" w:beforeAutospacing="0" w:after="0" w:afterAutospacing="0"/>
        <w:ind w:firstLine="567"/>
        <w:jc w:val="both"/>
        <w:rPr>
          <w:sz w:val="28"/>
          <w:szCs w:val="28"/>
        </w:rPr>
      </w:pPr>
      <w:r w:rsidRPr="0048041E">
        <w:rPr>
          <w:sz w:val="28"/>
          <w:szCs w:val="28"/>
        </w:rPr>
        <w:t>Отсутствие схемы границ прилегающих территорий, составленной в соответствии с настоящим пунктом, не освобождает владельцев объектов благоустройства от обязанности по уборке прилегающих территорий в границах.</w:t>
      </w:r>
    </w:p>
    <w:p w:rsidR="001C063F" w:rsidRPr="0048041E" w:rsidRDefault="001C063F" w:rsidP="0048041E">
      <w:pPr>
        <w:pStyle w:val="formattext"/>
        <w:spacing w:before="0" w:beforeAutospacing="0" w:after="240" w:afterAutospacing="0"/>
        <w:ind w:firstLine="567"/>
        <w:jc w:val="both"/>
        <w:rPr>
          <w:sz w:val="28"/>
          <w:szCs w:val="28"/>
        </w:rPr>
      </w:pPr>
      <w:r w:rsidRPr="0048041E">
        <w:rPr>
          <w:sz w:val="28"/>
          <w:szCs w:val="28"/>
        </w:rPr>
        <w:t>4.2.6.2. Установление и изменение границ прилегающей территории осуществляются в соответствии с требованиями статьи 45.1 Федерального закона от 6 октября 2003 года N 131-ФЗ "Об общих принципах организации местного самоуправления в Российской Федерации" и статьи 5.1 Градостроительного кодекса Российской Федерации.</w:t>
      </w:r>
    </w:p>
    <w:p w:rsidR="001C063F" w:rsidRPr="0048041E" w:rsidRDefault="001C063F" w:rsidP="00FF352B">
      <w:pPr>
        <w:pStyle w:val="ConsPlusNormal"/>
        <w:widowControl/>
        <w:ind w:firstLine="567"/>
        <w:jc w:val="both"/>
        <w:rPr>
          <w:rFonts w:ascii="Times New Roman" w:hAnsi="Times New Roman" w:cs="Times New Roman"/>
          <w:b/>
          <w:sz w:val="28"/>
          <w:szCs w:val="28"/>
        </w:rPr>
      </w:pPr>
      <w:r w:rsidRPr="0048041E">
        <w:rPr>
          <w:rFonts w:ascii="Times New Roman" w:hAnsi="Times New Roman" w:cs="Times New Roman"/>
          <w:b/>
          <w:sz w:val="28"/>
          <w:szCs w:val="28"/>
        </w:rPr>
        <w:t>4.2.7. Содержание  территорий включает</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Содержание  территорий включает в себя: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уборку дорог городского поселения;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уборку территорий многоэтажной жилой застройки;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уборку территорий индивидуальной жилой застройки;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уборку мест массового посещения;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уборка, сбор и вывоз отходов производства и потребления;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уборку иных территорий.</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При планировании уборки территории Таштагольского </w:t>
      </w:r>
      <w:r w:rsidR="00C1530B"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рекомендуется определить лиц, ответственных за уборку каждой части территории.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4.2.7.1. Территории объектов благоустройства необходимо убирать ручным или механизированным способом в зависимости от возможности использования того или иного способа уборки.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Приоритетным способом уборки объектов благоустройства - механизированный способ, при условии: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наличие бордюрных пандусов или местных понижений бортового камня в местах съезда и выезда уборочных машин на тротуар;</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ширина убираемых объектов благоустройства - 1,5 и более метров;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протяженность убираемых объектов превышает 3 погонных метра;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При наличии обстоятельств, исключающих механизированный способ уборки территорий, или обстоятельств, делающих такую уборку нерациональной (трудозатратной), уборку такой территорий рекомендуется осуществлять ручным способом.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При уборке территории Таштагольского </w:t>
      </w:r>
      <w:r w:rsidR="00C1530B"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в ночное время рекомендуется принимать меры, предупреждающие шум.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В целях предотвращения загрязнения отходами общественных и дворовых территорий, в том числе площадей, улиц, озелененных территорий, зон транспортно-пересадочных узлов и остановок </w:t>
      </w:r>
      <w:r w:rsidRPr="0048041E">
        <w:rPr>
          <w:rFonts w:ascii="Times New Roman" w:hAnsi="Times New Roman" w:cs="Times New Roman"/>
          <w:sz w:val="28"/>
          <w:szCs w:val="28"/>
        </w:rPr>
        <w:lastRenderedPageBreak/>
        <w:t>маршрутного транспорта, пешеходных коммуникаций и иных территорий муниципального образования рекомендуется устанавливать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rsidR="001C063F" w:rsidRPr="0048041E" w:rsidRDefault="001C063F" w:rsidP="00FF352B">
      <w:pPr>
        <w:ind w:firstLine="567"/>
        <w:jc w:val="both"/>
        <w:rPr>
          <w:sz w:val="28"/>
          <w:szCs w:val="28"/>
        </w:rPr>
      </w:pPr>
      <w:r w:rsidRPr="0048041E">
        <w:rPr>
          <w:sz w:val="28"/>
          <w:szCs w:val="28"/>
        </w:rPr>
        <w:t>4.2.7.2. В весенне-летний период к мероприятиям по уборке объектов благоустройства относятся, в том числе уборка и вывоз мусора, мойка проезжей части улиц, уборка бордюров от песка и пыли, подметание и мойку тротуаров и дворовых территорий, покос и полив озелененных территорий.</w:t>
      </w:r>
    </w:p>
    <w:p w:rsidR="001C063F" w:rsidRPr="0048041E" w:rsidRDefault="001C063F" w:rsidP="00FF352B">
      <w:pPr>
        <w:ind w:firstLine="567"/>
        <w:jc w:val="both"/>
        <w:rPr>
          <w:sz w:val="28"/>
          <w:szCs w:val="28"/>
        </w:rPr>
      </w:pPr>
      <w:r w:rsidRPr="0048041E">
        <w:rPr>
          <w:sz w:val="28"/>
          <w:szCs w:val="28"/>
        </w:rPr>
        <w:t>В осенне-зимний период к мероприятиям по уборке объектов благоустройства относятся, в том числе уборка и вывоз мусора, грязи, очистка территорий возле водосточных труб, подметание и сгребание снега, сдвигание снега в кучи и валы, перемещение снега, зачистку снежных уплотнений и накатов, противогололедную обработку территорий противогололедными материалами, подметание территорий при отсутствии снегопадов и гололедицы, очистку от снега МАФ и иных элементов благоустройства.</w:t>
      </w:r>
    </w:p>
    <w:p w:rsidR="001C063F" w:rsidRPr="0048041E" w:rsidRDefault="001C063F" w:rsidP="00FF352B">
      <w:pPr>
        <w:ind w:firstLine="567"/>
        <w:jc w:val="both"/>
        <w:rPr>
          <w:sz w:val="28"/>
          <w:szCs w:val="28"/>
        </w:rPr>
      </w:pPr>
      <w:r w:rsidRPr="0048041E">
        <w:rPr>
          <w:sz w:val="28"/>
          <w:szCs w:val="28"/>
        </w:rPr>
        <w:t>Укладку свежевыпавшего снега в валы и кучи рекомендуется разрешать на всех улицах, площадях, набережных, бульварах и скверах с последующим вывозом.</w:t>
      </w:r>
    </w:p>
    <w:p w:rsidR="001C063F" w:rsidRPr="0048041E" w:rsidRDefault="001C063F" w:rsidP="00FF352B">
      <w:pPr>
        <w:ind w:firstLine="567"/>
        <w:jc w:val="both"/>
        <w:rPr>
          <w:sz w:val="28"/>
          <w:szCs w:val="28"/>
        </w:rPr>
      </w:pPr>
      <w:r w:rsidRPr="0048041E">
        <w:rPr>
          <w:sz w:val="28"/>
          <w:szCs w:val="28"/>
        </w:rPr>
        <w:t>В зависимости от ширины улицы и характера движения на ней валы рекомендуется укладывать либо по обеим сторонам проезжей части, либо с одной стороны проезжей части вдоль тротуара, оставляя необходимые проходы и проезды.</w:t>
      </w:r>
    </w:p>
    <w:p w:rsidR="001C063F" w:rsidRPr="0048041E" w:rsidRDefault="001C063F" w:rsidP="00FF352B">
      <w:pPr>
        <w:ind w:firstLine="567"/>
        <w:jc w:val="both"/>
        <w:rPr>
          <w:sz w:val="28"/>
          <w:szCs w:val="28"/>
        </w:rPr>
      </w:pPr>
      <w:r w:rsidRPr="0048041E">
        <w:rPr>
          <w:sz w:val="28"/>
          <w:szCs w:val="28"/>
        </w:rPr>
        <w:t>После прохождения снегоуборочной техники рекомендуется осуществить уборку прибордюрных лотков, расчистку въездов, проездов и пешеходных переходов с обеих сторон.</w:t>
      </w:r>
    </w:p>
    <w:p w:rsidR="001C063F" w:rsidRPr="0048041E" w:rsidRDefault="001C063F" w:rsidP="00FF352B">
      <w:pPr>
        <w:ind w:firstLine="567"/>
        <w:jc w:val="both"/>
        <w:rPr>
          <w:sz w:val="28"/>
          <w:szCs w:val="28"/>
        </w:rPr>
      </w:pPr>
      <w:r w:rsidRPr="0048041E">
        <w:rPr>
          <w:sz w:val="28"/>
          <w:szCs w:val="28"/>
        </w:rPr>
        <w:t>Не рекомендуется складирование снега на озелененных территориях, если это наносит ущерб зеленым насаждениям.</w:t>
      </w:r>
    </w:p>
    <w:p w:rsidR="001C063F" w:rsidRPr="0048041E" w:rsidRDefault="001C063F" w:rsidP="00FF352B">
      <w:pPr>
        <w:ind w:firstLine="567"/>
        <w:jc w:val="both"/>
        <w:rPr>
          <w:sz w:val="28"/>
          <w:szCs w:val="28"/>
        </w:rPr>
      </w:pPr>
      <w:r w:rsidRPr="0048041E">
        <w:rPr>
          <w:sz w:val="28"/>
          <w:szCs w:val="28"/>
        </w:rPr>
        <w:t xml:space="preserve">На территории интенсивных пешеходных коммуникаций рекомендуется применять природные антигололедные средства. </w:t>
      </w:r>
    </w:p>
    <w:p w:rsidR="001C063F" w:rsidRPr="0048041E" w:rsidRDefault="001C063F" w:rsidP="00FF352B">
      <w:pPr>
        <w:ind w:firstLine="567"/>
        <w:jc w:val="both"/>
        <w:rPr>
          <w:sz w:val="28"/>
          <w:szCs w:val="28"/>
        </w:rPr>
      </w:pPr>
      <w:r w:rsidRPr="0048041E">
        <w:rPr>
          <w:sz w:val="28"/>
          <w:szCs w:val="28"/>
        </w:rPr>
        <w:t>Очистку от снега крыш и удаление сосулек производиться с обеспечением мер безопасности: назначение дежурных, ограждение тротуаров, оснащение страховочным оборудованием лиц, работающих на высоте.</w:t>
      </w:r>
    </w:p>
    <w:p w:rsidR="00FF54AA" w:rsidRPr="0048041E" w:rsidRDefault="001C063F" w:rsidP="00FF352B">
      <w:pPr>
        <w:ind w:firstLine="567"/>
        <w:jc w:val="both"/>
        <w:rPr>
          <w:sz w:val="28"/>
          <w:szCs w:val="28"/>
        </w:rPr>
      </w:pPr>
      <w:r w:rsidRPr="0048041E">
        <w:rPr>
          <w:sz w:val="28"/>
          <w:szCs w:val="28"/>
        </w:rPr>
        <w:t>Снег с крыш рекомендуется сбрасывать до вывоза снега, убранного с соответствующей территории, и укладывать его в общий вал.</w:t>
      </w:r>
    </w:p>
    <w:p w:rsidR="001C063F" w:rsidRPr="0048041E" w:rsidRDefault="001C063F" w:rsidP="0048041E">
      <w:pPr>
        <w:pStyle w:val="ConsPlusNormal"/>
        <w:widowControl/>
        <w:spacing w:before="240" w:after="240"/>
        <w:ind w:firstLine="567"/>
        <w:jc w:val="center"/>
        <w:rPr>
          <w:rFonts w:ascii="Times New Roman" w:hAnsi="Times New Roman" w:cs="Times New Roman"/>
          <w:b/>
          <w:sz w:val="28"/>
          <w:szCs w:val="28"/>
        </w:rPr>
      </w:pPr>
      <w:r w:rsidRPr="0048041E">
        <w:rPr>
          <w:rFonts w:ascii="Times New Roman" w:hAnsi="Times New Roman" w:cs="Times New Roman"/>
          <w:b/>
          <w:sz w:val="28"/>
          <w:szCs w:val="28"/>
        </w:rPr>
        <w:t>4.2.7.3. Уборка дорог городского поселения</w:t>
      </w:r>
    </w:p>
    <w:p w:rsidR="001C063F" w:rsidRPr="0048041E" w:rsidRDefault="001C063F" w:rsidP="0048041E">
      <w:pPr>
        <w:pStyle w:val="ConsPlusNormal"/>
        <w:widowControl/>
        <w:spacing w:before="240" w:after="240"/>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Уборка дорог городского поселения включает комплекс мероприятий по регулярной очистке проезжей части, тротуаров, площадей, мест для стоянки и парковки транспортных средств, остановок и остановочных площадок городского общественного транспорта, мостов и путепроводов, </w:t>
      </w:r>
      <w:r w:rsidRPr="0048041E">
        <w:rPr>
          <w:rFonts w:ascii="Times New Roman" w:hAnsi="Times New Roman" w:cs="Times New Roman"/>
          <w:sz w:val="28"/>
          <w:szCs w:val="28"/>
        </w:rPr>
        <w:lastRenderedPageBreak/>
        <w:t>ограждений и дорожных знаков, обочин дорог от грязи, мусора, снега и льда.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Уборка городских дорог в летний период включает:</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мойку, полив и подметание;</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зачистку лотковой части;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очистку от грязи, мойку и покраску ограждений и колесоотбойного бруса;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мойку, ремонт, покраску и уборку остановочных павильонов, ограждений мостов и путепроводов;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уборку уличного смёта.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Уборку автомобильных дорог городского поселения осуществляет специализированная организация по договору с уполномоченным органом.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Период летней уборки устанавливается с 15 апреля по 15 октября, а в зависимости от погодных условий сроки начала и окончания периода летней уборки могут быть изменены.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Подметание проезжей части автодорог и площадей без увлажнения не допускается.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Посадочные площадки и остановки городского общественного транспорта должны быть полностью очищены от щебня, грунтово-песчаных наносов, различного мусора и промыты. Павильоны ожидания должны быть промыты и окрашены. Окраска павильонов ожидания должна производиться по необходимости, но не реже одного раза в два года.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Удаление уличного смета (мусор, пыль, листва, песок) из лотковой зоны должно производиться путем механизированного подметания специальным автотранспортом, а также сгребание его в кучи механизмами либо вручную с дальнейшей погрузкой смета в транспорт и вывоз в места санкционированного складирования.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Осевые полосы дорожной разметки должны быть постоянно очищены от песка и различного мусора.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Прибордюрные зоны не должны иметь грунтово-песчаных наносов и загрязнений различным мусором.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Обочины дорог должны быть очищены от крупногабаритного и другого мусора, грязи.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Металлические и железобетонные ограждения, стойки дорожных знаков и указателей должны быть промыты, отремонтированы и окрашены.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Для исключения застоев дождевой воды крышки люков и патрубки дождеприемных колодцев должны постоянно очищаться от уличного смета и других загрязнений и быть исправными.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При выполнении работ по летней уборке автодорог запрещается: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сбрасывать уличный смет и мусор на зеленые насаждения, в смотровые колодцы инженерных сетей, тротуары;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сливать воду на тротуары, газоны и проезжую часть дороги,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вывозить уличный смет и мусор в неотведенные для этих целей места.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Технология и режимы производства работ по летней уборке должны обеспечивать беспрепятственное движение транспортных средств и пешеходов.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Уборка дорог городского поселения в зимний период</w:t>
      </w: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должна обеспечивать нормальное бесперебойное движение пешеходов и транспортных средств независимо от погодных условий.</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Период зимней уборки устанавливается с 15 октября по 15 апреля и в зависимости от погодных условий может быть изменен.</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К первоочередным мероприятиям зимней уборки относятся: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сгребание и подметание снега;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посыпка фрикционным материалом и (или) обработка противогололедным реагентом;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сгребание снега в валы;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очистка от снега и наледи автодорог, остановочных площадок и павильонов ожидания городского общественного транспорта;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выполнение разрывов в валах снега на перекрестках, у остановок общественного транспорта, на пешеходных переходах;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очистка подъездов к административным и общественным зданиям;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очистка выездов с внутриквартальных территорий.</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К мероприятиям второй очереди относятся: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вывозка снега;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зачистка лотковой зоны после удаления снега с проезжей части;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скалывание льда и уборка снежно-ледяных образований;</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Снегоуборочные работы на проезжей части дорог необходимо начинать немедленно с началом снегопада. Обработка проезжей части дорог противогололедным материалами должна начинаться с момента начала снегопада. С началом снегопада в первую очередь обрабатываются противогололедным материалами наиболее опасные для движения транспорта участки дорог – крутые спуски, повороты и подъемы, пешеходные переходы, тормозные площадки на перекрестках улиц (не менее чем за 20 м до перекрестка в каждом направлении)  и остановках общественного пассажирского транспорта. При отсутствии снегопада, для предотвращения гололедных явлений при торможении транспорта обработка вышеуказанных участков противогололедным материалами заканчивается до 6 часов утра. В специализированном предприятии, осуществляющем содержание дорог, должен быть перечень участков </w:t>
      </w:r>
      <w:r w:rsidRPr="0048041E">
        <w:rPr>
          <w:rFonts w:ascii="Times New Roman" w:hAnsi="Times New Roman" w:cs="Times New Roman"/>
          <w:sz w:val="28"/>
          <w:szCs w:val="28"/>
        </w:rPr>
        <w:lastRenderedPageBreak/>
        <w:t>дорог, требующих первоочередной подсыпки и  обработки противогололедным материалами в случае гололеда.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Снег, счищаемый с проезжей части дорог, улиц, проездов, а также с тротуаров, сдвигается на обочины дорог и в лотковую зону для временного складирования снега в виде снежных валов.  При формировании снежных валов в лотковой зоне не допускается перемещение снега на газоны и тротуары. Укладка снега в валы разрешается на всех улицах и площадях. В зависимости от ширины улиц и характера движения на них, валы могут укладываться с одной либо двух сторон проезжей части.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Вывоз снега с улиц, шириной проезжей части не более 8 м осуществляется только в ночное время.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Снег, сдвигаемый с проезжей части дорог на обочины, должен быть перемещен с обочин на откосы либо перекинут ротором в полосу отвода, а при невозможности выполнения названных операций вывезен на снежные свалки.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Уборка в зимний период и посыпка противогололедным материалами по мере необходимости производится в течение всего дня, а в период снегопадов, оттепелей и обледенений работы производятся круглосуточно до окончания уборки всех участков. </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При очистке городских дорог от снега необходимо обеспечить сохранность опор уличного наружного освещения, стоек дорожных знаков и светофоров. Металлические и бетонные ограждения, дорожные знаки и указатели должны быть очищены от снега, наледи и обеспечивать безопасное движение транспорта.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При производстве работ в зимний период запрещается: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образовывать валы снега в зоне перекрестков, пешеходных переходов, автобусных остановок, противопожарных гидрантов;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-выдвигать снег, счищаемый с автодорог на территории придорожных парковок, к остановочным площадкам, опорам уличного освещения, временным нестационарным объектам мелкорозничной торговли.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Собранный снег и лед должны вывозиться только на специально отведенные места, согласованные с органами местного самоуправления Таштагольского </w:t>
      </w:r>
      <w:r w:rsidR="00C1530B"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Уборку мостов, путепроводов, пешеходных переходов, прилегающих к ним территорий, а также содержание коллекторов, труб ливневой канализации и дождеприемных колодцев  должна производить организация, обслуживающая данные объекты.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Сбор брошенных на улицах предметов, создающих помехи дорожному движению, выполняют организации, обслуживающие данные объекты.</w:t>
      </w:r>
    </w:p>
    <w:p w:rsidR="001C063F" w:rsidRDefault="001C063F" w:rsidP="0048041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lastRenderedPageBreak/>
        <w:t>4.2.7.4. Уборка территорий</w:t>
      </w:r>
      <w:r w:rsidR="001F7C00"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жилой застройки</w:t>
      </w:r>
    </w:p>
    <w:p w:rsidR="00BD12DB" w:rsidRPr="0048041E" w:rsidRDefault="00BD12DB" w:rsidP="0048041E">
      <w:pPr>
        <w:pStyle w:val="ConsPlusNormal"/>
        <w:widowControl/>
        <w:ind w:firstLine="567"/>
        <w:jc w:val="center"/>
        <w:rPr>
          <w:rFonts w:ascii="Times New Roman" w:hAnsi="Times New Roman" w:cs="Times New Roman"/>
          <w:b/>
          <w:sz w:val="28"/>
          <w:szCs w:val="28"/>
        </w:rPr>
      </w:pPr>
    </w:p>
    <w:p w:rsidR="001C063F" w:rsidRPr="0048041E" w:rsidRDefault="001C063F" w:rsidP="00FF352B">
      <w:pPr>
        <w:ind w:firstLine="567"/>
        <w:jc w:val="both"/>
        <w:rPr>
          <w:b/>
          <w:sz w:val="28"/>
          <w:szCs w:val="28"/>
        </w:rPr>
      </w:pPr>
      <w:r w:rsidRPr="00FF352B">
        <w:rPr>
          <w:sz w:val="28"/>
          <w:szCs w:val="28"/>
        </w:rPr>
        <w:t>Уборка территорий многоэтажной жилой застройки:</w:t>
      </w:r>
      <w:r w:rsidRPr="0048041E">
        <w:rPr>
          <w:b/>
          <w:sz w:val="28"/>
          <w:szCs w:val="28"/>
        </w:rPr>
        <w:t xml:space="preserve"> </w:t>
      </w:r>
      <w:r w:rsidRPr="0048041E">
        <w:rPr>
          <w:sz w:val="28"/>
          <w:szCs w:val="28"/>
        </w:rPr>
        <w:t>Уборка придомовых территорий осуществляется организациями, управляющими жилищным фондом, а при  непосредственном управлении многоквартирным домом – собственниками помещений либо выбранной ими подрядной организацией.</w:t>
      </w:r>
    </w:p>
    <w:p w:rsidR="001C063F" w:rsidRPr="0048041E" w:rsidRDefault="001C063F" w:rsidP="00FF352B">
      <w:pPr>
        <w:ind w:firstLine="567"/>
        <w:jc w:val="both"/>
        <w:rPr>
          <w:sz w:val="28"/>
          <w:szCs w:val="28"/>
        </w:rPr>
      </w:pPr>
      <w:r w:rsidRPr="0048041E">
        <w:rPr>
          <w:sz w:val="28"/>
          <w:szCs w:val="28"/>
        </w:rPr>
        <w:t>При уборке придомовых территорий многоквартирных домов рекомендуется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Уборка территорий многоквартирной жилой застройки должна включать комплекс мероприятий по регулярной очистке придомовой территории, заездов во дворы, тротуаров, детских и спортивных площадок от грязи, мусора, снега и льда; ремонт и очистку люков и решеток смотровых и ливнеприемных колодцев, дренажей, лотков; озеленение и уход за существующими зелеными насаждениями; содержание, текущий и капитальный ремонт малых архитектурных форм. </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 период зимней уборки придомовых территорий должно быть выполнено следующее:</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тротуары, дворовые территории и проезды должны быть своевременно очищены от снега; </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при образовании гололедных явлений должна производиться обработка фрикционным материалом.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Снег, счищаемый с дворовых территорий и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w:t>
      </w: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насаждений при складировании снега. При не возможности складирования снег следует вывозить. Сроки вывоза снега зависят от интенсивности снегопада, но не должны превышать десяти суток после окончания снегоочистки.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Ликвидация зимней скользкости должна производиться путем обработки тротуаров и дворовых территорий фрикционным материалом. В первую очередь следует обрабатывать тротуары и дворовые переходы с уклонами и спусками и участки с интенсивным пешеходным движением.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Крышки люков подземных коммуникаций должны быть полностью очищены от снега, льда и содержаться в состоянии, обеспечивающем возможность быстрого их использования.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Очистка крыш зданий от снега со сбросом его на тротуары допускается только с одного ската кровли, направленного в сторону улицы. Сброс снега с остальных скатов кровли производится на дворовую территорию. Сброшенный с кровель зданий снег и сосульки  должны быть немедленно убраны.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xml:space="preserve">Очистка крыш от снега и сосулек  должна производиться систематически по мере необходимости и в зависимости от погодных условий, в светлое время суток, и с обязательным осуществлением комплекса охранных мероприятий, обеспечивающих полную безопасность для движения пешеходов, транспорта и эксплуатационного персонала, выполняющего эти работы. Места ведения работ должны иметь ограждения, знаки, наблюдателей. </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После таяния снега должна производиться уборка тротуаров, придомовых и прилегающих территорий от загрязнений, образовавшихся в зимний период.</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 летний период на придомовых территориях должны выполняться следующие мероприятия: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подметание дворовых территорий, тротуаров, внутридворовых проездов от смета, пыли и мелкого бытового мусора до 10 часов;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поддержание санитарного состояния в течение всего рабочего дня;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очистка от грязи, мойка и окраска ограждений и бордюрного камня;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ежедневная очистка урн от мусора, переполнение урн не допускается;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окашивание газонов при высоте травяного покрова 15 см, скошенная трава должна быть убрана в течение суток;</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содержание в исправном состоянии, очистка от пыли и грязи и окраска по мере необходимости (но не реже одного раза в два года) скамей, детских игровых и спортивных комплексов.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На придомовой территории запрещается: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сбрасывать при уборке смёт и мусор на зеленые насаждения, в смотровые колодцы инженерных сетей;</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-выбрасывать  с балконов, окон жилых домов, иных помещений, а также из транспортных средств любых предметов;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разводить костры, сжигать мусор, листья, траву, отходы, складировать строительный мусор;</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производить мойку транспортных средств, сливать топливо и масло, регулировать звуковые сигналы;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хранить грузовые  и разукомплектованные транспортные средства;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загромождать проезды к контейнерным площадкам;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самовольно строить мелкие дворовые постройки;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размещать автотранспорт на газонах, бордюрах и тротуарах  и ближе 6 м от внешней границы стены зданий, на детских площадках;</w:t>
      </w:r>
    </w:p>
    <w:p w:rsidR="001C063F" w:rsidRPr="0048041E" w:rsidRDefault="001C063F" w:rsidP="00FF352B">
      <w:pPr>
        <w:pStyle w:val="ConsPlusNormal"/>
        <w:widowControl/>
        <w:tabs>
          <w:tab w:val="left" w:pos="7665"/>
        </w:tabs>
        <w:ind w:firstLine="567"/>
        <w:jc w:val="both"/>
        <w:rPr>
          <w:rFonts w:ascii="Times New Roman" w:hAnsi="Times New Roman" w:cs="Times New Roman"/>
          <w:sz w:val="28"/>
          <w:szCs w:val="28"/>
        </w:rPr>
      </w:pPr>
      <w:r w:rsidRPr="0048041E">
        <w:rPr>
          <w:rFonts w:ascii="Times New Roman" w:hAnsi="Times New Roman" w:cs="Times New Roman"/>
          <w:sz w:val="28"/>
          <w:szCs w:val="28"/>
        </w:rPr>
        <w:t>- повреждать и уничтожать объекты благоустройства;</w:t>
      </w:r>
      <w:r w:rsidRPr="0048041E">
        <w:rPr>
          <w:rFonts w:ascii="Times New Roman" w:hAnsi="Times New Roman" w:cs="Times New Roman"/>
          <w:sz w:val="28"/>
          <w:szCs w:val="28"/>
        </w:rPr>
        <w:tab/>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производить работы по ремонту транспортных средств и механизмов.</w:t>
      </w:r>
    </w:p>
    <w:p w:rsidR="001C063F" w:rsidRPr="0048041E" w:rsidRDefault="001C063F" w:rsidP="00FF352B">
      <w:pPr>
        <w:pStyle w:val="ConsPlusNormal"/>
        <w:widowControl/>
        <w:ind w:firstLine="567"/>
        <w:jc w:val="both"/>
        <w:rPr>
          <w:rFonts w:ascii="Times New Roman" w:hAnsi="Times New Roman" w:cs="Times New Roman"/>
          <w:b/>
          <w:sz w:val="28"/>
          <w:szCs w:val="28"/>
        </w:rPr>
      </w:pPr>
      <w:r w:rsidRPr="00BD12DB">
        <w:rPr>
          <w:rFonts w:ascii="Times New Roman" w:hAnsi="Times New Roman" w:cs="Times New Roman"/>
          <w:sz w:val="28"/>
          <w:szCs w:val="28"/>
        </w:rPr>
        <w:t>Уборка территорий индивидуальной жилой застройки:</w:t>
      </w:r>
      <w:r w:rsidRPr="0048041E">
        <w:rPr>
          <w:rFonts w:ascii="Times New Roman" w:hAnsi="Times New Roman" w:cs="Times New Roman"/>
          <w:b/>
          <w:sz w:val="28"/>
          <w:szCs w:val="28"/>
        </w:rPr>
        <w:t xml:space="preserve"> </w:t>
      </w:r>
      <w:r w:rsidR="00BD12DB" w:rsidRPr="00BD12DB">
        <w:rPr>
          <w:rFonts w:ascii="Times New Roman" w:hAnsi="Times New Roman" w:cs="Times New Roman"/>
          <w:sz w:val="28"/>
          <w:szCs w:val="28"/>
        </w:rPr>
        <w:t>о</w:t>
      </w:r>
      <w:r w:rsidRPr="0048041E">
        <w:rPr>
          <w:rFonts w:ascii="Times New Roman" w:hAnsi="Times New Roman" w:cs="Times New Roman"/>
          <w:sz w:val="28"/>
          <w:szCs w:val="28"/>
        </w:rPr>
        <w:t xml:space="preserve">бязанности по соблюдению  правил благоустройства, обеспечению чистоты и порядка на территории индивидуальной жилой застройки  полностью возлагается на собственников и (или) лиц, проживающих в индивидуальных жилых </w:t>
      </w:r>
      <w:r w:rsidRPr="0048041E">
        <w:rPr>
          <w:rFonts w:ascii="Times New Roman" w:hAnsi="Times New Roman" w:cs="Times New Roman"/>
          <w:sz w:val="28"/>
          <w:szCs w:val="28"/>
        </w:rPr>
        <w:lastRenderedPageBreak/>
        <w:t>домах. Собственники и (или) пользователи индивидуальных жилых домов обязаны: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постоянно поддерживать в исправном состоянии и производить своевременный ремонт фасадов жилых домов, ограждения домовладения и других построек, систематически производить их покраску;</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обеспечивать сохранность имеющихся перед домом зеленых насаждений, производить посадку деревьев и кустарников, создавать газоны и цветники, подстригать «живые» изгороди и газоны, удалять сорную растительность, осуществлять выкос травы на прилегающей к индивидуальному жилому дому территории;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размещать на фасадах жилых домов указатели наименования улицы, номера дома, освещать их в темное время суток, содержать их в чистоте и исправном состоянии, осуществлять обрезку ветвей деревьев, закрывающих указатели улиц и номерные знаки домов;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оборудовать и очищать водоотводные лотки, канавы и трубы для стока воды, проходящие на территории земельного участка и прилегающей территории, в весенний период обеспечивать проход талых вод, в летне-осенний – проход ливневых вод;</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складировать бытовые отходы только в специально отведенных местах (контейнерных площадках);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утилизировать вырубленные сухостойные и больные деревья и кустарники, срезанные ветви и сучья, выкорчеванные пни, бумажный мусор;</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оборудовать смотровые колодцы с установкой запорной арматуры;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своевременно устранять утечки на водопроводных сетях;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оборудовать выгреб для сбора жидких бытовых отходов и принимать меры для предотвращения переполнения выгреба;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убирать прилегающую территорию по периметру строений и ограждений на расстояние 5 метров, а на входах в домовладения до оси дороги;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производить своевременный выкос травы на прилегающей территории.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На территории индивидуальной жилой застройки запрещается: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выносить жидкие бытовые отходы и нечистоты за пределы домовладения;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размещать ограждения за границами домовладения;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выталкивать снег, выбрасывать мусор, сбрасывать шлак за территорию домовладения;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складировать уголь, грунт, щебень, различные механизмы, корма для животных, удобрения, тару, дрова, крупногабаритный мусор, строительные материалы за территорией домовладения;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мыть транспортные средства за территорией домовладения;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строить мелкие дворовые постройки, обустраивать выгребные ямы за территорией домовладения;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разрушать и портить объекты благоустройства;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складировать твердые </w:t>
      </w:r>
      <w:r w:rsidR="000B6118" w:rsidRPr="0048041E">
        <w:rPr>
          <w:rFonts w:ascii="Times New Roman" w:hAnsi="Times New Roman" w:cs="Times New Roman"/>
          <w:sz w:val="28"/>
          <w:szCs w:val="28"/>
        </w:rPr>
        <w:t>коммунальные</w:t>
      </w:r>
      <w:r w:rsidRPr="0048041E">
        <w:rPr>
          <w:rFonts w:ascii="Times New Roman" w:hAnsi="Times New Roman" w:cs="Times New Roman"/>
          <w:sz w:val="28"/>
          <w:szCs w:val="28"/>
        </w:rPr>
        <w:t xml:space="preserve"> отходы в неустановленном месте;</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складировать в контейнеры золу, огородные сорняки, ботву растений и сжигать в контейнерах накопившиеся отходы;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засыпать и засорять ливневые и дренажные сооружения.</w:t>
      </w:r>
    </w:p>
    <w:p w:rsidR="001C063F"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Уклонение от исполнения или несвоевременное исполнение требований Правил влечет за собой наложение на собственников и (или) пользователей индивидуальных жилых домов мер административного воздействия согласно действующему законодательству.</w:t>
      </w:r>
    </w:p>
    <w:p w:rsidR="00FF352B" w:rsidRPr="0048041E" w:rsidRDefault="00FF352B" w:rsidP="00FF352B">
      <w:pPr>
        <w:pStyle w:val="ConsPlusNormal"/>
        <w:widowControl/>
        <w:ind w:firstLine="567"/>
        <w:jc w:val="both"/>
        <w:rPr>
          <w:rFonts w:ascii="Times New Roman" w:hAnsi="Times New Roman" w:cs="Times New Roman"/>
          <w:sz w:val="28"/>
          <w:szCs w:val="28"/>
        </w:rPr>
      </w:pPr>
    </w:p>
    <w:p w:rsidR="001C063F" w:rsidRPr="0048041E" w:rsidRDefault="001C063F" w:rsidP="0048041E">
      <w:pPr>
        <w:spacing w:after="1"/>
        <w:ind w:firstLine="567"/>
        <w:jc w:val="center"/>
        <w:rPr>
          <w:b/>
          <w:sz w:val="28"/>
          <w:szCs w:val="28"/>
        </w:rPr>
      </w:pPr>
      <w:r w:rsidRPr="0048041E">
        <w:rPr>
          <w:b/>
          <w:sz w:val="28"/>
          <w:szCs w:val="28"/>
        </w:rPr>
        <w:t xml:space="preserve">4.2.7.5. Уборка мест массового посещения, </w:t>
      </w:r>
    </w:p>
    <w:p w:rsidR="001C063F" w:rsidRDefault="001C063F" w:rsidP="0048041E">
      <w:pPr>
        <w:ind w:firstLine="567"/>
        <w:jc w:val="center"/>
        <w:rPr>
          <w:b/>
          <w:sz w:val="28"/>
          <w:szCs w:val="28"/>
        </w:rPr>
      </w:pPr>
      <w:r w:rsidRPr="0048041E">
        <w:rPr>
          <w:b/>
          <w:sz w:val="28"/>
          <w:szCs w:val="28"/>
        </w:rPr>
        <w:t>общественных территорий рекреационного назначения</w:t>
      </w:r>
    </w:p>
    <w:p w:rsidR="00BD12DB" w:rsidRPr="0048041E" w:rsidRDefault="00BD12DB" w:rsidP="0048041E">
      <w:pPr>
        <w:ind w:firstLine="567"/>
        <w:jc w:val="center"/>
        <w:rPr>
          <w:b/>
          <w:sz w:val="28"/>
          <w:szCs w:val="28"/>
        </w:rPr>
      </w:pP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К местам массового посещения относятся: парки, скверы, пляжи, стадионы, игровые и спортивные комплексы, парки аттракционов, предприятия торговли и бытового обслуживания, театры и дворцы культуры, школы, детские сады и дворцы творчества, поликлиники, кладбища и др.</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Территории мест массового посещения подлежат регулярной очистке от мусора и снега. Очистка должна осуществляться ежедневно до 8 часов. Чистота на территориях массового посещения должна поддерживаться в течение всего рабочего дня.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Для предотвращения засорения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 урны.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Урны должны содержаться в исправном и опрятном состоянии.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Установка урн и их своевременная очистка должна осуществляется юридическими и физическими лицами, являющимися балансодержателями. Уборка мусора должна осуществляться ежедневно, перенакопление мусора в урнах недопустимо.</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 местах массового посещения необходимо:</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производить уборку мусора, снега;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производить обработку территорий противогололедными материалами;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выполнять стрижку газонов и «живой» изгороди;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-выполнять выкос травы на территории;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производить уборку мест для стоянки и парковки транспортных средств;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-обеспечивать освещение в темное время суток;</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обеспечивать своевременную очистку стационарных туалетов и их дезинфекцию;</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своевременно выполнять ремонт и окраску ограждений, урн и садовых диванов.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На территориях массового посещения запрещается: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хранить тару и торговое оборудование в непредназначенных для этого местах;</w:t>
      </w:r>
    </w:p>
    <w:p w:rsidR="001C063F" w:rsidRPr="0048041E" w:rsidRDefault="001C063F" w:rsidP="00FF352B">
      <w:pPr>
        <w:pStyle w:val="ConsPlusNormal"/>
        <w:widowControl/>
        <w:ind w:firstLine="567"/>
        <w:jc w:val="both"/>
        <w:rPr>
          <w:rFonts w:ascii="Times New Roman" w:hAnsi="Times New Roman" w:cs="Times New Roman"/>
          <w:b/>
          <w:sz w:val="28"/>
          <w:szCs w:val="28"/>
        </w:rPr>
      </w:pP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загрязнять территорию отходами производства и потребления;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мыть транспортные средства в непредназначенных для этого местах;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повреждать газоны, объекты искусственного и естественного озеленения;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сидеть на спинках скамеек;</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повреждать малые архитектурные формы и перемещать их относительно мест, на которые они установлены;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выливать остатки жидких продуктов на газоны, тротуары и дороги;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купать домашних животных на пляжах;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делать надписи и размещать информационно-печатную продукцию на ограждениях, стенах зданий, строений и сооружений;</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разводить костры.</w:t>
      </w:r>
    </w:p>
    <w:p w:rsidR="001C063F" w:rsidRPr="0048041E" w:rsidRDefault="001C063F" w:rsidP="00FF352B">
      <w:pPr>
        <w:ind w:firstLine="567"/>
        <w:jc w:val="both"/>
        <w:rPr>
          <w:sz w:val="28"/>
          <w:szCs w:val="28"/>
        </w:rPr>
      </w:pPr>
      <w:r w:rsidRPr="0048041E">
        <w:rPr>
          <w:sz w:val="28"/>
          <w:szCs w:val="28"/>
        </w:rPr>
        <w:t>Организации, предприятия и индивидуальные предприниматели, осуществляющие торговлю и общественное питание, обязаны соблюдать чистоту и порядок на закрепленных  и прилегающих территориях.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Руководители организаций, предприятий торговли и общественного питания обязаны обеспечить:</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полную уборку закрепленных и прилегающих территорий не менее двух раз в сутки (утром и вечером), чистоту и порядок торговой точки в течение рабочего времени;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заключение договоров со специализированной организацией на вывоз и утилизацию твердых бытовых отходов;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 случае если площадь объекта составляет менее 100м2 – наличие возле входов в стационарные объекты торговли и общественного питания не менее двух урн;</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Организациям, предприятиям торговли и общественного питания запрещается: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складировать отходы производства, тару в контейнеры и урны, предназначенные для сбора бытового мусора в жилой застройке.</w:t>
      </w:r>
    </w:p>
    <w:p w:rsidR="001C063F" w:rsidRPr="0048041E" w:rsidRDefault="001C063F" w:rsidP="00FF352B">
      <w:pPr>
        <w:ind w:firstLine="567"/>
        <w:jc w:val="both"/>
        <w:rPr>
          <w:sz w:val="28"/>
          <w:szCs w:val="28"/>
        </w:rPr>
      </w:pPr>
      <w:r w:rsidRPr="0048041E">
        <w:rPr>
          <w:sz w:val="28"/>
          <w:szCs w:val="28"/>
        </w:rPr>
        <w:t>На территории общего пользования городского поселения запрещено сжигание отходов производства и потребления.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Юридические и физические лица, осуществляющие работы по благоустройству и содержанию кладбищ, расположенных на территории Таштагольского городского поселения обязаны: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обеспечить охрану территории кладбища;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оборудовать на территории кладбища места для сбора мусора и бытовых отходов;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содержать территорию кладбища в надлежащем санитарном состоянии;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проводить обрезку, валку сухостойных и больных деревьев с вывозкой порубочных остатков;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оборудовать на территории кладбища проезды для транспорта;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 зимнее время очищать подъезды к территории кладбища.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Гражданам, посещающим кладбища, запрещается: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нарушать тишину и общественный порядок;</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-портить надмогильные сооружения, мемориальные доски, кладбищенское оборудование и засорять территорию;</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разводить костры.</w:t>
      </w:r>
    </w:p>
    <w:p w:rsidR="001C063F" w:rsidRPr="0048041E" w:rsidRDefault="001C063F" w:rsidP="0048041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4.2.7.6. Уборка, сбор и вывоз</w:t>
      </w:r>
      <w:r w:rsidR="001F7C00"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 xml:space="preserve"> </w:t>
      </w:r>
    </w:p>
    <w:p w:rsidR="001C063F" w:rsidRDefault="001C063F" w:rsidP="0048041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отходов производства и потребления</w:t>
      </w:r>
    </w:p>
    <w:p w:rsidR="00BD12DB" w:rsidRPr="0048041E" w:rsidRDefault="00BD12DB" w:rsidP="0048041E">
      <w:pPr>
        <w:pStyle w:val="ConsPlusNormal"/>
        <w:widowControl/>
        <w:ind w:firstLine="567"/>
        <w:jc w:val="center"/>
        <w:rPr>
          <w:rFonts w:ascii="Times New Roman" w:hAnsi="Times New Roman" w:cs="Times New Roman"/>
          <w:b/>
          <w:sz w:val="28"/>
          <w:szCs w:val="28"/>
        </w:rPr>
      </w:pPr>
    </w:p>
    <w:p w:rsidR="001C063F" w:rsidRPr="0048041E" w:rsidRDefault="001C063F" w:rsidP="00FF352B">
      <w:pPr>
        <w:pStyle w:val="ConsPlusNormal"/>
        <w:widowControl/>
        <w:ind w:firstLine="567"/>
        <w:jc w:val="both"/>
        <w:rPr>
          <w:rFonts w:ascii="Times New Roman" w:hAnsi="Times New Roman" w:cs="Times New Roman"/>
          <w:b/>
          <w:sz w:val="28"/>
          <w:szCs w:val="28"/>
        </w:rPr>
      </w:pPr>
      <w:r w:rsidRPr="0048041E">
        <w:rPr>
          <w:rFonts w:ascii="Times New Roman" w:hAnsi="Times New Roman" w:cs="Times New Roman"/>
          <w:sz w:val="28"/>
          <w:szCs w:val="28"/>
        </w:rPr>
        <w:t xml:space="preserve">На территории Таштагольского </w:t>
      </w:r>
      <w:r w:rsidR="00D146D1"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запрещается накапливать и размещать отходы производства и потребления в несанкционированных местах.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Лица, разместивших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производят за счет лиц, обязанных обеспечивать уборку данной территорий по договору с уполномоченным органом.</w:t>
      </w:r>
    </w:p>
    <w:p w:rsidR="001C063F" w:rsidRPr="0048041E" w:rsidRDefault="001C063F" w:rsidP="00FF352B">
      <w:pPr>
        <w:ind w:firstLine="567"/>
        <w:jc w:val="both"/>
        <w:rPr>
          <w:sz w:val="28"/>
          <w:szCs w:val="28"/>
        </w:rPr>
      </w:pPr>
      <w:r w:rsidRPr="0048041E">
        <w:rPr>
          <w:sz w:val="28"/>
          <w:szCs w:val="28"/>
        </w:rPr>
        <w:t xml:space="preserve">Сбор и вывоз отходов производства и потребления с территорий любого функционального назначения Таштагольского </w:t>
      </w:r>
      <w:r w:rsidR="00D146D1" w:rsidRPr="0048041E">
        <w:rPr>
          <w:sz w:val="28"/>
          <w:szCs w:val="28"/>
        </w:rPr>
        <w:t>муниципального округа</w:t>
      </w:r>
      <w:r w:rsidRPr="0048041E">
        <w:rPr>
          <w:sz w:val="28"/>
          <w:szCs w:val="28"/>
        </w:rPr>
        <w:t xml:space="preserve"> должен осуществляться с контейнерных  площадок по графику. </w:t>
      </w:r>
    </w:p>
    <w:p w:rsidR="001C063F" w:rsidRPr="0048041E" w:rsidRDefault="001C063F" w:rsidP="00FF352B">
      <w:pPr>
        <w:ind w:firstLine="567"/>
        <w:jc w:val="both"/>
        <w:rPr>
          <w:sz w:val="28"/>
          <w:szCs w:val="28"/>
        </w:rPr>
      </w:pPr>
      <w:r w:rsidRPr="0048041E">
        <w:rPr>
          <w:sz w:val="28"/>
          <w:szCs w:val="28"/>
        </w:rPr>
        <w:t xml:space="preserve">Размещение и обустройство контейнерных площадок, контейнеров, в том числе для раздельного накопления твердых коммунальных отходов, на общественных территориях, на территориях кварталов, районов, иных элементов планировочной структуры муниципального образования рекомендуется производить в соответствии с требованиями законодательства Российской Федерации в сфере охраны окружающей среды, санитарно-эпидемиологическими требованиями к содержанию территорий муниципальных образований, накоплению, сбору, </w:t>
      </w:r>
      <w:r w:rsidRPr="0048041E">
        <w:rPr>
          <w:sz w:val="28"/>
          <w:szCs w:val="28"/>
        </w:rPr>
        <w:lastRenderedPageBreak/>
        <w:t>транспортированию отходов производства и потребления, установленными законодательством Российской Федерации.</w:t>
      </w:r>
    </w:p>
    <w:p w:rsidR="001C063F" w:rsidRPr="0048041E" w:rsidRDefault="001C063F" w:rsidP="00FF352B">
      <w:pPr>
        <w:ind w:firstLine="567"/>
        <w:jc w:val="both"/>
        <w:rPr>
          <w:sz w:val="28"/>
          <w:szCs w:val="28"/>
        </w:rPr>
      </w:pPr>
      <w:r w:rsidRPr="0048041E">
        <w:rPr>
          <w:sz w:val="28"/>
          <w:szCs w:val="28"/>
        </w:rPr>
        <w:t xml:space="preserve">Понятия "контейнер" и "контейнерная площадка" рекомендуется применять в значениях, установленных </w:t>
      </w:r>
      <w:hyperlink r:id="rId13" w:history="1">
        <w:r w:rsidRPr="0048041E">
          <w:rPr>
            <w:sz w:val="28"/>
            <w:szCs w:val="28"/>
          </w:rPr>
          <w:t>постановлением</w:t>
        </w:r>
      </w:hyperlink>
      <w:r w:rsidRPr="0048041E">
        <w:rPr>
          <w:sz w:val="28"/>
          <w:szCs w:val="28"/>
        </w:rPr>
        <w:t xml:space="preserve">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1C063F" w:rsidRPr="0048041E" w:rsidRDefault="001C063F" w:rsidP="00FF352B">
      <w:pPr>
        <w:ind w:firstLine="567"/>
        <w:jc w:val="both"/>
        <w:rPr>
          <w:sz w:val="28"/>
          <w:szCs w:val="28"/>
        </w:rPr>
      </w:pPr>
      <w:r w:rsidRPr="0048041E">
        <w:rPr>
          <w:sz w:val="28"/>
          <w:szCs w:val="28"/>
        </w:rPr>
        <w:t>К элементам благоустройства контейнерных площадок рекомендуется относить покрытие контейнерной площадки, элементы сопряжения покрытий, контейнеры, ограждение контейнерной площадки.</w:t>
      </w:r>
    </w:p>
    <w:p w:rsidR="001C063F" w:rsidRPr="0048041E" w:rsidRDefault="001C063F" w:rsidP="00FF352B">
      <w:pPr>
        <w:ind w:firstLine="567"/>
        <w:jc w:val="both"/>
        <w:rPr>
          <w:sz w:val="28"/>
          <w:szCs w:val="28"/>
        </w:rPr>
      </w:pPr>
      <w:r w:rsidRPr="0048041E">
        <w:rPr>
          <w:sz w:val="28"/>
          <w:szCs w:val="28"/>
        </w:rPr>
        <w:t>Контейнерные площадки рекомендуется оборудовать твердым покрытием, аналогичным покрытию проездов, без выбоин, просадков, проломов, сдвигов, волн, гребенок, колей и сорной растительности.</w:t>
      </w:r>
    </w:p>
    <w:p w:rsidR="001C063F" w:rsidRPr="0048041E" w:rsidRDefault="001C063F" w:rsidP="00FF352B">
      <w:pPr>
        <w:ind w:firstLine="567"/>
        <w:jc w:val="both"/>
        <w:rPr>
          <w:sz w:val="28"/>
          <w:szCs w:val="28"/>
        </w:rPr>
      </w:pPr>
      <w:r w:rsidRPr="0048041E">
        <w:rPr>
          <w:sz w:val="28"/>
          <w:szCs w:val="28"/>
        </w:rPr>
        <w:t>Элементы сопряжения покрытий рекомендуется поддерживать без разрушений, сколов, вертикальных отклонений, сорной растительности между бортовыми камнями.</w:t>
      </w:r>
    </w:p>
    <w:p w:rsidR="001C063F" w:rsidRPr="0048041E" w:rsidRDefault="001C063F" w:rsidP="00FF352B">
      <w:pPr>
        <w:ind w:firstLine="567"/>
        <w:jc w:val="both"/>
        <w:rPr>
          <w:sz w:val="28"/>
          <w:szCs w:val="28"/>
        </w:rPr>
      </w:pPr>
      <w:r w:rsidRPr="0048041E">
        <w:rPr>
          <w:sz w:val="28"/>
          <w:szCs w:val="28"/>
        </w:rPr>
        <w:t>Внешние поверхности элементов благоустройства контейнерных площадок рекомендуется поддерживать чистыми, без визуально воспринимаемых деформаций.</w:t>
      </w:r>
    </w:p>
    <w:p w:rsidR="001C063F" w:rsidRPr="0048041E" w:rsidRDefault="001C063F" w:rsidP="00FF352B">
      <w:pPr>
        <w:ind w:firstLine="567"/>
        <w:jc w:val="both"/>
        <w:rPr>
          <w:sz w:val="28"/>
          <w:szCs w:val="28"/>
        </w:rPr>
      </w:pPr>
      <w:r w:rsidRPr="0048041E">
        <w:rPr>
          <w:sz w:val="28"/>
          <w:szCs w:val="28"/>
        </w:rPr>
        <w:t>Контейнерную площадку рекомендуется освещать в вечерне-ночное время с использованием установок наружного освещения.</w:t>
      </w:r>
    </w:p>
    <w:p w:rsidR="001C063F" w:rsidRPr="0048041E" w:rsidRDefault="001C063F" w:rsidP="00FF352B">
      <w:pPr>
        <w:ind w:firstLine="567"/>
        <w:jc w:val="both"/>
        <w:rPr>
          <w:sz w:val="28"/>
          <w:szCs w:val="28"/>
        </w:rPr>
      </w:pPr>
      <w:r w:rsidRPr="0048041E">
        <w:rPr>
          <w:sz w:val="28"/>
          <w:szCs w:val="28"/>
        </w:rPr>
        <w:t>Не допускается размещение на территории, примыкающей к 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rsidR="001C063F" w:rsidRPr="0048041E" w:rsidRDefault="001C063F" w:rsidP="00FF352B">
      <w:pPr>
        <w:ind w:firstLine="567"/>
        <w:jc w:val="both"/>
        <w:rPr>
          <w:sz w:val="28"/>
          <w:szCs w:val="28"/>
        </w:rPr>
      </w:pPr>
      <w:r w:rsidRPr="0048041E">
        <w:rPr>
          <w:sz w:val="28"/>
          <w:szCs w:val="28"/>
        </w:rPr>
        <w:t>Рекомендуется обеспечивать свободный подъезд мусоровозов непосредственно к контейнерам, бункерам и выгребным ямам для удаления отходов.</w:t>
      </w:r>
    </w:p>
    <w:p w:rsidR="001C063F" w:rsidRPr="0048041E" w:rsidRDefault="001C063F" w:rsidP="00FF352B">
      <w:pPr>
        <w:ind w:firstLine="567"/>
        <w:jc w:val="both"/>
        <w:rPr>
          <w:sz w:val="28"/>
          <w:szCs w:val="28"/>
        </w:rPr>
      </w:pPr>
      <w:r w:rsidRPr="0048041E">
        <w:rPr>
          <w:sz w:val="28"/>
          <w:szCs w:val="28"/>
        </w:rPr>
        <w:t>Вывоз бытовых отходов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 производителям отходов производства и потребления самостоятельно либо на основании договоров со специализированными организациями.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Лица, производящие ремонт обязаны производить вывоз строительного мусора, образовавшегося во время ремонта самостоятельно.</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Складировать строительный мусор и картонную тару на контейнерных площадках запрещено.</w:t>
      </w:r>
    </w:p>
    <w:p w:rsidR="001C063F" w:rsidRPr="0048041E" w:rsidRDefault="001C063F" w:rsidP="00FF352B">
      <w:pPr>
        <w:pStyle w:val="a8"/>
        <w:ind w:left="0" w:firstLine="567"/>
        <w:jc w:val="both"/>
        <w:rPr>
          <w:rFonts w:eastAsia="Times New Roman"/>
          <w:sz w:val="28"/>
          <w:szCs w:val="28"/>
          <w:lang w:eastAsia="ru-RU"/>
        </w:rPr>
      </w:pPr>
      <w:r w:rsidRPr="0048041E">
        <w:rPr>
          <w:rFonts w:eastAsia="Times New Roman"/>
          <w:sz w:val="28"/>
          <w:szCs w:val="28"/>
          <w:lang w:eastAsia="ru-RU"/>
        </w:rPr>
        <w:t>Сброс мусора, промышленных отходов, грунта, снега в неустановленных местах запрещен.</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Установку емкостей (контейнеров) для временного хранения отходов производства и потребления и их очистку осуществляют специализированные предприятия по договору.</w:t>
      </w:r>
    </w:p>
    <w:p w:rsidR="001C063F" w:rsidRPr="0048041E" w:rsidRDefault="001C063F" w:rsidP="00FF352B">
      <w:pPr>
        <w:ind w:firstLine="567"/>
        <w:jc w:val="both"/>
        <w:rPr>
          <w:sz w:val="28"/>
          <w:szCs w:val="28"/>
        </w:rPr>
      </w:pPr>
      <w:r w:rsidRPr="0048041E">
        <w:rPr>
          <w:sz w:val="28"/>
          <w:szCs w:val="28"/>
        </w:rPr>
        <w:t>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производят работники организации, осуществляющей вывоз отходов.</w:t>
      </w:r>
    </w:p>
    <w:p w:rsidR="001C063F" w:rsidRPr="0048041E" w:rsidRDefault="001C063F" w:rsidP="00FF352B">
      <w:pPr>
        <w:ind w:firstLine="567"/>
        <w:jc w:val="both"/>
        <w:rPr>
          <w:sz w:val="28"/>
          <w:szCs w:val="28"/>
        </w:rPr>
      </w:pPr>
      <w:r w:rsidRPr="0048041E">
        <w:rPr>
          <w:sz w:val="28"/>
          <w:szCs w:val="28"/>
        </w:rPr>
        <w:t>Вывоз отходов  осуществляют  способом, исключающим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1C063F" w:rsidRPr="0048041E" w:rsidRDefault="001C063F" w:rsidP="00FF352B">
      <w:pPr>
        <w:ind w:firstLine="567"/>
        <w:jc w:val="both"/>
        <w:rPr>
          <w:sz w:val="28"/>
          <w:szCs w:val="28"/>
        </w:rPr>
      </w:pPr>
      <w:r w:rsidRPr="0048041E">
        <w:rPr>
          <w:sz w:val="28"/>
          <w:szCs w:val="28"/>
        </w:rPr>
        <w:t>В жилых зданиях, не имеющих канализации, должны быть обустроены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1C063F" w:rsidRPr="0048041E" w:rsidRDefault="001C063F" w:rsidP="00FF352B">
      <w:pPr>
        <w:ind w:firstLine="567"/>
        <w:jc w:val="both"/>
        <w:rPr>
          <w:sz w:val="28"/>
          <w:szCs w:val="28"/>
        </w:rPr>
      </w:pPr>
      <w:r w:rsidRPr="0048041E">
        <w:rPr>
          <w:sz w:val="28"/>
          <w:szCs w:val="28"/>
        </w:rPr>
        <w:t>Запрещена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1C063F" w:rsidRPr="0048041E" w:rsidRDefault="001C063F" w:rsidP="00FF352B">
      <w:pPr>
        <w:ind w:firstLine="567"/>
        <w:jc w:val="both"/>
        <w:rPr>
          <w:sz w:val="28"/>
          <w:szCs w:val="28"/>
        </w:rPr>
      </w:pPr>
      <w:r w:rsidRPr="0048041E">
        <w:rPr>
          <w:sz w:val="28"/>
          <w:szCs w:val="28"/>
        </w:rPr>
        <w:t>Жидкие нечистоты должны вывозить по договорам или разовым заявкам специализированные организации, имеющие специальный транспорт.</w:t>
      </w:r>
    </w:p>
    <w:p w:rsidR="001C063F" w:rsidRPr="0048041E" w:rsidRDefault="001C063F" w:rsidP="00FF352B">
      <w:pPr>
        <w:ind w:firstLine="567"/>
        <w:jc w:val="both"/>
        <w:rPr>
          <w:sz w:val="28"/>
          <w:szCs w:val="28"/>
        </w:rPr>
      </w:pPr>
      <w:r w:rsidRPr="0048041E">
        <w:rPr>
          <w:sz w:val="28"/>
          <w:szCs w:val="28"/>
        </w:rPr>
        <w:t>Собственникам помещений обязаны обеспечивать подъезды непосредственно к контейнерным площадкам и выгребным ямам.</w:t>
      </w:r>
    </w:p>
    <w:p w:rsidR="001C063F" w:rsidRPr="0048041E" w:rsidRDefault="001C063F" w:rsidP="00FF352B">
      <w:pPr>
        <w:ind w:firstLine="567"/>
        <w:jc w:val="both"/>
        <w:rPr>
          <w:sz w:val="28"/>
          <w:szCs w:val="28"/>
        </w:rPr>
      </w:pPr>
      <w:r w:rsidRPr="0048041E">
        <w:rPr>
          <w:sz w:val="28"/>
          <w:szCs w:val="28"/>
        </w:rPr>
        <w:t xml:space="preserve">Специализированные организации, занимающиеся сбором и вывозом отходов производства и потребления с территории жилой застройки должны обеспечивать содержание в исправном состоянии контейнеров для сбора отходов и контейнерных площадок, не допускают их переполнение и загрязнение территорий городского округа, осуществляют своевременный ремонт и окраску контейнеров и контейнерных площадок. </w:t>
      </w:r>
    </w:p>
    <w:p w:rsidR="001C063F" w:rsidRPr="0048041E" w:rsidRDefault="001C063F" w:rsidP="00FF352B">
      <w:pPr>
        <w:ind w:firstLine="567"/>
        <w:jc w:val="both"/>
        <w:rPr>
          <w:sz w:val="28"/>
          <w:szCs w:val="28"/>
        </w:rPr>
      </w:pPr>
      <w:r w:rsidRPr="0048041E">
        <w:rPr>
          <w:sz w:val="28"/>
          <w:szCs w:val="28"/>
        </w:rPr>
        <w:t>Вывоз опасных отходов должна осуществлять организация, имеющая лицензию, в соответствии с требованиями законодательства Российской Федерации.</w:t>
      </w:r>
    </w:p>
    <w:p w:rsidR="001C063F" w:rsidRDefault="001C063F" w:rsidP="00FF352B">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4.2.7.7. Уборка иных территорий</w:t>
      </w:r>
    </w:p>
    <w:p w:rsidR="00FF352B" w:rsidRPr="0048041E" w:rsidRDefault="00FF352B" w:rsidP="00FF352B">
      <w:pPr>
        <w:pStyle w:val="ConsPlusNormal"/>
        <w:widowControl/>
        <w:ind w:firstLine="567"/>
        <w:jc w:val="center"/>
        <w:rPr>
          <w:rFonts w:ascii="Times New Roman" w:hAnsi="Times New Roman" w:cs="Times New Roman"/>
          <w:b/>
          <w:sz w:val="28"/>
          <w:szCs w:val="28"/>
        </w:rPr>
      </w:pP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Организация работ по содержанию  и уборке производственных площадей хозяйствующих субъектов, подъездов к ним и прилегающей территории возлагается на собственников, владельцев и пользователей строений, расположенных на указанных территориях.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Организация содержания, благоустройство производственных территорий осуществляется хозяйствующими субъектами с соблюдением градостроительных, санитарно-эпидемиологических, экологических и пожарных норм.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Хозяйствующие субъекты обязаны: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оборудовать на собственных территориях места для хранения отходов производства;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заключить договор на вывоз отходов производства со специализированной организацией;</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содержать производственные и прилегающие территории в надлежащем санитарном состоянии.</w:t>
      </w:r>
    </w:p>
    <w:p w:rsidR="00860DF6" w:rsidRPr="0048041E" w:rsidRDefault="00860DF6" w:rsidP="00FF352B">
      <w:pPr>
        <w:pStyle w:val="ConsPlusNormal"/>
        <w:widowControl/>
        <w:ind w:firstLine="567"/>
        <w:jc w:val="both"/>
        <w:rPr>
          <w:rFonts w:ascii="Times New Roman" w:hAnsi="Times New Roman" w:cs="Times New Roman"/>
          <w:sz w:val="28"/>
          <w:szCs w:val="28"/>
        </w:rPr>
      </w:pPr>
    </w:p>
    <w:p w:rsidR="006460DD" w:rsidRPr="0048041E" w:rsidRDefault="006460DD" w:rsidP="0048041E">
      <w:pPr>
        <w:pStyle w:val="ConsPlusNormal"/>
        <w:widowControl/>
        <w:spacing w:before="240"/>
        <w:ind w:firstLine="567"/>
        <w:jc w:val="center"/>
        <w:rPr>
          <w:rFonts w:ascii="Times New Roman" w:hAnsi="Times New Roman" w:cs="Times New Roman"/>
          <w:b/>
          <w:sz w:val="28"/>
          <w:szCs w:val="28"/>
        </w:rPr>
      </w:pPr>
      <w:r w:rsidRPr="00FF352B">
        <w:rPr>
          <w:rFonts w:ascii="Times New Roman" w:hAnsi="Times New Roman" w:cs="Times New Roman"/>
          <w:b/>
          <w:sz w:val="28"/>
          <w:szCs w:val="28"/>
        </w:rPr>
        <w:t>4.2.7.8. Требования к размещению транспортных средств</w:t>
      </w:r>
    </w:p>
    <w:p w:rsidR="001C25FC" w:rsidRPr="0048041E" w:rsidRDefault="001C25FC" w:rsidP="0048041E">
      <w:pPr>
        <w:pStyle w:val="ConsPlusNormal"/>
        <w:widowControl/>
        <w:ind w:firstLine="567"/>
        <w:jc w:val="both"/>
        <w:rPr>
          <w:rFonts w:ascii="Times New Roman" w:hAnsi="Times New Roman" w:cs="Times New Roman"/>
          <w:sz w:val="28"/>
          <w:szCs w:val="28"/>
        </w:rPr>
      </w:pPr>
    </w:p>
    <w:p w:rsidR="00FF352B" w:rsidRPr="00FF352B" w:rsidRDefault="00FF352B" w:rsidP="00FF352B">
      <w:pPr>
        <w:spacing w:line="276" w:lineRule="auto"/>
        <w:ind w:firstLine="567"/>
        <w:jc w:val="both"/>
        <w:rPr>
          <w:rFonts w:eastAsiaTheme="minorHAnsi"/>
          <w:sz w:val="28"/>
          <w:szCs w:val="28"/>
          <w:lang w:eastAsia="en-US"/>
        </w:rPr>
      </w:pPr>
      <w:r w:rsidRPr="00FF352B">
        <w:rPr>
          <w:rFonts w:eastAsiaTheme="minorHAnsi"/>
          <w:sz w:val="28"/>
          <w:szCs w:val="28"/>
          <w:lang w:eastAsia="en-US"/>
        </w:rPr>
        <w:t>Владельцам транспортных средств запрещается:</w:t>
      </w:r>
    </w:p>
    <w:p w:rsidR="00FF352B" w:rsidRPr="00FF352B" w:rsidRDefault="00FF352B" w:rsidP="00BD12DB">
      <w:pPr>
        <w:jc w:val="both"/>
        <w:rPr>
          <w:rFonts w:eastAsiaTheme="minorHAnsi"/>
          <w:sz w:val="28"/>
          <w:szCs w:val="28"/>
          <w:lang w:eastAsia="en-US"/>
        </w:rPr>
      </w:pPr>
      <w:r w:rsidRPr="00FF352B">
        <w:rPr>
          <w:rFonts w:eastAsiaTheme="minorHAnsi"/>
          <w:sz w:val="28"/>
          <w:szCs w:val="28"/>
          <w:lang w:eastAsia="en-US"/>
        </w:rPr>
        <w:t>- размещать транспортные средства (прицепов к ним) на детских или спортивных площадках, газонах, участках с зелеными насаждениями, а так же хранение разукомплектованных (неисправных) транспортных средств вне специально отведенных для стоянки транспортных средств мест, в том числе вне специально отведенных для стоянки транспортных средств мест в границах придомовой территории;</w:t>
      </w:r>
    </w:p>
    <w:p w:rsidR="00FF352B" w:rsidRPr="00FF352B" w:rsidRDefault="00FF352B" w:rsidP="00BD12DB">
      <w:pPr>
        <w:jc w:val="both"/>
        <w:rPr>
          <w:rFonts w:eastAsiaTheme="minorHAnsi"/>
          <w:sz w:val="28"/>
          <w:szCs w:val="28"/>
          <w:lang w:eastAsia="en-US"/>
        </w:rPr>
      </w:pPr>
      <w:r w:rsidRPr="00FF352B">
        <w:rPr>
          <w:rFonts w:eastAsiaTheme="minorHAnsi"/>
          <w:sz w:val="28"/>
          <w:szCs w:val="28"/>
          <w:lang w:eastAsia="en-US"/>
        </w:rPr>
        <w:t xml:space="preserve">- нарушение муниципальных правовых актов в сфере благоустройства, выразившееся в размещении транспортных средств (прицепов к ним) способом, исключающим возможность подъезда к месту (площадке) накопления твердых коммунальных (в том числе крупногабаритных) отходов специализированной техники (мусоровоза) для сбора и вывоза твердых коммунальных (в том числе крупногабаритных) отходов. </w:t>
      </w:r>
    </w:p>
    <w:p w:rsidR="001C063F" w:rsidRDefault="001C063F" w:rsidP="0048041E">
      <w:pPr>
        <w:pStyle w:val="ConsPlusNormal"/>
        <w:widowControl/>
        <w:spacing w:before="240"/>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4.3. Озеленение территорий и</w:t>
      </w:r>
      <w:r w:rsidR="001C25FC"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содержание зеленых насаждений</w:t>
      </w:r>
    </w:p>
    <w:p w:rsidR="00BD12DB" w:rsidRPr="0048041E" w:rsidRDefault="00BD12DB" w:rsidP="0048041E">
      <w:pPr>
        <w:pStyle w:val="ConsPlusNormal"/>
        <w:widowControl/>
        <w:spacing w:before="240"/>
        <w:ind w:firstLine="567"/>
        <w:jc w:val="center"/>
        <w:outlineLvl w:val="2"/>
        <w:rPr>
          <w:rFonts w:ascii="Times New Roman" w:hAnsi="Times New Roman" w:cs="Times New Roman"/>
          <w:b/>
          <w:sz w:val="28"/>
          <w:szCs w:val="28"/>
        </w:rPr>
      </w:pPr>
    </w:p>
    <w:p w:rsidR="00FF352B" w:rsidRPr="0048041E" w:rsidRDefault="001C063F" w:rsidP="00FF352B">
      <w:pPr>
        <w:autoSpaceDE w:val="0"/>
        <w:autoSpaceDN w:val="0"/>
        <w:adjustRightInd w:val="0"/>
        <w:ind w:firstLine="567"/>
        <w:jc w:val="both"/>
        <w:rPr>
          <w:sz w:val="28"/>
          <w:szCs w:val="28"/>
        </w:rPr>
      </w:pPr>
      <w:r w:rsidRPr="0048041E">
        <w:rPr>
          <w:sz w:val="28"/>
          <w:szCs w:val="28"/>
        </w:rPr>
        <w:t xml:space="preserve">- обрабатывать </w:t>
      </w:r>
      <w:r w:rsidR="00FF352B" w:rsidRPr="0048041E">
        <w:rPr>
          <w:sz w:val="28"/>
          <w:szCs w:val="28"/>
        </w:rPr>
        <w:t>4.3.1. Юридические и физические лица, владеющие зелеными насаждениями на закрепленных за ними и прилегающих территориях, обязаны обеспечивать полную сохранность, содержание и квалифицированный уход за существующими зелеными насаждениями, восстанавливать их в случае уничтожения; регулярно проводить весь комплекс агротехнических мер по уходу за зелеными насаждениями, обеспечивать в течение всего года проведение всех необходимых мер по борьбе с вредителями и болезнями зеленых насаждений.</w:t>
      </w:r>
    </w:p>
    <w:p w:rsidR="00FF352B" w:rsidRPr="0048041E" w:rsidRDefault="00FF352B"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4.3.2. Лица, ответственные за создание, охрану и содержание зеленых насаждений (далее ответственные лица):</w:t>
      </w:r>
    </w:p>
    <w:p w:rsidR="00FF352B" w:rsidRPr="0048041E" w:rsidRDefault="00FF352B" w:rsidP="00FF352B">
      <w:pPr>
        <w:ind w:firstLine="567"/>
        <w:jc w:val="both"/>
        <w:rPr>
          <w:sz w:val="28"/>
          <w:szCs w:val="28"/>
        </w:rPr>
      </w:pPr>
      <w:r w:rsidRPr="0048041E">
        <w:rPr>
          <w:sz w:val="28"/>
          <w:szCs w:val="28"/>
        </w:rPr>
        <w:t>- физические и юридические лица, являющиеся собственниками (владельцами, пользователями, арендаторами) земельных участков, на которых расположены зеленые насаждения либо на которых планируется создание зеленых насаждений (далее –правообладатели);</w:t>
      </w:r>
    </w:p>
    <w:p w:rsidR="00FF352B" w:rsidRPr="0048041E" w:rsidRDefault="00FF352B"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физические и юридические лица, осуществляющие выполнение работ по благоустройству и озеленению территорий, содержанию и уборке озелененных территорий, должностные лица, в обязанности которых входит организация и (или) контроль выполнения указанных работ;</w:t>
      </w:r>
    </w:p>
    <w:p w:rsidR="00FF352B" w:rsidRPr="0048041E" w:rsidRDefault="00FF352B"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физические и юридические лица, осуществляющие выполнение земляных, строительных и иных работ, которые могут повлечь за собой повреждение и (или) уничтожение зеленых насаждений.</w:t>
      </w:r>
    </w:p>
    <w:p w:rsidR="00FF352B" w:rsidRPr="0048041E" w:rsidRDefault="00FF352B"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4.3.3. На озелененных территориях запрещается:</w:t>
      </w:r>
    </w:p>
    <w:p w:rsidR="00FF352B" w:rsidRPr="0048041E" w:rsidRDefault="00FF352B"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устраивать несанкционированные свалки, складировать снег, лед, любые материалы, грунт, мусор;</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солью, химическими препаратами дорожки и тротуары, расположенные в непосредственной близости с зелеными насаждениями;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сбрасывать снег с крыш зданий на участки, занятые зелеными насаждениями, без принятия мер, обеспечивающих сохранность деревьев и кустарников;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поджигать пух, опавшую листву, сухую траву;</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разжигать костры и нарушать требования пожарной безопасности;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подвешивать на деревья и кустарники гамаки, качели, веревки для сушки белья, забивать в стволы деревьев гвозди, прикреплять рекламные щиты и другие приспособления, способные причинить вред зеленым насаждениям;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добывать из деревьев смолу делать надрезы, надписи и наносить другие механические повреждения;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рвать цветы и ломать ветви;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вывозить снег с земельных участков занятых многолетними цветами;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засорять цветники, газоны и повреждать зеленые насаждения;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распахивать озелененные территории для устройства огородов;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добывать растительную землю, производить другие раскопки;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устраивать проезд, стоянку и хранение транспортных средств на газонах, мыть транспортные средства, осуществлять слив отходов; </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самовольно вырубать деревья и кустарники, в том числе сухостойные, больные и аварийные;</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самовольно проводить омолаживающую и санитарную обрезку;</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самовольно высаживать и пересаживать деревья и кустарники;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устанавливать рекламные щиты в местах скопления деревьев или в один ряд с деревьями в рядовых посадках;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устанавливать рекламные щиты, опоры освещения на расстоянии менее 3м от стволов деревьев;</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оставлять невыкорчеванные пни;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пасти скот;</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вытаптывать газоны, ездить по ним на транспортных средствах.</w:t>
      </w:r>
    </w:p>
    <w:p w:rsidR="001C063F" w:rsidRPr="0048041E" w:rsidRDefault="001C063F" w:rsidP="00FF352B">
      <w:pPr>
        <w:autoSpaceDE w:val="0"/>
        <w:autoSpaceDN w:val="0"/>
        <w:adjustRightInd w:val="0"/>
        <w:ind w:firstLine="567"/>
        <w:jc w:val="both"/>
        <w:rPr>
          <w:sz w:val="28"/>
          <w:szCs w:val="28"/>
        </w:rPr>
      </w:pPr>
      <w:r w:rsidRPr="0048041E">
        <w:rPr>
          <w:sz w:val="28"/>
          <w:szCs w:val="28"/>
        </w:rPr>
        <w:t>4.3.4.Содержание зеленых насаждений должно осуществляться ответственными лицами за счет собственных средств, в пределах обязательств, возникших из заключенных ими договоров, а также из иных оснований, предусмотренных законодательством.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4.3.5. Скашивание травы должно выполняться два-три раза в летний период при достижении высоты травяного покрова более 15 см. Скашивание газонов должны проводить  на высоту до 5-</w:t>
      </w:r>
      <w:smartTag w:uri="urn:schemas-microsoft-com:office:smarttags" w:element="metricconverter">
        <w:smartTagPr>
          <w:attr w:name="ProductID" w:val="7 сантиметров"/>
        </w:smartTagPr>
        <w:r w:rsidRPr="0048041E">
          <w:rPr>
            <w:rFonts w:ascii="Times New Roman" w:hAnsi="Times New Roman" w:cs="Times New Roman"/>
            <w:sz w:val="28"/>
            <w:szCs w:val="28"/>
          </w:rPr>
          <w:t>7 сантиметров</w:t>
        </w:r>
      </w:smartTag>
      <w:r w:rsidRPr="0048041E">
        <w:rPr>
          <w:rFonts w:ascii="Times New Roman" w:hAnsi="Times New Roman" w:cs="Times New Roman"/>
          <w:sz w:val="28"/>
          <w:szCs w:val="28"/>
        </w:rPr>
        <w:t xml:space="preserve">. </w:t>
      </w:r>
      <w:r w:rsidRPr="0048041E">
        <w:rPr>
          <w:rFonts w:ascii="Times New Roman" w:hAnsi="Times New Roman" w:cs="Times New Roman"/>
          <w:sz w:val="28"/>
          <w:szCs w:val="28"/>
        </w:rPr>
        <w:lastRenderedPageBreak/>
        <w:t>Скошенная трава должна быть убрана в течение  суток с момента начала покоса. При последнем скашивании газона (в зиму) высота травостоя должна быть не ниже 5-</w:t>
      </w:r>
      <w:smartTag w:uri="urn:schemas-microsoft-com:office:smarttags" w:element="metricconverter">
        <w:smartTagPr>
          <w:attr w:name="ProductID" w:val="6 сантиметров"/>
        </w:smartTagPr>
        <w:r w:rsidRPr="0048041E">
          <w:rPr>
            <w:rFonts w:ascii="Times New Roman" w:hAnsi="Times New Roman" w:cs="Times New Roman"/>
            <w:sz w:val="28"/>
            <w:szCs w:val="28"/>
          </w:rPr>
          <w:t>6 сантиметров</w:t>
        </w:r>
      </w:smartTag>
      <w:r w:rsidRPr="0048041E">
        <w:rPr>
          <w:rFonts w:ascii="Times New Roman" w:hAnsi="Times New Roman" w:cs="Times New Roman"/>
          <w:sz w:val="28"/>
          <w:szCs w:val="28"/>
        </w:rPr>
        <w:t xml:space="preserve"> во избежание вымерзания газонных трав.</w:t>
      </w:r>
    </w:p>
    <w:p w:rsidR="001C063F" w:rsidRPr="0048041E" w:rsidRDefault="001C063F" w:rsidP="00FF352B">
      <w:pPr>
        <w:pStyle w:val="ConsPlusNormal"/>
        <w:widowControl/>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 xml:space="preserve">4.4. Содержание и эксплуатация дорог, </w:t>
      </w:r>
    </w:p>
    <w:p w:rsidR="001C063F" w:rsidRDefault="001C063F" w:rsidP="00FF352B">
      <w:pPr>
        <w:pStyle w:val="ConsPlusNormal"/>
        <w:widowControl/>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транспортных проездов и пешеходных коммуникаций</w:t>
      </w:r>
    </w:p>
    <w:p w:rsidR="00FF352B" w:rsidRPr="0048041E" w:rsidRDefault="00FF352B" w:rsidP="00FF352B">
      <w:pPr>
        <w:pStyle w:val="ConsPlusNormal"/>
        <w:widowControl/>
        <w:ind w:firstLine="567"/>
        <w:jc w:val="center"/>
        <w:outlineLvl w:val="2"/>
        <w:rPr>
          <w:rFonts w:ascii="Times New Roman" w:hAnsi="Times New Roman" w:cs="Times New Roman"/>
          <w:b/>
          <w:sz w:val="28"/>
          <w:szCs w:val="28"/>
        </w:rPr>
      </w:pP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4.4.1.Благоустройство автомобильных дорог должно включать: асфальтобетонные покрытия дорожного полотна и тротуаров,  озеленение вдоль улиц и дорог, ограждения опасных мест, осветительное оборудование, технические средства регулирования дорожного движения (дорожные знаки, разметка, светофорные объекты).</w:t>
      </w:r>
    </w:p>
    <w:p w:rsidR="001C063F" w:rsidRPr="0048041E" w:rsidRDefault="001C063F" w:rsidP="00FF352B">
      <w:pPr>
        <w:ind w:firstLine="567"/>
        <w:jc w:val="both"/>
        <w:rPr>
          <w:sz w:val="28"/>
          <w:szCs w:val="28"/>
        </w:rPr>
      </w:pPr>
      <w:r w:rsidRPr="0048041E">
        <w:rPr>
          <w:sz w:val="28"/>
          <w:szCs w:val="28"/>
        </w:rPr>
        <w:t>4.4.2. Для освещения автодорог должны использоваться односторонняя либо двухсторонняя расстановка опор.  На участках между пересечениями (на перекрестках), на мостах и путепроводах опоры светильников должны располагаться с двухсторонней расстановкой. Расстояние между опорами не должно превышать 45 метров. На световых опорах, расположенных на мостах, путепроводах и частично вдоль автодорог возможно размещение декоративно-художественного (праздничного) освещения.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4.4.3.В местах пересечения основных пешеходных коммуникаций с  улицами и дорогами городского округа должны размещаться пешеходные переходы. Пешеходные переходы  должны выполняться  в одном уровне с проезжей частью автодороги.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Пешеходные переходы  должны быть оборудованы  дорожной разметкой, осветительным оборудованием, дорожными знаками. </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У общеобразовательных школ, выходящих на проезжую часть помимо разметки пешеходного перехода должны быть установлены комплексы искусственных неровностей для принудительного снижения скорости («лежачие» полицейские).</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4.4.4. В сфере содержания и эксплуатации автодорог ответственные лица обязаны: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проводить работы по ремонту и содержанию автодорог;</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осуществлять мероприятия, направленные на обеспечение безопасности и улучшения организации дорожного движения в пределах компетенции;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осуществлять мероприятия по систематическому уходу за городскими дорогами, дорожными сооружениями и полосой отвода в целях поддержания их в надлежащем транспортно-эксплуатационном состоянии;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осуществлять мероприятия по оценке состояния городских дорог.</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4.4.5. С целью сохранения дорожных покрытий на территории Таштагольского </w:t>
      </w:r>
      <w:r w:rsidR="00C500A8" w:rsidRPr="0048041E">
        <w:rPr>
          <w:rFonts w:ascii="Times New Roman" w:hAnsi="Times New Roman" w:cs="Times New Roman"/>
          <w:sz w:val="28"/>
          <w:szCs w:val="28"/>
        </w:rPr>
        <w:t xml:space="preserve">муниципального округа </w:t>
      </w:r>
      <w:r w:rsidRPr="0048041E">
        <w:rPr>
          <w:rFonts w:ascii="Times New Roman" w:hAnsi="Times New Roman" w:cs="Times New Roman"/>
          <w:sz w:val="28"/>
          <w:szCs w:val="28"/>
        </w:rPr>
        <w:t xml:space="preserve"> запрещено:</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подвоз груза волоком;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перегон по улицам, имеющим твердое покрытие, машин на гусеничном ходу;</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движение и стоянка большегрузного транспорта на внутриквартальных пешеходных дорожках, тротуарах;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осуществлять мойку транспортных средств вне предназначенных для этого мест;</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перевозить грунт, мусор, сыпучие и строительные материалы, легкую тару, листву и т.п. транспортными средствами, не покрытыми брезентом или другим материалом, исключающим загрязнение территорий;</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выливать остатки жидких продуктов, воду на тротуары и городские дороги;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сбрасывать снег, лед, грязь, отходы производства и потребления на проезжую часть городских дорог.</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4.4.6. Перегон большегрузного автотранспорта, перевозка крупногабаритных и тяжеловесных грузов по муниципальным автодорогам осуществляется после согласования в администрации города.</w:t>
      </w:r>
    </w:p>
    <w:p w:rsidR="001C063F"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4.4.7. Перегон по муниципальным автодорогам гусеничной тракторно- бульдозерной и экскаваторной техники своим ходом, а также перевоз сыпучих грузов (шлак, шлам, щебень, порода, уголь и т.п.) на автотранспорте, не оборудованном палатками, тентами, запрещен.</w:t>
      </w:r>
    </w:p>
    <w:p w:rsidR="00FF352B" w:rsidRPr="0048041E" w:rsidRDefault="00FF352B" w:rsidP="00FF352B">
      <w:pPr>
        <w:pStyle w:val="ConsPlusNormal"/>
        <w:widowControl/>
        <w:ind w:firstLine="567"/>
        <w:jc w:val="both"/>
        <w:rPr>
          <w:rFonts w:ascii="Times New Roman" w:hAnsi="Times New Roman" w:cs="Times New Roman"/>
          <w:sz w:val="28"/>
          <w:szCs w:val="28"/>
        </w:rPr>
      </w:pPr>
    </w:p>
    <w:p w:rsidR="001C063F" w:rsidRPr="0048041E" w:rsidRDefault="001C063F" w:rsidP="00FF352B">
      <w:pPr>
        <w:pStyle w:val="ConsPlusNormal"/>
        <w:widowControl/>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 xml:space="preserve">4.5. Содержание и эксплуатация </w:t>
      </w:r>
    </w:p>
    <w:p w:rsidR="001C063F" w:rsidRPr="0048041E" w:rsidRDefault="001C063F" w:rsidP="00FF352B">
      <w:pPr>
        <w:ind w:firstLine="567"/>
        <w:jc w:val="center"/>
        <w:rPr>
          <w:b/>
          <w:sz w:val="28"/>
          <w:szCs w:val="28"/>
        </w:rPr>
      </w:pPr>
      <w:r w:rsidRPr="0048041E">
        <w:rPr>
          <w:b/>
          <w:sz w:val="28"/>
          <w:szCs w:val="28"/>
        </w:rPr>
        <w:t>освещения и осветительного оборудования, архитектурной подсветки</w:t>
      </w:r>
    </w:p>
    <w:p w:rsidR="001C063F" w:rsidRDefault="001C063F" w:rsidP="00FF352B">
      <w:pPr>
        <w:ind w:firstLine="567"/>
        <w:jc w:val="center"/>
        <w:rPr>
          <w:b/>
          <w:sz w:val="28"/>
          <w:szCs w:val="28"/>
        </w:rPr>
      </w:pPr>
      <w:r w:rsidRPr="0048041E">
        <w:rPr>
          <w:b/>
          <w:sz w:val="28"/>
          <w:szCs w:val="28"/>
        </w:rPr>
        <w:t>зданий, строений, сооружений</w:t>
      </w:r>
    </w:p>
    <w:p w:rsidR="00FF352B" w:rsidRPr="0048041E" w:rsidRDefault="00FF352B" w:rsidP="00FF352B">
      <w:pPr>
        <w:ind w:firstLine="567"/>
        <w:jc w:val="center"/>
        <w:rPr>
          <w:b/>
          <w:sz w:val="28"/>
          <w:szCs w:val="28"/>
        </w:rPr>
      </w:pPr>
    </w:p>
    <w:p w:rsidR="001C063F" w:rsidRPr="0048041E" w:rsidRDefault="001C063F" w:rsidP="00FF352B">
      <w:pPr>
        <w:pStyle w:val="ConsPlusNormal"/>
        <w:widowControl/>
        <w:ind w:firstLine="567"/>
        <w:jc w:val="both"/>
        <w:outlineLvl w:val="2"/>
        <w:rPr>
          <w:rFonts w:ascii="Times New Roman" w:hAnsi="Times New Roman" w:cs="Times New Roman"/>
          <w:sz w:val="28"/>
          <w:szCs w:val="28"/>
        </w:rPr>
      </w:pPr>
      <w:r w:rsidRPr="0048041E">
        <w:rPr>
          <w:rFonts w:ascii="Times New Roman" w:hAnsi="Times New Roman" w:cs="Times New Roman"/>
          <w:sz w:val="28"/>
          <w:szCs w:val="28"/>
        </w:rPr>
        <w:t>4.5.1. При создании и благоустройстве освещения и осветительного оборудования на объектах благоустройства рекомендуются 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p>
    <w:p w:rsidR="001C063F" w:rsidRPr="0048041E" w:rsidRDefault="001C063F" w:rsidP="00FF352B">
      <w:pPr>
        <w:ind w:firstLine="567"/>
        <w:jc w:val="both"/>
        <w:rPr>
          <w:sz w:val="28"/>
          <w:szCs w:val="28"/>
        </w:rPr>
      </w:pPr>
      <w:r w:rsidRPr="0048041E">
        <w:rPr>
          <w:sz w:val="28"/>
          <w:szCs w:val="28"/>
        </w:rPr>
        <w:t>4.5.2. При проектировании освещения и осветительного оборудования рекомендуется обеспечивать:</w:t>
      </w:r>
    </w:p>
    <w:p w:rsidR="001C063F" w:rsidRPr="0048041E" w:rsidRDefault="001C063F" w:rsidP="00FF352B">
      <w:pPr>
        <w:ind w:firstLine="567"/>
        <w:jc w:val="both"/>
        <w:rPr>
          <w:sz w:val="28"/>
          <w:szCs w:val="28"/>
        </w:rPr>
      </w:pPr>
      <w:r w:rsidRPr="0048041E">
        <w:rPr>
          <w:sz w:val="28"/>
          <w:szCs w:val="28"/>
        </w:rPr>
        <w:t>- экономичность и энергоэффективность применяемых осветительных установок, рациональное распределение и использование электроэнергии;</w:t>
      </w:r>
    </w:p>
    <w:p w:rsidR="001C063F" w:rsidRPr="0048041E" w:rsidRDefault="001C063F" w:rsidP="00FF352B">
      <w:pPr>
        <w:ind w:firstLine="567"/>
        <w:jc w:val="both"/>
        <w:rPr>
          <w:sz w:val="28"/>
          <w:szCs w:val="28"/>
        </w:rPr>
      </w:pPr>
      <w:r w:rsidRPr="0048041E">
        <w:rPr>
          <w:sz w:val="28"/>
          <w:szCs w:val="28"/>
        </w:rPr>
        <w:t>- эстетику элементов осветительных установок, их дизайн, качество материалов и изделий с учетом восприятия в дневное и ночное время;</w:t>
      </w:r>
    </w:p>
    <w:p w:rsidR="001C063F" w:rsidRPr="0048041E" w:rsidRDefault="001C063F" w:rsidP="00FF352B">
      <w:pPr>
        <w:ind w:firstLine="567"/>
        <w:jc w:val="both"/>
        <w:rPr>
          <w:sz w:val="28"/>
          <w:szCs w:val="28"/>
        </w:rPr>
      </w:pPr>
      <w:r w:rsidRPr="0048041E">
        <w:rPr>
          <w:sz w:val="28"/>
          <w:szCs w:val="28"/>
        </w:rPr>
        <w:t>- удобство обслуживания и управления при разных режимах работы установок.</w:t>
      </w:r>
    </w:p>
    <w:p w:rsidR="001C063F" w:rsidRPr="0048041E" w:rsidRDefault="001C063F" w:rsidP="00FF352B">
      <w:pPr>
        <w:autoSpaceDE w:val="0"/>
        <w:autoSpaceDN w:val="0"/>
        <w:adjustRightInd w:val="0"/>
        <w:ind w:firstLine="567"/>
        <w:jc w:val="both"/>
        <w:rPr>
          <w:sz w:val="28"/>
          <w:szCs w:val="28"/>
        </w:rPr>
      </w:pPr>
      <w:r w:rsidRPr="0048041E">
        <w:rPr>
          <w:sz w:val="28"/>
          <w:szCs w:val="28"/>
        </w:rPr>
        <w:lastRenderedPageBreak/>
        <w:t>4.5.3. Архитектурную подсветку зданий, строений, сооружений (далее - архитектурное освещение) рекомендуется применять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Архитектурную подсветку рекомендуется организовывать с помощью стационарных или временных установок освещения объектов, главным образом, для наружного освещения их фасадных поверхностей.</w:t>
      </w:r>
    </w:p>
    <w:p w:rsidR="001C063F" w:rsidRPr="0048041E" w:rsidRDefault="001C063F" w:rsidP="00FF352B">
      <w:pPr>
        <w:autoSpaceDE w:val="0"/>
        <w:autoSpaceDN w:val="0"/>
        <w:adjustRightInd w:val="0"/>
        <w:ind w:firstLine="567"/>
        <w:jc w:val="both"/>
        <w:rPr>
          <w:sz w:val="28"/>
          <w:szCs w:val="28"/>
        </w:rPr>
      </w:pPr>
      <w:r w:rsidRPr="0048041E">
        <w:rPr>
          <w:sz w:val="28"/>
          <w:szCs w:val="28"/>
        </w:rPr>
        <w:t>4.5.4. В стационарных установках утилитарного наружного и архитектурного освещения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1C063F" w:rsidRPr="0048041E" w:rsidRDefault="001C063F" w:rsidP="00FF352B">
      <w:pPr>
        <w:autoSpaceDE w:val="0"/>
        <w:autoSpaceDN w:val="0"/>
        <w:adjustRightInd w:val="0"/>
        <w:ind w:firstLine="567"/>
        <w:jc w:val="both"/>
        <w:rPr>
          <w:sz w:val="28"/>
          <w:szCs w:val="28"/>
        </w:rPr>
      </w:pPr>
      <w:r w:rsidRPr="0048041E">
        <w:rPr>
          <w:sz w:val="28"/>
          <w:szCs w:val="28"/>
        </w:rPr>
        <w:t>В установках архитектурного освещения рекомендуется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1C063F" w:rsidRPr="0048041E" w:rsidRDefault="001C063F" w:rsidP="00FF352B">
      <w:pPr>
        <w:autoSpaceDE w:val="0"/>
        <w:autoSpaceDN w:val="0"/>
        <w:adjustRightInd w:val="0"/>
        <w:ind w:firstLine="567"/>
        <w:jc w:val="both"/>
        <w:rPr>
          <w:sz w:val="28"/>
          <w:szCs w:val="28"/>
        </w:rPr>
      </w:pPr>
      <w:r w:rsidRPr="0048041E">
        <w:rPr>
          <w:sz w:val="28"/>
          <w:szCs w:val="28"/>
        </w:rPr>
        <w:t>4.5.5. В целях рационального использования электроэнергии и обеспечения визуального разнообразия территорий муниципального образования в темное время суток при проектировании порядка использования осветительного оборудования рекомендуется предусматривать различные режимы работы в вечернее будничное время, ночное время, праздники, а также сезонный режим.</w:t>
      </w:r>
    </w:p>
    <w:p w:rsidR="001C063F" w:rsidRPr="0048041E" w:rsidRDefault="001C063F" w:rsidP="00FF352B">
      <w:pPr>
        <w:pStyle w:val="ConsPlusNormal"/>
        <w:widowControl/>
        <w:ind w:firstLine="567"/>
        <w:jc w:val="both"/>
        <w:outlineLvl w:val="2"/>
        <w:rPr>
          <w:rFonts w:ascii="Times New Roman" w:hAnsi="Times New Roman" w:cs="Times New Roman"/>
          <w:sz w:val="28"/>
          <w:szCs w:val="28"/>
        </w:rPr>
      </w:pPr>
      <w:r w:rsidRPr="0048041E">
        <w:rPr>
          <w:rFonts w:ascii="Times New Roman" w:hAnsi="Times New Roman" w:cs="Times New Roman"/>
          <w:sz w:val="28"/>
          <w:szCs w:val="28"/>
        </w:rPr>
        <w:t>4.5.6. Содержание линий уличного наружного освещения должна обеспечивать специализированная организация по договору с уполномоченным органом администрации городского поселения.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4.5.7. Специализированная организация обязана: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следить за надлежащим освещением улиц, дорог, качеством опор и светильников, осветительных установок;</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производить своевременный ремонт;</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осуществлять включение и отключение освещения в соответствии с установленным графиком;</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соблюдать правила установки, содержания, размещения и эксплуатации уличного и иного наружного освещения;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содержать в чистоте опоры и другие элементы;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производить окраску опор по мере необходимости, но не реже одного раза в два года;</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своевременно производить замену фонарей дорожного и иного наружного освещения.</w:t>
      </w:r>
    </w:p>
    <w:p w:rsidR="001C063F" w:rsidRPr="0048041E" w:rsidRDefault="001C063F" w:rsidP="00FF352B">
      <w:pPr>
        <w:autoSpaceDE w:val="0"/>
        <w:autoSpaceDN w:val="0"/>
        <w:adjustRightInd w:val="0"/>
        <w:ind w:firstLine="567"/>
        <w:jc w:val="both"/>
        <w:rPr>
          <w:sz w:val="28"/>
          <w:szCs w:val="28"/>
        </w:rPr>
      </w:pPr>
      <w:r w:rsidRPr="0048041E">
        <w:rPr>
          <w:sz w:val="28"/>
          <w:szCs w:val="28"/>
        </w:rPr>
        <w:lastRenderedPageBreak/>
        <w:t xml:space="preserve">4.5.8. Включение и отключение наружного освещения подъездов и дворовых территорий многоквартирных домов, иных объектов, а также архитектурно-декоративного освещения должно производиться юридическими и физическими лицами в режиме наружного освещения улиц по графики согласованному с администрацией Таштагольского </w:t>
      </w:r>
      <w:r w:rsidR="00C500A8" w:rsidRPr="0048041E">
        <w:rPr>
          <w:sz w:val="28"/>
          <w:szCs w:val="28"/>
        </w:rPr>
        <w:t>муниципального округа</w:t>
      </w:r>
      <w:r w:rsidRPr="0048041E">
        <w:rPr>
          <w:sz w:val="28"/>
          <w:szCs w:val="28"/>
        </w:rPr>
        <w:t>.</w:t>
      </w:r>
    </w:p>
    <w:p w:rsidR="001C063F" w:rsidRPr="0048041E" w:rsidRDefault="001C063F" w:rsidP="00FF352B">
      <w:pPr>
        <w:autoSpaceDE w:val="0"/>
        <w:autoSpaceDN w:val="0"/>
        <w:adjustRightInd w:val="0"/>
        <w:ind w:firstLine="567"/>
        <w:jc w:val="both"/>
        <w:rPr>
          <w:sz w:val="28"/>
          <w:szCs w:val="28"/>
        </w:rPr>
      </w:pPr>
      <w:r w:rsidRPr="0048041E">
        <w:rPr>
          <w:sz w:val="28"/>
          <w:szCs w:val="28"/>
        </w:rPr>
        <w:t>4.5.9. Юридическим и физическим лицам запрещается:</w:t>
      </w:r>
    </w:p>
    <w:p w:rsidR="001C063F" w:rsidRPr="0048041E" w:rsidRDefault="001C063F" w:rsidP="00FF352B">
      <w:pPr>
        <w:autoSpaceDE w:val="0"/>
        <w:autoSpaceDN w:val="0"/>
        <w:adjustRightInd w:val="0"/>
        <w:ind w:firstLine="567"/>
        <w:jc w:val="both"/>
        <w:rPr>
          <w:sz w:val="28"/>
          <w:szCs w:val="28"/>
        </w:rPr>
      </w:pPr>
      <w:r w:rsidRPr="0048041E">
        <w:rPr>
          <w:sz w:val="28"/>
          <w:szCs w:val="28"/>
        </w:rPr>
        <w:t>- использовать опоры уличного освещения не предусмотренных для этого целей;</w:t>
      </w:r>
    </w:p>
    <w:p w:rsidR="001C063F" w:rsidRPr="0048041E" w:rsidRDefault="001C063F" w:rsidP="00FF352B">
      <w:pPr>
        <w:autoSpaceDE w:val="0"/>
        <w:autoSpaceDN w:val="0"/>
        <w:adjustRightInd w:val="0"/>
        <w:ind w:firstLine="567"/>
        <w:jc w:val="both"/>
        <w:rPr>
          <w:sz w:val="28"/>
          <w:szCs w:val="28"/>
        </w:rPr>
      </w:pPr>
      <w:r w:rsidRPr="0048041E">
        <w:rPr>
          <w:sz w:val="28"/>
          <w:szCs w:val="28"/>
        </w:rPr>
        <w:t>- самовольно устанавливать воздушные линии электроосвещения, электроснабжения, связи, проведенные по фасадам, крышам здания и др.</w:t>
      </w:r>
    </w:p>
    <w:p w:rsidR="001C063F" w:rsidRPr="0048041E" w:rsidRDefault="001C063F" w:rsidP="00FF352B">
      <w:pPr>
        <w:autoSpaceDE w:val="0"/>
        <w:autoSpaceDN w:val="0"/>
        <w:adjustRightInd w:val="0"/>
        <w:ind w:firstLine="567"/>
        <w:jc w:val="both"/>
        <w:rPr>
          <w:sz w:val="28"/>
          <w:szCs w:val="28"/>
        </w:rPr>
      </w:pPr>
      <w:r w:rsidRPr="0048041E">
        <w:rPr>
          <w:sz w:val="28"/>
          <w:szCs w:val="28"/>
        </w:rPr>
        <w:t>4.5.10. Юридические и физические лица, осуществляющие хозяйственную или иную деятельность на объектах предприятий промышленности, транспорта, связи, сферы обслуживания, торговли, офисных помещений, обязаны обеспечить наружное освещение прилегающих территорий.</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4.5.11. Сроки эксплуатации праздничной иллюминации согласовываются с администрацией города. Праздничная иллюминация размещается  на территории Таштагольского </w:t>
      </w:r>
      <w:r w:rsidR="00C500A8"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к знаменательным и праздничным датам.</w:t>
      </w:r>
    </w:p>
    <w:p w:rsidR="00FF54AA" w:rsidRPr="0048041E" w:rsidRDefault="00FF54AA" w:rsidP="00FF352B">
      <w:pPr>
        <w:pStyle w:val="ConsPlusNormal"/>
        <w:widowControl/>
        <w:ind w:firstLine="567"/>
        <w:jc w:val="both"/>
        <w:rPr>
          <w:rFonts w:ascii="Times New Roman" w:hAnsi="Times New Roman" w:cs="Times New Roman"/>
          <w:sz w:val="28"/>
          <w:szCs w:val="28"/>
        </w:rPr>
      </w:pPr>
    </w:p>
    <w:p w:rsidR="001C063F" w:rsidRPr="0048041E" w:rsidRDefault="001C063F" w:rsidP="00FF352B">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4.6. Содержание прочих элементов благоустройства</w:t>
      </w:r>
    </w:p>
    <w:p w:rsidR="001C063F" w:rsidRPr="0048041E" w:rsidRDefault="001C063F" w:rsidP="00FF352B">
      <w:pPr>
        <w:shd w:val="clear" w:color="auto" w:fill="FFFFFF"/>
        <w:ind w:firstLine="567"/>
        <w:jc w:val="center"/>
        <w:rPr>
          <w:b/>
          <w:sz w:val="28"/>
          <w:szCs w:val="28"/>
        </w:rPr>
      </w:pPr>
      <w:r w:rsidRPr="0048041E">
        <w:rPr>
          <w:b/>
          <w:sz w:val="28"/>
          <w:szCs w:val="28"/>
        </w:rPr>
        <w:t>4.6.1. Строительные площадки</w:t>
      </w:r>
    </w:p>
    <w:p w:rsidR="005B207F" w:rsidRPr="0048041E" w:rsidRDefault="005B207F" w:rsidP="00FF352B">
      <w:pPr>
        <w:shd w:val="clear" w:color="auto" w:fill="FFFFFF"/>
        <w:ind w:firstLine="567"/>
        <w:jc w:val="center"/>
        <w:rPr>
          <w:sz w:val="28"/>
          <w:szCs w:val="28"/>
        </w:rPr>
      </w:pPr>
    </w:p>
    <w:p w:rsidR="001C063F" w:rsidRPr="0048041E" w:rsidRDefault="001C063F" w:rsidP="00FF352B">
      <w:pPr>
        <w:shd w:val="clear" w:color="auto" w:fill="FFFFFF"/>
        <w:ind w:firstLine="567"/>
        <w:jc w:val="both"/>
        <w:rPr>
          <w:sz w:val="28"/>
          <w:szCs w:val="28"/>
        </w:rPr>
      </w:pPr>
      <w:r w:rsidRPr="0048041E">
        <w:rPr>
          <w:sz w:val="28"/>
          <w:szCs w:val="28"/>
        </w:rPr>
        <w:t xml:space="preserve"> Строительные площадки должны быть огорожены по периметру глухим забором. В ограждениях должно быть предусмотрено не более двух выездов, оборудованных шлагбаумом или воротами. Конструкция ограждения стройплощадки должна удовлетворять следующим требованиям:</w:t>
      </w:r>
    </w:p>
    <w:p w:rsidR="001C063F" w:rsidRPr="0048041E" w:rsidRDefault="001C063F" w:rsidP="00FF352B">
      <w:pPr>
        <w:shd w:val="clear" w:color="auto" w:fill="FFFFFF"/>
        <w:ind w:firstLine="567"/>
        <w:jc w:val="both"/>
        <w:rPr>
          <w:sz w:val="28"/>
          <w:szCs w:val="28"/>
        </w:rPr>
      </w:pPr>
      <w:r w:rsidRPr="0048041E">
        <w:rPr>
          <w:sz w:val="28"/>
          <w:szCs w:val="28"/>
        </w:rPr>
        <w:t>- высота ограждения должна быть не менее 1,6 м, а для участков работ - не менее 1,2 м;</w:t>
      </w:r>
    </w:p>
    <w:p w:rsidR="001C063F" w:rsidRPr="0048041E" w:rsidRDefault="001C063F" w:rsidP="00FF352B">
      <w:pPr>
        <w:shd w:val="clear" w:color="auto" w:fill="FFFFFF"/>
        <w:ind w:firstLine="567"/>
        <w:jc w:val="both"/>
        <w:rPr>
          <w:sz w:val="28"/>
          <w:szCs w:val="28"/>
        </w:rPr>
      </w:pPr>
      <w:r w:rsidRPr="0048041E">
        <w:rPr>
          <w:sz w:val="28"/>
          <w:szCs w:val="28"/>
        </w:rPr>
        <w:t>- ограждения, примыкающие к местам массового прохода людей, должны иметь высоту не менее 2 м и быть оборудованы сплошным козырьком;</w:t>
      </w:r>
    </w:p>
    <w:p w:rsidR="001C063F" w:rsidRPr="0048041E" w:rsidRDefault="001C063F" w:rsidP="00FF352B">
      <w:pPr>
        <w:shd w:val="clear" w:color="auto" w:fill="FFFFFF"/>
        <w:ind w:firstLine="567"/>
        <w:jc w:val="both"/>
        <w:rPr>
          <w:sz w:val="28"/>
          <w:szCs w:val="28"/>
        </w:rPr>
      </w:pPr>
      <w:r w:rsidRPr="0048041E">
        <w:rPr>
          <w:sz w:val="28"/>
          <w:szCs w:val="28"/>
        </w:rPr>
        <w:t>- козырёк должен выдерживать действие снеговой нагрузки, а также нагрузки от падения одиночных мелких предметов;</w:t>
      </w:r>
    </w:p>
    <w:p w:rsidR="001C063F" w:rsidRPr="0048041E" w:rsidRDefault="001C063F" w:rsidP="00FF352B">
      <w:pPr>
        <w:shd w:val="clear" w:color="auto" w:fill="FFFFFF"/>
        <w:ind w:firstLine="567"/>
        <w:jc w:val="both"/>
        <w:rPr>
          <w:sz w:val="28"/>
          <w:szCs w:val="28"/>
        </w:rPr>
      </w:pPr>
      <w:r w:rsidRPr="0048041E">
        <w:rPr>
          <w:sz w:val="28"/>
          <w:szCs w:val="28"/>
        </w:rPr>
        <w:t>- ограждения не должны иметь проёмов, кроме ворот и калиток, контролируемых в течение рабочего времени и запираемых после его окончания.</w:t>
      </w:r>
    </w:p>
    <w:p w:rsidR="001C063F" w:rsidRPr="0048041E" w:rsidRDefault="001C063F" w:rsidP="00FF352B">
      <w:pPr>
        <w:shd w:val="clear" w:color="auto" w:fill="FFFFFF"/>
        <w:ind w:firstLine="567"/>
        <w:jc w:val="both"/>
        <w:rPr>
          <w:sz w:val="28"/>
          <w:szCs w:val="28"/>
        </w:rPr>
      </w:pPr>
      <w:r w:rsidRPr="0048041E">
        <w:rPr>
          <w:sz w:val="28"/>
          <w:szCs w:val="28"/>
        </w:rPr>
        <w:t>Ограждения производственных территорий должны содержаться в исправном состоянии. Повреждения ограждений необходимо устранять в суточный срок.</w:t>
      </w:r>
    </w:p>
    <w:p w:rsidR="001C063F" w:rsidRPr="0048041E" w:rsidRDefault="001C063F" w:rsidP="00FF352B">
      <w:pPr>
        <w:shd w:val="clear" w:color="auto" w:fill="FFFFFF"/>
        <w:ind w:firstLine="567"/>
        <w:jc w:val="both"/>
        <w:rPr>
          <w:sz w:val="28"/>
          <w:szCs w:val="28"/>
        </w:rPr>
      </w:pPr>
      <w:r w:rsidRPr="0048041E">
        <w:rPr>
          <w:sz w:val="28"/>
          <w:szCs w:val="28"/>
        </w:rPr>
        <w:lastRenderedPageBreak/>
        <w:t>Обустройство и содержание подъездных путей к строительным площадкам возлагается на заказчика, генподрядные и подрядные строительные организации.</w:t>
      </w:r>
    </w:p>
    <w:p w:rsidR="001C063F" w:rsidRPr="0048041E" w:rsidRDefault="001C063F" w:rsidP="00FF352B">
      <w:pPr>
        <w:tabs>
          <w:tab w:val="left" w:pos="1276"/>
        </w:tabs>
        <w:autoSpaceDE w:val="0"/>
        <w:autoSpaceDN w:val="0"/>
        <w:adjustRightInd w:val="0"/>
        <w:ind w:firstLine="567"/>
        <w:jc w:val="both"/>
        <w:outlineLvl w:val="1"/>
        <w:rPr>
          <w:sz w:val="28"/>
          <w:szCs w:val="28"/>
        </w:rPr>
      </w:pPr>
      <w:r w:rsidRPr="0048041E">
        <w:rPr>
          <w:sz w:val="28"/>
          <w:szCs w:val="28"/>
        </w:rPr>
        <w:t>Строительные площадки, объекты промышленности строительных материалов (заводы железобетонных изделий, растворные узлы и др.) в обязательном порядке оборудуются пунктами очистки (мойки) колес автотранспорта. Запрещается вынос грунта и грязи колесами автотранспорта на территорию города.</w:t>
      </w:r>
    </w:p>
    <w:p w:rsidR="001C063F" w:rsidRPr="0048041E" w:rsidRDefault="001C063F" w:rsidP="00FF352B">
      <w:pPr>
        <w:tabs>
          <w:tab w:val="left" w:pos="1276"/>
        </w:tabs>
        <w:autoSpaceDE w:val="0"/>
        <w:autoSpaceDN w:val="0"/>
        <w:adjustRightInd w:val="0"/>
        <w:ind w:firstLine="567"/>
        <w:jc w:val="both"/>
        <w:outlineLvl w:val="1"/>
        <w:rPr>
          <w:sz w:val="28"/>
          <w:szCs w:val="28"/>
        </w:rPr>
      </w:pPr>
      <w:r w:rsidRPr="0048041E">
        <w:rPr>
          <w:sz w:val="28"/>
          <w:szCs w:val="28"/>
        </w:rPr>
        <w:t>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контейнер.</w:t>
      </w:r>
    </w:p>
    <w:p w:rsidR="001C063F" w:rsidRPr="0048041E" w:rsidRDefault="001C063F" w:rsidP="00FF352B">
      <w:pPr>
        <w:tabs>
          <w:tab w:val="left" w:pos="1276"/>
        </w:tabs>
        <w:autoSpaceDE w:val="0"/>
        <w:autoSpaceDN w:val="0"/>
        <w:adjustRightInd w:val="0"/>
        <w:ind w:firstLine="567"/>
        <w:jc w:val="both"/>
        <w:outlineLvl w:val="1"/>
        <w:rPr>
          <w:sz w:val="28"/>
          <w:szCs w:val="28"/>
        </w:rPr>
      </w:pPr>
      <w:r w:rsidRPr="0048041E">
        <w:rPr>
          <w:sz w:val="28"/>
          <w:szCs w:val="28"/>
        </w:rPr>
        <w:t>Запрещается складирование мусора, грунта и отходов строительного производства вне специально отведенных мест,</w:t>
      </w:r>
      <w:r w:rsidRPr="0048041E">
        <w:rPr>
          <w:b/>
          <w:sz w:val="28"/>
          <w:szCs w:val="28"/>
        </w:rPr>
        <w:t xml:space="preserve"> </w:t>
      </w:r>
      <w:r w:rsidRPr="0048041E">
        <w:rPr>
          <w:sz w:val="28"/>
          <w:szCs w:val="28"/>
        </w:rPr>
        <w:t>а также на площадках для сбора и временного хранения ТБО.</w:t>
      </w:r>
    </w:p>
    <w:p w:rsidR="001C063F" w:rsidRPr="0048041E" w:rsidRDefault="001C063F" w:rsidP="00FF352B">
      <w:pPr>
        <w:tabs>
          <w:tab w:val="left" w:pos="1276"/>
        </w:tabs>
        <w:autoSpaceDE w:val="0"/>
        <w:autoSpaceDN w:val="0"/>
        <w:adjustRightInd w:val="0"/>
        <w:ind w:firstLine="567"/>
        <w:jc w:val="both"/>
        <w:outlineLvl w:val="1"/>
        <w:rPr>
          <w:sz w:val="28"/>
          <w:szCs w:val="28"/>
        </w:rPr>
      </w:pPr>
      <w:r w:rsidRPr="0048041E">
        <w:rPr>
          <w:sz w:val="28"/>
          <w:szCs w:val="28"/>
        </w:rPr>
        <w:t>Содержание заборов, козырьков, тротуаров, включая удаление мусора, осуществляется организациями, производящими работы.</w:t>
      </w:r>
    </w:p>
    <w:p w:rsidR="001C063F" w:rsidRPr="0048041E" w:rsidRDefault="001C063F" w:rsidP="00FF352B">
      <w:pPr>
        <w:shd w:val="clear" w:color="auto" w:fill="FFFFFF"/>
        <w:ind w:firstLine="567"/>
        <w:jc w:val="both"/>
        <w:rPr>
          <w:sz w:val="28"/>
          <w:szCs w:val="28"/>
        </w:rPr>
      </w:pPr>
      <w:r w:rsidRPr="0048041E">
        <w:rPr>
          <w:sz w:val="28"/>
          <w:szCs w:val="28"/>
        </w:rPr>
        <w:t>Строительные площадки, участки работ и рабочие места, проезды и подходы к ним в тёмное время суток должны быть освещены в соответствии с требованиями государственных стандартов.</w:t>
      </w:r>
    </w:p>
    <w:p w:rsidR="001C063F" w:rsidRPr="0048041E" w:rsidRDefault="001C063F" w:rsidP="00FF352B">
      <w:pPr>
        <w:shd w:val="clear" w:color="auto" w:fill="FFFFFF"/>
        <w:ind w:firstLine="567"/>
        <w:jc w:val="both"/>
        <w:rPr>
          <w:sz w:val="28"/>
          <w:szCs w:val="28"/>
        </w:rPr>
      </w:pPr>
      <w:r w:rsidRPr="0048041E">
        <w:rPr>
          <w:sz w:val="28"/>
          <w:szCs w:val="28"/>
        </w:rPr>
        <w:t>При въезде на строительную площадку устанавливается табличка (паспорт строительного объекта) с наименованием организации заказчика, генподрядчика, фамилией лица, ответственного за производство строительных работ, номерами телефонов, схемой въезда и выезда автотранспорта со строительной площадки в соответствии со строительным генпланом, строительными нормами и правилами.</w:t>
      </w:r>
    </w:p>
    <w:p w:rsidR="001C063F" w:rsidRPr="0048041E" w:rsidRDefault="001C063F" w:rsidP="00FF352B">
      <w:pPr>
        <w:shd w:val="clear" w:color="auto" w:fill="FFFFFF"/>
        <w:ind w:firstLine="567"/>
        <w:jc w:val="both"/>
        <w:rPr>
          <w:sz w:val="28"/>
          <w:szCs w:val="28"/>
        </w:rPr>
      </w:pPr>
      <w:r w:rsidRPr="0048041E">
        <w:rPr>
          <w:sz w:val="28"/>
          <w:szCs w:val="28"/>
        </w:rPr>
        <w:t>Выезды со стройплощадки должны выходить, как правило, на второстепенные дороги. Подъездные пути на стройплощадку должны иметь твёрдое покрытие. Выезд со стройплощадки перед асфальтированными дорогами на 15 м регулярно по мере необходимости отсыпается чистой щебёнкой для предотвращения выноса грязи.</w:t>
      </w:r>
    </w:p>
    <w:p w:rsidR="001C063F" w:rsidRPr="0048041E" w:rsidRDefault="001C063F" w:rsidP="00FF352B">
      <w:pPr>
        <w:shd w:val="clear" w:color="auto" w:fill="FFFFFF"/>
        <w:ind w:firstLine="567"/>
        <w:jc w:val="both"/>
        <w:rPr>
          <w:sz w:val="28"/>
          <w:szCs w:val="28"/>
        </w:rPr>
      </w:pPr>
      <w:r w:rsidRPr="0048041E">
        <w:rPr>
          <w:sz w:val="28"/>
          <w:szCs w:val="28"/>
        </w:rPr>
        <w:t>На период строительства за строительной организацией закрепляется участок дороги до 300 метров в обе стороны от выезда со строительной площадки для ежедневной его очистки от грязи.</w:t>
      </w:r>
    </w:p>
    <w:p w:rsidR="001C063F" w:rsidRPr="0048041E" w:rsidRDefault="001C063F" w:rsidP="00FF352B">
      <w:pPr>
        <w:shd w:val="clear" w:color="auto" w:fill="FFFFFF"/>
        <w:ind w:firstLine="567"/>
        <w:jc w:val="both"/>
        <w:rPr>
          <w:sz w:val="28"/>
          <w:szCs w:val="28"/>
        </w:rPr>
      </w:pPr>
      <w:r w:rsidRPr="0048041E">
        <w:rPr>
          <w:sz w:val="28"/>
          <w:szCs w:val="28"/>
        </w:rPr>
        <w:t>На период строительства за уборку и содержание пятнадцатиметровой территории, прилегающей к ограждению строительной площадки или зданию, ответственность возлагается на генеральную подрядную организацию.</w:t>
      </w:r>
    </w:p>
    <w:p w:rsidR="001C063F" w:rsidRPr="0048041E" w:rsidRDefault="001C063F" w:rsidP="00FF352B">
      <w:pPr>
        <w:shd w:val="clear" w:color="auto" w:fill="FFFFFF"/>
        <w:ind w:firstLine="567"/>
        <w:jc w:val="both"/>
        <w:rPr>
          <w:sz w:val="28"/>
          <w:szCs w:val="28"/>
        </w:rPr>
      </w:pPr>
      <w:r w:rsidRPr="0048041E">
        <w:rPr>
          <w:sz w:val="28"/>
          <w:szCs w:val="28"/>
        </w:rPr>
        <w:t>При производстве работ, связанных со строительством, необходимо обеспечивать сохранность действующих подземных инженерных коммуникаций, наружного освещения и элементов благоустройства.</w:t>
      </w:r>
    </w:p>
    <w:p w:rsidR="001C063F" w:rsidRPr="0048041E" w:rsidRDefault="001C063F" w:rsidP="00FF352B">
      <w:pPr>
        <w:shd w:val="clear" w:color="auto" w:fill="FFFFFF"/>
        <w:ind w:firstLine="567"/>
        <w:jc w:val="both"/>
        <w:rPr>
          <w:sz w:val="28"/>
          <w:szCs w:val="28"/>
        </w:rPr>
      </w:pPr>
      <w:r w:rsidRPr="0048041E">
        <w:rPr>
          <w:sz w:val="28"/>
          <w:szCs w:val="28"/>
        </w:rPr>
        <w:t>Все элементы благоустройства, повреждённые при производстве работ, должны быть восстановлены в полном объёме производителем работ.</w:t>
      </w:r>
    </w:p>
    <w:p w:rsidR="001C063F" w:rsidRPr="0048041E" w:rsidRDefault="001C063F" w:rsidP="00FF352B">
      <w:pPr>
        <w:shd w:val="clear" w:color="auto" w:fill="FFFFFF"/>
        <w:ind w:firstLine="567"/>
        <w:jc w:val="both"/>
        <w:rPr>
          <w:sz w:val="28"/>
          <w:szCs w:val="28"/>
        </w:rPr>
      </w:pPr>
      <w:r w:rsidRPr="0048041E">
        <w:rPr>
          <w:sz w:val="28"/>
          <w:szCs w:val="28"/>
        </w:rPr>
        <w:t>Запрещается:</w:t>
      </w:r>
    </w:p>
    <w:p w:rsidR="001C063F" w:rsidRPr="0048041E" w:rsidRDefault="001C063F" w:rsidP="00FF352B">
      <w:pPr>
        <w:shd w:val="clear" w:color="auto" w:fill="FFFFFF"/>
        <w:ind w:firstLine="567"/>
        <w:jc w:val="both"/>
        <w:rPr>
          <w:sz w:val="28"/>
          <w:szCs w:val="28"/>
        </w:rPr>
      </w:pPr>
      <w:r w:rsidRPr="0048041E">
        <w:rPr>
          <w:sz w:val="28"/>
          <w:szCs w:val="28"/>
        </w:rPr>
        <w:lastRenderedPageBreak/>
        <w:t>- вынос грунта и грязи колёсами автотранспорта на городскую территорию, при выезде с грунтовых дорог водители транспортных средств обязаны принять меры к предотвращению загрязнения территории города;</w:t>
      </w:r>
    </w:p>
    <w:p w:rsidR="001C063F" w:rsidRPr="0048041E" w:rsidRDefault="001C063F" w:rsidP="00FF352B">
      <w:pPr>
        <w:shd w:val="clear" w:color="auto" w:fill="FFFFFF"/>
        <w:ind w:firstLine="567"/>
        <w:jc w:val="both"/>
        <w:rPr>
          <w:sz w:val="28"/>
          <w:szCs w:val="28"/>
        </w:rPr>
      </w:pPr>
      <w:r w:rsidRPr="0048041E">
        <w:rPr>
          <w:sz w:val="28"/>
          <w:szCs w:val="28"/>
        </w:rPr>
        <w:t>- складирование строительных материалов, мусора, грунта, отходов строительного производства и оборудования, в том числе размещение бытовок, за пределами территории строительной площадки и вне специально отведённых мест;</w:t>
      </w:r>
    </w:p>
    <w:p w:rsidR="001C063F" w:rsidRPr="0048041E" w:rsidRDefault="001C063F" w:rsidP="00FF352B">
      <w:pPr>
        <w:shd w:val="clear" w:color="auto" w:fill="FFFFFF"/>
        <w:ind w:firstLine="567"/>
        <w:jc w:val="both"/>
        <w:rPr>
          <w:sz w:val="28"/>
          <w:szCs w:val="28"/>
        </w:rPr>
      </w:pPr>
      <w:r w:rsidRPr="0048041E">
        <w:rPr>
          <w:sz w:val="28"/>
          <w:szCs w:val="28"/>
        </w:rPr>
        <w:t>- установка ограждений строительных площадок с выносом заборов за красную линию улицы, с занятием под эти цели тротуаров, газонов, дорог без соответствующего согласования;</w:t>
      </w:r>
    </w:p>
    <w:p w:rsidR="001C063F" w:rsidRPr="0048041E" w:rsidRDefault="001C063F" w:rsidP="00FF352B">
      <w:pPr>
        <w:shd w:val="clear" w:color="auto" w:fill="FFFFFF"/>
        <w:ind w:firstLine="567"/>
        <w:jc w:val="both"/>
        <w:rPr>
          <w:sz w:val="28"/>
          <w:szCs w:val="28"/>
        </w:rPr>
      </w:pPr>
      <w:r w:rsidRPr="0048041E">
        <w:rPr>
          <w:sz w:val="28"/>
          <w:szCs w:val="28"/>
        </w:rPr>
        <w:t>- сжигать мусор и отходы строительного производства;</w:t>
      </w:r>
    </w:p>
    <w:p w:rsidR="001C063F" w:rsidRPr="0048041E" w:rsidRDefault="001C063F" w:rsidP="00FF352B">
      <w:pPr>
        <w:shd w:val="clear" w:color="auto" w:fill="FFFFFF"/>
        <w:ind w:firstLine="567"/>
        <w:jc w:val="both"/>
        <w:rPr>
          <w:sz w:val="28"/>
          <w:szCs w:val="28"/>
        </w:rPr>
      </w:pPr>
      <w:r w:rsidRPr="0048041E">
        <w:rPr>
          <w:sz w:val="28"/>
          <w:szCs w:val="28"/>
        </w:rPr>
        <w:t>- складировать грунт на территории строительной площадки высотой, превышающей высоту ее ограждения;</w:t>
      </w:r>
    </w:p>
    <w:p w:rsidR="001C063F" w:rsidRPr="0048041E" w:rsidRDefault="001C063F" w:rsidP="00FF352B">
      <w:pPr>
        <w:shd w:val="clear" w:color="auto" w:fill="FFFFFF"/>
        <w:ind w:firstLine="567"/>
        <w:jc w:val="both"/>
        <w:rPr>
          <w:sz w:val="28"/>
          <w:szCs w:val="28"/>
        </w:rPr>
      </w:pPr>
      <w:r w:rsidRPr="0048041E">
        <w:rPr>
          <w:sz w:val="28"/>
          <w:szCs w:val="28"/>
        </w:rPr>
        <w:t>- выезд на асфальтированные дороги со строительных площадок и других неблагоустроенных территорий транспорта, не очищенного от грязи;</w:t>
      </w:r>
    </w:p>
    <w:p w:rsidR="001C063F" w:rsidRDefault="001C063F" w:rsidP="00FF352B">
      <w:pPr>
        <w:shd w:val="clear" w:color="auto" w:fill="FFFFFF"/>
        <w:ind w:firstLine="567"/>
        <w:jc w:val="both"/>
        <w:rPr>
          <w:sz w:val="28"/>
          <w:szCs w:val="28"/>
        </w:rPr>
      </w:pPr>
      <w:r w:rsidRPr="0048041E">
        <w:rPr>
          <w:sz w:val="28"/>
          <w:szCs w:val="28"/>
        </w:rPr>
        <w:t>- движение машин и механизмов на гусеничном ходу по искусственным покрытиям города.</w:t>
      </w:r>
    </w:p>
    <w:p w:rsidR="00FF352B" w:rsidRPr="0048041E" w:rsidRDefault="00FF352B" w:rsidP="00FF352B">
      <w:pPr>
        <w:shd w:val="clear" w:color="auto" w:fill="FFFFFF"/>
        <w:ind w:firstLine="567"/>
        <w:jc w:val="both"/>
        <w:rPr>
          <w:sz w:val="28"/>
          <w:szCs w:val="28"/>
        </w:rPr>
      </w:pPr>
    </w:p>
    <w:p w:rsidR="001C063F" w:rsidRDefault="001C063F" w:rsidP="00FF352B">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4.6.2. Предприятия мелкорозничной торговли</w:t>
      </w:r>
    </w:p>
    <w:p w:rsidR="00FF352B" w:rsidRPr="0048041E" w:rsidRDefault="00FF352B" w:rsidP="00FF352B">
      <w:pPr>
        <w:pStyle w:val="ConsPlusNormal"/>
        <w:widowControl/>
        <w:ind w:firstLine="567"/>
        <w:jc w:val="center"/>
        <w:rPr>
          <w:rFonts w:ascii="Times New Roman" w:hAnsi="Times New Roman" w:cs="Times New Roman"/>
          <w:b/>
          <w:sz w:val="28"/>
          <w:szCs w:val="28"/>
        </w:rPr>
      </w:pP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Разрешения на строительство и установку сооружений мелкорозничной торговли выдаются при осуществлении торговли и оказания бытовых услуг.</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Юридические и физические лица, являющиеся собственниками объектов мелкорозничной торговли, обязаны:</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производить их ремонт и окраску, с учетом сохранения внешнего вида и цветового решения, определенных проектной документацией, утвержденной органами местного самоуправления;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содержать прилегающую территорию на расстоянии 5 метров по периметру в соответствии с требованиями, установленными настоящими Нормами и Правилами;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следить за сохранностью зеленых насаждений, газонов, бордюрного камня на прилегающей территории;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устанавливать урны возле сооружений мелкорозничной торговли, очищать урны от мусора в течение дня по мере необходимости, но не реже одного раза в сутки, окрашивать урны не реже одного раза в год;</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использовать сооружения мелкорозничной торговли только по назначению;</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установить контейнер для сбора отходов производства и потребления,  заключить договор со специализированной организацией на его вывоз.</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-своевременно производить очистку крыш от снега и удаление ледяных наростов (сосулек) с карнизов, крыш и водосточных труб.</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Юридическим и физическим лицам, являющимся собственниками объектов мелкорозничной торговли, запрещается:</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возводить к сооружениям мелкорозничной торговли пристройки, козырьки, навесы и прочие конструкции, не предусмотренные проектами;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складировать тару, товары, детали, иные предметы бытового и производственного характера у сооружений мелкорозничной торговли и на их крышах;</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загромождать противопожарные разрывы между сооружениями мелкорозничной торговли оборудованием, отходами;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складировать тару на контейнерные площадки жилого фонда в неразобранном виде.</w:t>
      </w:r>
    </w:p>
    <w:p w:rsidR="001C063F" w:rsidRDefault="001C063F" w:rsidP="00FF352B">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4.6.3. Здания и сооружения</w:t>
      </w:r>
    </w:p>
    <w:p w:rsidR="00FF352B" w:rsidRPr="0048041E" w:rsidRDefault="00FF352B" w:rsidP="00FF352B">
      <w:pPr>
        <w:pStyle w:val="ConsPlusNormal"/>
        <w:widowControl/>
        <w:ind w:firstLine="567"/>
        <w:jc w:val="center"/>
        <w:rPr>
          <w:rFonts w:ascii="Times New Roman" w:hAnsi="Times New Roman" w:cs="Times New Roman"/>
          <w:sz w:val="28"/>
          <w:szCs w:val="28"/>
        </w:rPr>
      </w:pP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Содержание фасадов зданий и сооружений включает:  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обеспечение наличия и содержания в исправном состоянии водостоков, водосточных труб и сливов; герметизацию, заделку и расшивку швов, трещин и выбоин; восстановление, ремонт и своевременную очистку отмосток, приямков цокольных окон и входов в подвалы; поддержание в исправном состоянии размещенного на фасадах электроосвещения и включение его с наступлением темноты;  своевременное мытье окон и витрин, вывесок и указателей; очистку от надписей, рисунков, объявлений, плакатов и иной информационно-печатной продукции.</w:t>
      </w:r>
    </w:p>
    <w:p w:rsidR="001C063F" w:rsidRPr="0048041E" w:rsidRDefault="001C063F" w:rsidP="00FF352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Юридические и физические лица, на балансе или в собственности которых находятся здания, сооружения обязаны обеспечить своевременное производство работ по реставрации, ремонту и покраске фасадов зданий и их отдельных элементов (балконов, лоджий, водосточных труб и др.), а также поддерживают в чистоте и исправном состоянии расположенные на фасадах адресные таблички, памятные доски.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Окраска фасадов зданий и сооружений производится в соответствии с архитектурным решением, согласованным с отделом архитектуры и градостроительства администрации Таштагольского муниципального района.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Витрины магазинов и офисов, выходящих фасадами на улицы городского поселения, должны иметь световое оформление. Режим работы освещения витрин должен соответствовать режиму работы наружного освещения.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Жилые, административные, производственные и общественные здания должны быть оборудованы адресными табличками (указатель наименования улицы, номер дома) с подсветкой в темное время суток, а многоквартирные дома – дополнительно указателями номеров подъездов и квартир.</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Адресные таблички должны содержаться собственниками зданий в чистоте и технически исправном состоянии.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Чердаки и подвалы должны быть закрытыми на замок с указанием местонахождения ключа.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На дверях подвалов должны быть размещены схемы подвальных помещений.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 зимнее время балансодержателями, хозяйствующими субъектами, осуществляющими техническое обслуживание зданий, сооружений, должна быть организована своевременная очистка кровель от снега, наледи и ледяных образований.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Запрещается: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самовольное переоборудование фасадов зданий, сооружений и их конструктивных элементов;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несанкционированное нанесение надписей, рисунков, вывешивание объявлений, афиш, плакатов, иной печатной продукции на зданиях, сооружениях;</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нарушение установленных требований по размещению вывесок, указателей улиц, номерных знаков домов, зданий и сооружений;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захламлять балконы и лоджии.</w:t>
      </w:r>
    </w:p>
    <w:p w:rsidR="005616DD" w:rsidRPr="0048041E" w:rsidRDefault="005616DD" w:rsidP="0056148E">
      <w:pPr>
        <w:pStyle w:val="ConsPlusNormal"/>
        <w:widowControl/>
        <w:ind w:firstLine="567"/>
        <w:jc w:val="both"/>
        <w:rPr>
          <w:rFonts w:ascii="Times New Roman" w:hAnsi="Times New Roman" w:cs="Times New Roman"/>
          <w:sz w:val="28"/>
          <w:szCs w:val="28"/>
        </w:rPr>
      </w:pPr>
    </w:p>
    <w:p w:rsidR="001C063F" w:rsidRDefault="001C063F" w:rsidP="0056148E">
      <w:pPr>
        <w:shd w:val="clear" w:color="auto" w:fill="FFFFFF"/>
        <w:ind w:firstLine="567"/>
        <w:jc w:val="center"/>
        <w:rPr>
          <w:b/>
          <w:sz w:val="28"/>
          <w:szCs w:val="28"/>
        </w:rPr>
      </w:pPr>
      <w:r w:rsidRPr="0048041E">
        <w:rPr>
          <w:b/>
          <w:sz w:val="28"/>
          <w:szCs w:val="28"/>
        </w:rPr>
        <w:t>4.6.4. Инженерные коммуникации</w:t>
      </w:r>
    </w:p>
    <w:p w:rsidR="0056148E" w:rsidRPr="0048041E" w:rsidRDefault="0056148E" w:rsidP="0056148E">
      <w:pPr>
        <w:shd w:val="clear" w:color="auto" w:fill="FFFFFF"/>
        <w:ind w:firstLine="567"/>
        <w:jc w:val="center"/>
        <w:rPr>
          <w:b/>
          <w:sz w:val="28"/>
          <w:szCs w:val="28"/>
        </w:rPr>
      </w:pPr>
    </w:p>
    <w:p w:rsidR="001C063F" w:rsidRPr="0048041E" w:rsidRDefault="001C063F" w:rsidP="0056148E">
      <w:pPr>
        <w:shd w:val="clear" w:color="auto" w:fill="FFFFFF"/>
        <w:ind w:firstLine="567"/>
        <w:jc w:val="both"/>
        <w:rPr>
          <w:sz w:val="28"/>
          <w:szCs w:val="28"/>
        </w:rPr>
      </w:pPr>
      <w:r w:rsidRPr="0048041E">
        <w:rPr>
          <w:sz w:val="28"/>
          <w:szCs w:val="28"/>
        </w:rPr>
        <w:t>Руководители организаций, на балансе которых имеются сети водо- и теплоснабжения, канализации, линий связи, электро- и газоснабжения, обязаны при их повреждении принять меры по устранению аварийных ситуаций в течение суток.</w:t>
      </w:r>
    </w:p>
    <w:p w:rsidR="001C063F" w:rsidRPr="0048041E" w:rsidRDefault="001C063F" w:rsidP="0056148E">
      <w:pPr>
        <w:pStyle w:val="ConsPlusNormal"/>
        <w:widowControl/>
        <w:ind w:firstLine="567"/>
        <w:jc w:val="both"/>
        <w:rPr>
          <w:rFonts w:ascii="Times New Roman" w:hAnsi="Times New Roman" w:cs="Times New Roman"/>
          <w:b/>
          <w:sz w:val="28"/>
          <w:szCs w:val="28"/>
        </w:rPr>
      </w:pPr>
      <w:r w:rsidRPr="0048041E">
        <w:rPr>
          <w:rFonts w:ascii="Times New Roman" w:hAnsi="Times New Roman" w:cs="Times New Roman"/>
          <w:sz w:val="28"/>
          <w:szCs w:val="28"/>
        </w:rPr>
        <w:t>Эксплуатацию и содержание в надлежащем санитарно-техническом состоянии водоразборных колонок и прилегающей в радиусе 5 метров территории, в том числе их очистку от мусора, льда и снега, а также обеспечение безопасных подходов к ним должны осуществлять организации, в чьей собственности находятся колонки.</w:t>
      </w:r>
    </w:p>
    <w:p w:rsidR="001C063F" w:rsidRPr="0048041E" w:rsidRDefault="001C063F" w:rsidP="0056148E">
      <w:pPr>
        <w:shd w:val="clear" w:color="auto" w:fill="FFFFFF"/>
        <w:ind w:firstLine="567"/>
        <w:jc w:val="both"/>
        <w:rPr>
          <w:sz w:val="28"/>
          <w:szCs w:val="28"/>
        </w:rPr>
      </w:pPr>
      <w:r w:rsidRPr="0048041E">
        <w:rPr>
          <w:sz w:val="28"/>
          <w:szCs w:val="28"/>
        </w:rPr>
        <w:t>Строительство и реконструкция тепловых камер, смотровых колодцев, других элементов подземных и наземных коммуникаций с отступлением от проекта, из некондиционных материалов, снижающих надёжность и долговечность сооружения, не допускаются.</w:t>
      </w:r>
    </w:p>
    <w:p w:rsidR="001C063F" w:rsidRPr="0048041E" w:rsidRDefault="001C063F" w:rsidP="0056148E">
      <w:pPr>
        <w:shd w:val="clear" w:color="auto" w:fill="FFFFFF"/>
        <w:ind w:firstLine="567"/>
        <w:jc w:val="both"/>
        <w:rPr>
          <w:sz w:val="28"/>
          <w:szCs w:val="28"/>
        </w:rPr>
      </w:pPr>
      <w:r w:rsidRPr="0048041E">
        <w:rPr>
          <w:sz w:val="28"/>
          <w:szCs w:val="28"/>
        </w:rPr>
        <w:t>Содержание подземных инженерных коммуникаций и их конструктивных элементов осуществляется организациями, в ведении которых они находятся.</w:t>
      </w:r>
    </w:p>
    <w:p w:rsidR="001C063F" w:rsidRPr="0048041E" w:rsidRDefault="001C063F" w:rsidP="0056148E">
      <w:pPr>
        <w:shd w:val="clear" w:color="auto" w:fill="FFFFFF"/>
        <w:ind w:firstLine="567"/>
        <w:jc w:val="both"/>
        <w:rPr>
          <w:sz w:val="28"/>
          <w:szCs w:val="28"/>
        </w:rPr>
      </w:pPr>
      <w:r w:rsidRPr="0048041E">
        <w:rPr>
          <w:sz w:val="28"/>
          <w:szCs w:val="28"/>
        </w:rPr>
        <w:lastRenderedPageBreak/>
        <w:t>Содержание подземных инженерных коммуникаций и их конструктивных элементов включает:</w:t>
      </w:r>
    </w:p>
    <w:p w:rsidR="001C063F" w:rsidRPr="0048041E" w:rsidRDefault="001C063F" w:rsidP="0056148E">
      <w:pPr>
        <w:shd w:val="clear" w:color="auto" w:fill="FFFFFF"/>
        <w:ind w:firstLine="567"/>
        <w:jc w:val="both"/>
        <w:rPr>
          <w:sz w:val="28"/>
          <w:szCs w:val="28"/>
        </w:rPr>
      </w:pPr>
      <w:r w:rsidRPr="0048041E">
        <w:rPr>
          <w:sz w:val="28"/>
          <w:szCs w:val="28"/>
        </w:rPr>
        <w:t>- проведение аварийного, текущего, капитального ремонтов и восстановление примыкающего к люку асфальтового покрытия;</w:t>
      </w:r>
    </w:p>
    <w:p w:rsidR="001C063F" w:rsidRPr="0048041E" w:rsidRDefault="001C063F" w:rsidP="0056148E">
      <w:pPr>
        <w:shd w:val="clear" w:color="auto" w:fill="FFFFFF"/>
        <w:ind w:firstLine="567"/>
        <w:jc w:val="both"/>
        <w:rPr>
          <w:sz w:val="28"/>
          <w:szCs w:val="28"/>
        </w:rPr>
      </w:pPr>
      <w:r w:rsidRPr="0048041E">
        <w:rPr>
          <w:sz w:val="28"/>
          <w:szCs w:val="28"/>
        </w:rPr>
        <w:t>- проведение контроля за состоянием крышек смотровых колодцев подземных инженерных коммуникаций;</w:t>
      </w:r>
    </w:p>
    <w:p w:rsidR="001C063F" w:rsidRPr="0048041E" w:rsidRDefault="001C063F" w:rsidP="0056148E">
      <w:pPr>
        <w:shd w:val="clear" w:color="auto" w:fill="FFFFFF"/>
        <w:ind w:firstLine="567"/>
        <w:jc w:val="both"/>
        <w:rPr>
          <w:sz w:val="28"/>
          <w:szCs w:val="28"/>
        </w:rPr>
      </w:pPr>
      <w:r w:rsidRPr="0048041E">
        <w:rPr>
          <w:sz w:val="28"/>
          <w:szCs w:val="28"/>
        </w:rPr>
        <w:t>- ликвидацию грунтовых наносов, наледи в зимний период, образовавшихся в результате аварий на подземных инженерных коммуникациях.</w:t>
      </w:r>
    </w:p>
    <w:p w:rsidR="001C063F" w:rsidRPr="0048041E" w:rsidRDefault="001C063F" w:rsidP="0056148E">
      <w:pPr>
        <w:shd w:val="clear" w:color="auto" w:fill="FFFFFF"/>
        <w:ind w:firstLine="567"/>
        <w:jc w:val="both"/>
        <w:rPr>
          <w:sz w:val="28"/>
          <w:szCs w:val="28"/>
        </w:rPr>
      </w:pPr>
      <w:r w:rsidRPr="0048041E">
        <w:rPr>
          <w:sz w:val="28"/>
          <w:szCs w:val="28"/>
        </w:rPr>
        <w:t>Организации, в ведении которых находятся подземные инженерные сооружения и коммуникации, обязаны:</w:t>
      </w:r>
    </w:p>
    <w:p w:rsidR="001C063F" w:rsidRPr="0048041E" w:rsidRDefault="001C063F" w:rsidP="0056148E">
      <w:pPr>
        <w:shd w:val="clear" w:color="auto" w:fill="FFFFFF"/>
        <w:ind w:firstLine="567"/>
        <w:jc w:val="both"/>
        <w:rPr>
          <w:sz w:val="28"/>
          <w:szCs w:val="28"/>
        </w:rPr>
      </w:pPr>
      <w:r w:rsidRPr="0048041E">
        <w:rPr>
          <w:sz w:val="28"/>
          <w:szCs w:val="28"/>
        </w:rPr>
        <w:t xml:space="preserve">-  постоянно следить за тем, </w:t>
      </w:r>
      <w:r w:rsidR="002E30FF" w:rsidRPr="0048041E">
        <w:rPr>
          <w:sz w:val="28"/>
          <w:szCs w:val="28"/>
        </w:rPr>
        <w:t xml:space="preserve"> </w:t>
      </w:r>
      <w:r w:rsidRPr="0048041E">
        <w:rPr>
          <w:sz w:val="28"/>
          <w:szCs w:val="28"/>
        </w:rPr>
        <w:t>чтобы крышки люков смотровых колодцев, решёток дождеприёмника, независимо от их месторасположения, находились на проектной отметке, содержались в исправном состоянии и были закрытыми, в случае повреждения или разрушения они должны быть немедленно ограждены и обозначены соответствующими дорожными знаками, в течение суток заменены или восстановлены владельцами коммуникаций;</w:t>
      </w:r>
    </w:p>
    <w:p w:rsidR="001C063F" w:rsidRPr="0048041E" w:rsidRDefault="001C063F" w:rsidP="0056148E">
      <w:pPr>
        <w:shd w:val="clear" w:color="auto" w:fill="FFFFFF"/>
        <w:ind w:firstLine="567"/>
        <w:jc w:val="both"/>
        <w:rPr>
          <w:sz w:val="28"/>
          <w:szCs w:val="28"/>
        </w:rPr>
      </w:pPr>
      <w:r w:rsidRPr="0048041E">
        <w:rPr>
          <w:sz w:val="28"/>
          <w:szCs w:val="28"/>
        </w:rPr>
        <w:t>- обеспечивать выполнение исполнительных топографических съемок;</w:t>
      </w:r>
    </w:p>
    <w:p w:rsidR="001C063F" w:rsidRPr="0048041E" w:rsidRDefault="001C063F" w:rsidP="0056148E">
      <w:pPr>
        <w:shd w:val="clear" w:color="auto" w:fill="FFFFFF"/>
        <w:ind w:firstLine="567"/>
        <w:jc w:val="both"/>
        <w:rPr>
          <w:sz w:val="28"/>
          <w:szCs w:val="28"/>
        </w:rPr>
      </w:pPr>
      <w:r w:rsidRPr="0048041E">
        <w:rPr>
          <w:sz w:val="28"/>
          <w:szCs w:val="28"/>
        </w:rPr>
        <w:t xml:space="preserve">- осуществлять контроль </w:t>
      </w:r>
      <w:r w:rsidR="002E30FF" w:rsidRPr="0048041E">
        <w:rPr>
          <w:sz w:val="28"/>
          <w:szCs w:val="28"/>
        </w:rPr>
        <w:t xml:space="preserve"> </w:t>
      </w:r>
      <w:r w:rsidRPr="0048041E">
        <w:rPr>
          <w:sz w:val="28"/>
          <w:szCs w:val="28"/>
        </w:rPr>
        <w:t>за техническим состоянием подземных инженерных коммуникаций и их конструктивных элементов;</w:t>
      </w:r>
    </w:p>
    <w:p w:rsidR="001C063F" w:rsidRPr="0048041E" w:rsidRDefault="001C063F" w:rsidP="0056148E">
      <w:pPr>
        <w:shd w:val="clear" w:color="auto" w:fill="FFFFFF"/>
        <w:ind w:firstLine="567"/>
        <w:jc w:val="both"/>
        <w:rPr>
          <w:sz w:val="28"/>
          <w:szCs w:val="28"/>
        </w:rPr>
      </w:pPr>
      <w:r w:rsidRPr="0048041E">
        <w:rPr>
          <w:sz w:val="28"/>
          <w:szCs w:val="28"/>
        </w:rPr>
        <w:t>- проводить плановый и капитальный ремонт подземных инженерных коммуникаций;</w:t>
      </w:r>
    </w:p>
    <w:p w:rsidR="001C063F" w:rsidRPr="0048041E" w:rsidRDefault="001C063F" w:rsidP="0056148E">
      <w:pPr>
        <w:shd w:val="clear" w:color="auto" w:fill="FFFFFF"/>
        <w:ind w:firstLine="567"/>
        <w:jc w:val="both"/>
        <w:rPr>
          <w:sz w:val="28"/>
          <w:szCs w:val="28"/>
        </w:rPr>
      </w:pPr>
      <w:r w:rsidRPr="0048041E">
        <w:rPr>
          <w:sz w:val="28"/>
          <w:szCs w:val="28"/>
        </w:rPr>
        <w:t>- восстанавливать при ремонте смотрового колодца не только его конструктивные элементы, но и  примыкающее к нему асфальтовое покрытие, но не менее чем в радиусе 20 см от внешнего края люка;</w:t>
      </w:r>
    </w:p>
    <w:p w:rsidR="001C063F" w:rsidRPr="0048041E" w:rsidRDefault="001C063F" w:rsidP="0056148E">
      <w:pPr>
        <w:shd w:val="clear" w:color="auto" w:fill="FFFFFF"/>
        <w:ind w:firstLine="567"/>
        <w:jc w:val="both"/>
        <w:rPr>
          <w:sz w:val="28"/>
          <w:szCs w:val="28"/>
        </w:rPr>
      </w:pPr>
      <w:r w:rsidRPr="0048041E">
        <w:rPr>
          <w:sz w:val="28"/>
          <w:szCs w:val="28"/>
        </w:rPr>
        <w:t>- ликвидировать грунтовые наносы, наледи в зимний период, образовавшиеся из-за аварий на подземных инженерных коммуникациях, в том числе над тепловыми камерами или другими сооружениями, в результате их недостаточной изоляции;</w:t>
      </w:r>
    </w:p>
    <w:p w:rsidR="001C063F" w:rsidRPr="0048041E" w:rsidRDefault="001C063F" w:rsidP="0056148E">
      <w:pPr>
        <w:shd w:val="clear" w:color="auto" w:fill="FFFFFF"/>
        <w:ind w:firstLine="567"/>
        <w:jc w:val="both"/>
        <w:rPr>
          <w:sz w:val="28"/>
          <w:szCs w:val="28"/>
        </w:rPr>
      </w:pPr>
      <w:r w:rsidRPr="0048041E">
        <w:rPr>
          <w:sz w:val="28"/>
          <w:szCs w:val="28"/>
        </w:rPr>
        <w:t>- устранять провалы, просадки грунта или дорожного и тротуарного покрытия, появившиеся в местах прохождения подземных инженерных коммуникаций;</w:t>
      </w:r>
    </w:p>
    <w:p w:rsidR="001C063F" w:rsidRPr="0048041E" w:rsidRDefault="001C063F" w:rsidP="0056148E">
      <w:pPr>
        <w:shd w:val="clear" w:color="auto" w:fill="FFFFFF"/>
        <w:ind w:firstLine="567"/>
        <w:jc w:val="both"/>
        <w:rPr>
          <w:sz w:val="28"/>
          <w:szCs w:val="28"/>
        </w:rPr>
      </w:pPr>
      <w:r w:rsidRPr="0048041E">
        <w:rPr>
          <w:sz w:val="28"/>
          <w:szCs w:val="28"/>
        </w:rPr>
        <w:t>- производить очистку колодцев и коллекторов;</w:t>
      </w:r>
    </w:p>
    <w:p w:rsidR="001C063F" w:rsidRPr="0048041E" w:rsidRDefault="001C063F" w:rsidP="0056148E">
      <w:pPr>
        <w:shd w:val="clear" w:color="auto" w:fill="FFFFFF"/>
        <w:ind w:firstLine="567"/>
        <w:jc w:val="both"/>
        <w:rPr>
          <w:sz w:val="28"/>
          <w:szCs w:val="28"/>
        </w:rPr>
      </w:pPr>
      <w:r w:rsidRPr="0048041E">
        <w:rPr>
          <w:sz w:val="28"/>
          <w:szCs w:val="28"/>
        </w:rPr>
        <w:t>- обеспечивать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осуществлять по мере необходимости установку ограждений  и соответствующих дорожных знаков;</w:t>
      </w:r>
    </w:p>
    <w:p w:rsidR="001C063F" w:rsidRPr="0048041E" w:rsidRDefault="001C063F" w:rsidP="0056148E">
      <w:pPr>
        <w:shd w:val="clear" w:color="auto" w:fill="FFFFFF"/>
        <w:ind w:firstLine="567"/>
        <w:jc w:val="both"/>
        <w:rPr>
          <w:sz w:val="28"/>
          <w:szCs w:val="28"/>
        </w:rPr>
      </w:pPr>
      <w:r w:rsidRPr="0048041E">
        <w:rPr>
          <w:sz w:val="28"/>
          <w:szCs w:val="28"/>
        </w:rPr>
        <w:t>- обеспечивать освещение мест аварий в темное время суток.</w:t>
      </w:r>
    </w:p>
    <w:p w:rsidR="001C063F" w:rsidRPr="0048041E" w:rsidRDefault="001C063F" w:rsidP="0056148E">
      <w:pPr>
        <w:shd w:val="clear" w:color="auto" w:fill="FFFFFF"/>
        <w:ind w:firstLine="567"/>
        <w:jc w:val="both"/>
        <w:rPr>
          <w:sz w:val="28"/>
          <w:szCs w:val="28"/>
        </w:rPr>
      </w:pPr>
      <w:r w:rsidRPr="0048041E">
        <w:rPr>
          <w:sz w:val="28"/>
          <w:szCs w:val="28"/>
        </w:rPr>
        <w:t>Запрещается:</w:t>
      </w:r>
    </w:p>
    <w:p w:rsidR="001C063F" w:rsidRPr="0048041E" w:rsidRDefault="001C063F" w:rsidP="0056148E">
      <w:pPr>
        <w:shd w:val="clear" w:color="auto" w:fill="FFFFFF"/>
        <w:ind w:firstLine="567"/>
        <w:jc w:val="both"/>
        <w:rPr>
          <w:sz w:val="28"/>
          <w:szCs w:val="28"/>
        </w:rPr>
      </w:pPr>
      <w:r w:rsidRPr="0048041E">
        <w:rPr>
          <w:sz w:val="28"/>
          <w:szCs w:val="28"/>
        </w:rPr>
        <w:t>- самовольно подключать промышленные, хозяйственно-бытовые и другие стоки к ливневой канализации;</w:t>
      </w:r>
    </w:p>
    <w:p w:rsidR="001C063F" w:rsidRPr="0048041E" w:rsidRDefault="001C063F" w:rsidP="0056148E">
      <w:pPr>
        <w:shd w:val="clear" w:color="auto" w:fill="FFFFFF"/>
        <w:ind w:firstLine="567"/>
        <w:jc w:val="both"/>
        <w:rPr>
          <w:sz w:val="28"/>
          <w:szCs w:val="28"/>
        </w:rPr>
      </w:pPr>
      <w:r w:rsidRPr="0048041E">
        <w:rPr>
          <w:sz w:val="28"/>
          <w:szCs w:val="28"/>
        </w:rPr>
        <w:lastRenderedPageBreak/>
        <w:t>- подключать вновь построенные подземные инженерные коммуникации к действующим коммуникациям без согласования;</w:t>
      </w:r>
    </w:p>
    <w:p w:rsidR="001C063F" w:rsidRPr="0048041E" w:rsidRDefault="001C063F" w:rsidP="0056148E">
      <w:pPr>
        <w:shd w:val="clear" w:color="auto" w:fill="FFFFFF"/>
        <w:ind w:firstLine="567"/>
        <w:jc w:val="both"/>
        <w:rPr>
          <w:sz w:val="28"/>
          <w:szCs w:val="28"/>
        </w:rPr>
      </w:pPr>
      <w:r w:rsidRPr="0048041E">
        <w:rPr>
          <w:sz w:val="28"/>
          <w:szCs w:val="28"/>
        </w:rPr>
        <w:t>- оставлять открытыми люки смотровых и дождеприемных колодцев и камер.</w:t>
      </w:r>
    </w:p>
    <w:p w:rsidR="001C063F" w:rsidRPr="0048041E" w:rsidRDefault="001C063F" w:rsidP="0056148E">
      <w:pPr>
        <w:shd w:val="clear" w:color="auto" w:fill="FFFFFF"/>
        <w:ind w:firstLine="567"/>
        <w:jc w:val="both"/>
        <w:rPr>
          <w:sz w:val="28"/>
          <w:szCs w:val="28"/>
        </w:rPr>
      </w:pPr>
      <w:r w:rsidRPr="0048041E">
        <w:rPr>
          <w:sz w:val="28"/>
          <w:szCs w:val="28"/>
        </w:rPr>
        <w:t>Организации, в ведении которых находятся надземные инженерные сооружения и коммуникации, обязаны содержать их в технически исправном состоянии, а также обеспечивать их соответствие требованиям проектной документации и эксплуатирования.</w:t>
      </w:r>
    </w:p>
    <w:p w:rsidR="001C063F" w:rsidRPr="0048041E" w:rsidRDefault="001C063F" w:rsidP="0056148E">
      <w:pPr>
        <w:shd w:val="clear" w:color="auto" w:fill="FFFFFF"/>
        <w:ind w:firstLine="567"/>
        <w:jc w:val="both"/>
        <w:rPr>
          <w:sz w:val="28"/>
          <w:szCs w:val="28"/>
        </w:rPr>
      </w:pPr>
      <w:r w:rsidRPr="0048041E">
        <w:rPr>
          <w:sz w:val="28"/>
          <w:szCs w:val="28"/>
        </w:rPr>
        <w:t>На проезжей части улиц и дорог не допускается отклонение крышки люка смотровых колодцев относительно уровня покрытия более 2,0 см, отклонение решётки дождеприёмника относительно уровня лотка более 3,0 см в соответствии с государственными стандартами.</w:t>
      </w:r>
    </w:p>
    <w:p w:rsidR="001C063F" w:rsidRPr="0048041E" w:rsidRDefault="001C063F" w:rsidP="0056148E">
      <w:pPr>
        <w:shd w:val="clear" w:color="auto" w:fill="FFFFFF"/>
        <w:ind w:firstLine="567"/>
        <w:jc w:val="both"/>
        <w:rPr>
          <w:sz w:val="28"/>
          <w:szCs w:val="28"/>
        </w:rPr>
      </w:pPr>
      <w:r w:rsidRPr="0048041E">
        <w:rPr>
          <w:sz w:val="28"/>
          <w:szCs w:val="28"/>
        </w:rPr>
        <w:t>Очистку и ремонт лотков, дождеприёмных колодцев, труб ливневой канализации, водопропускных труб и каналов производят владельцы данных коммуникаций, дорожно-эксплуатационные организации. В кварталах индивидуальной застройки очистку лотков выполняют владельцы частных строений.</w:t>
      </w:r>
    </w:p>
    <w:p w:rsidR="001C063F" w:rsidRPr="0048041E" w:rsidRDefault="001C063F" w:rsidP="0056148E">
      <w:pPr>
        <w:shd w:val="clear" w:color="auto" w:fill="FFFFFF"/>
        <w:ind w:firstLine="567"/>
        <w:jc w:val="both"/>
        <w:rPr>
          <w:sz w:val="28"/>
          <w:szCs w:val="28"/>
        </w:rPr>
      </w:pPr>
      <w:r w:rsidRPr="0048041E">
        <w:rPr>
          <w:sz w:val="28"/>
          <w:szCs w:val="28"/>
        </w:rPr>
        <w:t>Сброс поверхностных вод с территорий предприятий в инженерные коммуникации разрешён только при наличии договора или согласования балансодержателя инженерных сетей.</w:t>
      </w:r>
    </w:p>
    <w:p w:rsidR="001C063F" w:rsidRDefault="001C063F" w:rsidP="0056148E">
      <w:pPr>
        <w:shd w:val="clear" w:color="auto" w:fill="FFFFFF"/>
        <w:ind w:firstLine="567"/>
        <w:jc w:val="both"/>
        <w:rPr>
          <w:sz w:val="28"/>
          <w:szCs w:val="28"/>
        </w:rPr>
      </w:pPr>
      <w:r w:rsidRPr="0048041E">
        <w:rPr>
          <w:sz w:val="28"/>
          <w:szCs w:val="28"/>
        </w:rPr>
        <w:t>Сброс воды на дороги, тротуары, газоны, а в зимнее время и в систему ливневой канализации не допускается.</w:t>
      </w:r>
    </w:p>
    <w:p w:rsidR="0056148E" w:rsidRPr="0048041E" w:rsidRDefault="0056148E" w:rsidP="0056148E">
      <w:pPr>
        <w:shd w:val="clear" w:color="auto" w:fill="FFFFFF"/>
        <w:ind w:firstLine="567"/>
        <w:jc w:val="both"/>
        <w:rPr>
          <w:sz w:val="28"/>
          <w:szCs w:val="28"/>
        </w:rPr>
      </w:pPr>
    </w:p>
    <w:p w:rsidR="001C063F" w:rsidRDefault="001C063F" w:rsidP="0056148E">
      <w:pPr>
        <w:shd w:val="clear" w:color="auto" w:fill="FFFFFF"/>
        <w:ind w:firstLine="567"/>
        <w:jc w:val="center"/>
        <w:rPr>
          <w:b/>
          <w:sz w:val="28"/>
          <w:szCs w:val="28"/>
        </w:rPr>
      </w:pPr>
      <w:r w:rsidRPr="0048041E">
        <w:rPr>
          <w:b/>
          <w:sz w:val="28"/>
          <w:szCs w:val="28"/>
        </w:rPr>
        <w:t>4.6.5. Содержание водоемов и пляжей</w:t>
      </w:r>
    </w:p>
    <w:p w:rsidR="0056148E" w:rsidRPr="0048041E" w:rsidRDefault="0056148E" w:rsidP="0056148E">
      <w:pPr>
        <w:shd w:val="clear" w:color="auto" w:fill="FFFFFF"/>
        <w:ind w:firstLine="567"/>
        <w:jc w:val="center"/>
        <w:rPr>
          <w:b/>
          <w:sz w:val="28"/>
          <w:szCs w:val="28"/>
        </w:rPr>
      </w:pPr>
    </w:p>
    <w:p w:rsidR="001C063F" w:rsidRPr="0048041E" w:rsidRDefault="001C063F" w:rsidP="0056148E">
      <w:pPr>
        <w:shd w:val="clear" w:color="auto" w:fill="FFFFFF"/>
        <w:ind w:firstLine="567"/>
        <w:jc w:val="both"/>
        <w:rPr>
          <w:sz w:val="28"/>
          <w:szCs w:val="28"/>
        </w:rPr>
      </w:pPr>
      <w:r w:rsidRPr="0048041E">
        <w:rPr>
          <w:sz w:val="28"/>
          <w:szCs w:val="28"/>
        </w:rPr>
        <w:t>Содержание водоёмов и пляжей осуществляется собственниками (владельцами) территорий в соответствии с требованиями санитарных правил, норм и государственных стандартов.</w:t>
      </w:r>
    </w:p>
    <w:p w:rsidR="001C063F" w:rsidRPr="0048041E" w:rsidRDefault="001C063F" w:rsidP="0056148E">
      <w:pPr>
        <w:shd w:val="clear" w:color="auto" w:fill="FFFFFF"/>
        <w:ind w:firstLine="567"/>
        <w:jc w:val="both"/>
        <w:rPr>
          <w:sz w:val="28"/>
          <w:szCs w:val="28"/>
        </w:rPr>
      </w:pPr>
      <w:r w:rsidRPr="0048041E">
        <w:rPr>
          <w:sz w:val="28"/>
          <w:szCs w:val="28"/>
        </w:rPr>
        <w:t>Водоёмы, земли, на которых расположены водоёмы, и сопряжённые с ними земли должны содержаться в чистоте.</w:t>
      </w:r>
    </w:p>
    <w:p w:rsidR="001C063F" w:rsidRPr="0048041E" w:rsidRDefault="001C063F" w:rsidP="0056148E">
      <w:pPr>
        <w:shd w:val="clear" w:color="auto" w:fill="FFFFFF"/>
        <w:ind w:firstLine="567"/>
        <w:jc w:val="both"/>
        <w:rPr>
          <w:sz w:val="28"/>
          <w:szCs w:val="28"/>
        </w:rPr>
      </w:pPr>
      <w:r w:rsidRPr="0048041E">
        <w:rPr>
          <w:sz w:val="28"/>
          <w:szCs w:val="28"/>
        </w:rPr>
        <w:t>Вдоль берегов рек и водоёмов, у водоразборных кранов и колонок запрещается:</w:t>
      </w:r>
    </w:p>
    <w:p w:rsidR="001C063F" w:rsidRPr="0048041E" w:rsidRDefault="001C063F" w:rsidP="0056148E">
      <w:pPr>
        <w:shd w:val="clear" w:color="auto" w:fill="FFFFFF"/>
        <w:ind w:firstLine="567"/>
        <w:jc w:val="both"/>
        <w:rPr>
          <w:sz w:val="28"/>
          <w:szCs w:val="28"/>
        </w:rPr>
      </w:pPr>
      <w:r w:rsidRPr="0048041E">
        <w:rPr>
          <w:sz w:val="28"/>
          <w:szCs w:val="28"/>
        </w:rPr>
        <w:t>- мыть автомашины, мотоциклы, стирать ковровые изделия;</w:t>
      </w:r>
    </w:p>
    <w:p w:rsidR="001C063F" w:rsidRPr="0048041E" w:rsidRDefault="001C063F" w:rsidP="0056148E">
      <w:pPr>
        <w:shd w:val="clear" w:color="auto" w:fill="FFFFFF"/>
        <w:ind w:firstLine="567"/>
        <w:jc w:val="both"/>
        <w:rPr>
          <w:sz w:val="28"/>
          <w:szCs w:val="28"/>
        </w:rPr>
      </w:pPr>
      <w:r w:rsidRPr="0048041E">
        <w:rPr>
          <w:sz w:val="28"/>
          <w:szCs w:val="28"/>
        </w:rPr>
        <w:t>- засорять прилегающую территорию;</w:t>
      </w:r>
    </w:p>
    <w:p w:rsidR="001C063F" w:rsidRPr="0048041E" w:rsidRDefault="001C063F" w:rsidP="0056148E">
      <w:pPr>
        <w:shd w:val="clear" w:color="auto" w:fill="FFFFFF"/>
        <w:ind w:firstLine="567"/>
        <w:jc w:val="both"/>
        <w:rPr>
          <w:sz w:val="28"/>
          <w:szCs w:val="28"/>
        </w:rPr>
      </w:pPr>
      <w:r w:rsidRPr="0048041E">
        <w:rPr>
          <w:sz w:val="28"/>
          <w:szCs w:val="28"/>
        </w:rPr>
        <w:t>- засыпать или устраивать запруды;</w:t>
      </w:r>
    </w:p>
    <w:p w:rsidR="001C063F" w:rsidRPr="0048041E" w:rsidRDefault="001C063F" w:rsidP="0056148E">
      <w:pPr>
        <w:shd w:val="clear" w:color="auto" w:fill="FFFFFF"/>
        <w:ind w:firstLine="567"/>
        <w:jc w:val="both"/>
        <w:rPr>
          <w:sz w:val="28"/>
          <w:szCs w:val="28"/>
        </w:rPr>
      </w:pPr>
      <w:r w:rsidRPr="0048041E">
        <w:rPr>
          <w:sz w:val="28"/>
          <w:szCs w:val="28"/>
        </w:rPr>
        <w:t>- загрязнять сточными водами;</w:t>
      </w:r>
    </w:p>
    <w:p w:rsidR="001C063F" w:rsidRPr="0048041E" w:rsidRDefault="001C063F" w:rsidP="0056148E">
      <w:pPr>
        <w:shd w:val="clear" w:color="auto" w:fill="FFFFFF"/>
        <w:ind w:firstLine="567"/>
        <w:jc w:val="both"/>
        <w:rPr>
          <w:sz w:val="28"/>
          <w:szCs w:val="28"/>
        </w:rPr>
      </w:pPr>
      <w:r w:rsidRPr="0048041E">
        <w:rPr>
          <w:sz w:val="28"/>
          <w:szCs w:val="28"/>
        </w:rPr>
        <w:t>- загрязнять промышленными отходами, мусором и другими отбросами;</w:t>
      </w:r>
    </w:p>
    <w:p w:rsidR="001C063F" w:rsidRPr="0048041E" w:rsidRDefault="001C063F" w:rsidP="0056148E">
      <w:pPr>
        <w:shd w:val="clear" w:color="auto" w:fill="FFFFFF"/>
        <w:ind w:firstLine="567"/>
        <w:jc w:val="both"/>
        <w:rPr>
          <w:sz w:val="28"/>
          <w:szCs w:val="28"/>
        </w:rPr>
      </w:pPr>
      <w:r w:rsidRPr="0048041E">
        <w:rPr>
          <w:sz w:val="28"/>
          <w:szCs w:val="28"/>
        </w:rPr>
        <w:t>- стирать белье и купать животных в местах, предназначенных для купания.</w:t>
      </w:r>
    </w:p>
    <w:p w:rsidR="001C063F" w:rsidRPr="0048041E" w:rsidRDefault="001C063F" w:rsidP="0056148E">
      <w:pPr>
        <w:pStyle w:val="ConsPlusNormal"/>
        <w:widowControl/>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 xml:space="preserve">5. Организация работ по строительству, </w:t>
      </w:r>
    </w:p>
    <w:p w:rsidR="001C063F" w:rsidRDefault="001C063F" w:rsidP="0056148E">
      <w:pPr>
        <w:pStyle w:val="ConsPlusNormal"/>
        <w:widowControl/>
        <w:ind w:firstLine="567"/>
        <w:jc w:val="center"/>
        <w:outlineLvl w:val="2"/>
        <w:rPr>
          <w:rFonts w:ascii="Times New Roman" w:hAnsi="Times New Roman" w:cs="Times New Roman"/>
          <w:b/>
          <w:sz w:val="28"/>
          <w:szCs w:val="28"/>
        </w:rPr>
      </w:pPr>
      <w:r w:rsidRPr="0048041E">
        <w:rPr>
          <w:rFonts w:ascii="Times New Roman" w:hAnsi="Times New Roman" w:cs="Times New Roman"/>
          <w:b/>
          <w:sz w:val="28"/>
          <w:szCs w:val="28"/>
        </w:rPr>
        <w:t>ремонту и реконструкции подземных инженерных коммуникаций</w:t>
      </w:r>
    </w:p>
    <w:p w:rsidR="0056148E" w:rsidRPr="0048041E" w:rsidRDefault="0056148E" w:rsidP="0056148E">
      <w:pPr>
        <w:pStyle w:val="ConsPlusNormal"/>
        <w:widowControl/>
        <w:ind w:firstLine="567"/>
        <w:jc w:val="center"/>
        <w:outlineLvl w:val="2"/>
        <w:rPr>
          <w:rFonts w:ascii="Times New Roman" w:hAnsi="Times New Roman" w:cs="Times New Roman"/>
          <w:b/>
          <w:sz w:val="28"/>
          <w:szCs w:val="28"/>
        </w:rPr>
      </w:pPr>
    </w:p>
    <w:p w:rsidR="001C063F" w:rsidRPr="0048041E" w:rsidRDefault="001C063F" w:rsidP="0056148E">
      <w:pPr>
        <w:pStyle w:val="ConsPlusNormal"/>
        <w:widowControl/>
        <w:ind w:firstLine="567"/>
        <w:jc w:val="both"/>
        <w:rPr>
          <w:rFonts w:ascii="Times New Roman" w:hAnsi="Times New Roman" w:cs="Times New Roman"/>
          <w:color w:val="000000" w:themeColor="text1"/>
          <w:sz w:val="28"/>
          <w:szCs w:val="28"/>
        </w:rPr>
      </w:pPr>
      <w:r w:rsidRPr="0048041E">
        <w:rPr>
          <w:rFonts w:ascii="Times New Roman" w:hAnsi="Times New Roman" w:cs="Times New Roman"/>
          <w:color w:val="000000" w:themeColor="text1"/>
          <w:sz w:val="28"/>
          <w:szCs w:val="28"/>
        </w:rPr>
        <w:lastRenderedPageBreak/>
        <w:t xml:space="preserve">    5.1. Регулирование и обоснование размещения и расположения подземных инженерных сетей и других сооружений, связанных с ними, производятся соответствующими проектными организациями, согласовываются с органами местного самоуправления Администрации Таштагольского </w:t>
      </w:r>
      <w:r w:rsidR="007868F9"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 xml:space="preserve"> в соответствии с действующими Правилами и Нормами благоустройства, Генеральным планом застройки Таштагольского </w:t>
      </w:r>
      <w:r w:rsidR="007868F9"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 xml:space="preserve"> и с отделом архитектуры и градостроительства Таштагольского</w:t>
      </w:r>
      <w:r w:rsidR="00F7306D" w:rsidRPr="0048041E">
        <w:rPr>
          <w:rFonts w:ascii="Times New Roman" w:hAnsi="Times New Roman" w:cs="Times New Roman"/>
          <w:color w:val="000000" w:themeColor="text1"/>
          <w:sz w:val="28"/>
          <w:szCs w:val="28"/>
        </w:rPr>
        <w:t xml:space="preserve"> </w:t>
      </w:r>
      <w:r w:rsidRPr="0048041E">
        <w:rPr>
          <w:rFonts w:ascii="Times New Roman" w:hAnsi="Times New Roman" w:cs="Times New Roman"/>
          <w:color w:val="000000" w:themeColor="text1"/>
          <w:sz w:val="28"/>
          <w:szCs w:val="28"/>
        </w:rPr>
        <w:t xml:space="preserve"> </w:t>
      </w:r>
      <w:r w:rsidR="007868F9"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5.2. Строительство и реконструкция подземных инженерных сетей городского поселения и соответствующих необходимых сооружений производятся только на основании проектов, согласованных в порядке, установленном настоящими правилами и СНиП.</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5.3. Ордер (разрешение) на право производства работ должны выдаваться отделом архитектуры и градостроительства Таштагольского </w:t>
      </w:r>
      <w:r w:rsidR="007A3104"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по согласованию с соответствующими службами.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5.4. Прокладка новых подземных сетей, должна производиться одновременно с работами по строительству зданий и сооружений, а также на вновь осваиваемых территориях.</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5.5. Переустройство и реконструкцию существующих подземных сетей</w:t>
      </w:r>
      <w:r w:rsidRPr="0048041E">
        <w:rPr>
          <w:rFonts w:ascii="Times New Roman" w:hAnsi="Times New Roman" w:cs="Times New Roman"/>
          <w:sz w:val="28"/>
          <w:szCs w:val="28"/>
        </w:rPr>
        <w:br/>
        <w:t>необходимо совмещать с реконструкцией дорожных покрытий и их оснований.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5.6. Открытый способ прокладки допускается внутри кварталов, на вновь застраиваемых территориях, на неблагоустроенных улицах и площадях, а так же при реконструкции улиц и площадей. Целесообразность его применения определяется в процессе проектирования с учетом местных условий.</w:t>
      </w:r>
    </w:p>
    <w:p w:rsidR="001C063F" w:rsidRPr="0048041E" w:rsidRDefault="001C063F" w:rsidP="0056148E">
      <w:pPr>
        <w:pStyle w:val="ConsPlusNormal"/>
        <w:widowControl/>
        <w:ind w:firstLine="567"/>
        <w:jc w:val="both"/>
        <w:rPr>
          <w:rFonts w:ascii="Times New Roman" w:hAnsi="Times New Roman" w:cs="Times New Roman"/>
          <w:color w:val="000000" w:themeColor="text1"/>
          <w:sz w:val="28"/>
          <w:szCs w:val="28"/>
        </w:rPr>
      </w:pPr>
      <w:r w:rsidRPr="0048041E">
        <w:rPr>
          <w:rFonts w:ascii="Times New Roman" w:hAnsi="Times New Roman" w:cs="Times New Roman"/>
          <w:sz w:val="28"/>
          <w:szCs w:val="28"/>
        </w:rPr>
        <w:t xml:space="preserve">      </w:t>
      </w:r>
      <w:r w:rsidRPr="0048041E">
        <w:rPr>
          <w:rFonts w:ascii="Times New Roman" w:hAnsi="Times New Roman" w:cs="Times New Roman"/>
          <w:color w:val="000000" w:themeColor="text1"/>
          <w:sz w:val="28"/>
          <w:szCs w:val="28"/>
        </w:rPr>
        <w:t>5.7. Сроки строительства подземных сетей и их реконструкция координируются ор</w:t>
      </w:r>
      <w:r w:rsidR="00602E15" w:rsidRPr="0048041E">
        <w:rPr>
          <w:rFonts w:ascii="Times New Roman" w:hAnsi="Times New Roman" w:cs="Times New Roman"/>
          <w:color w:val="000000" w:themeColor="text1"/>
          <w:sz w:val="28"/>
          <w:szCs w:val="28"/>
        </w:rPr>
        <w:t>ганами местного самоуправления а</w:t>
      </w:r>
      <w:r w:rsidRPr="0048041E">
        <w:rPr>
          <w:rFonts w:ascii="Times New Roman" w:hAnsi="Times New Roman" w:cs="Times New Roman"/>
          <w:color w:val="000000" w:themeColor="text1"/>
          <w:sz w:val="28"/>
          <w:szCs w:val="28"/>
        </w:rPr>
        <w:t xml:space="preserve">дминистрации Таштагольского </w:t>
      </w:r>
      <w:r w:rsidR="007A3104"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 xml:space="preserve">, отделом архитектуры и градостроительства Таштагольского </w:t>
      </w:r>
      <w:r w:rsidR="007A3104"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 xml:space="preserve">  на основании текущих и перспективных планов.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5.8. Прокладка инженерных подземных сетей в черте дорог городского поселения, подлежащих реконструкции проектируется в соответствии с проектом реконструкции подземных коммуникаций.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5.9. Работы по строительству, переустройству или капитальному ремонту подземных коммуникаций, связанных с разрытием, можно производить только после получения ордера на земляные работы. Полученный ордер до начала работ должен быть зарегистрирован ГИБДД городского отдела внутренних дел Таштагольского </w:t>
      </w:r>
      <w:r w:rsidR="007A3104"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всегда находиться на месте работ, и предъявляться по первому требованию работников, имеющих соответствующие полномочия.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5.10.  Предприятия, производящие работы, обязаны не позднее, чем за сутки до начала работы вызвать на место представителей </w:t>
      </w:r>
      <w:r w:rsidRPr="0048041E">
        <w:rPr>
          <w:rFonts w:ascii="Times New Roman" w:hAnsi="Times New Roman" w:cs="Times New Roman"/>
          <w:sz w:val="28"/>
          <w:szCs w:val="28"/>
        </w:rPr>
        <w:lastRenderedPageBreak/>
        <w:t>организаций, имеющих на участке работ подземные сети, установить совместно с ними точное расположение этих сетей и принять необходимые меры к их полной сохранности.  В случае повреждения соседних или пересекающихся коммуникаций они должны быть немедленно восстановлены силами и средствами этой строительной организации по указанию организации,  эксплуатирующей данные коммуникации.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5.11. В каждом случае при повреждении существующих подземных сетей,</w:t>
      </w:r>
      <w:r w:rsidRPr="0048041E">
        <w:rPr>
          <w:rFonts w:ascii="Times New Roman" w:hAnsi="Times New Roman" w:cs="Times New Roman"/>
          <w:sz w:val="28"/>
          <w:szCs w:val="28"/>
        </w:rPr>
        <w:br/>
        <w:t>зеленых насаждений, составляется акт с участием представителей отдела архитектуры и градостроительства и заинтересованных сторон. В акте указывается характер и причины повреждений, размер ущерба, конкретные виновники, меры и сроки восстановления повреждений.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5.12. Если при производстве земельных работ обнаружены подземные</w:t>
      </w:r>
      <w:r w:rsidRPr="0048041E">
        <w:rPr>
          <w:rFonts w:ascii="Times New Roman" w:hAnsi="Times New Roman" w:cs="Times New Roman"/>
          <w:sz w:val="28"/>
          <w:szCs w:val="28"/>
        </w:rPr>
        <w:br/>
        <w:t>коммуникации, не зафиксированные в проекте, то строительная организация ставит в известность заказчика. Заказчик обязан вызвать на место работ представителей заинтересованных организаций для принятия решений по данному вопросу.</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5.13. При производстве работ в местах движения транспорта и пешеходов должны соблюдаться условия и очередность работ, обеспечивающих безопасность движения транспорта и пешеходов. Порядок и очередность устанавливается организацией, выдавшей наряд на земельные работы.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5.14. На центральных улицах и площадях города, в местах интенсивного движения транспорта и пешеходов работы по строительству и реконструкции подземных коммуникаций (за исключением аварийного характера), должны выполняться в основном в ночное время. Уборка ограждений, грунта и материалов должна производиться до 6-00 часов утра.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5.15.  Организации, производящие работы, обязаны до начала работ оградить каждое место разрытия в соответствии с "Инструкцией по ограждению мест производства работ в условиях дорожного движения"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5.16.  На улицах,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а) работы должны выполняться короткими участками в соответствии с проектом организации работ (ПОР);</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б) работы   на   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в) ширина траншей должна быть минимальной, не превышающей требований и технических условий на подземные прокладки (СНиП </w:t>
      </w:r>
      <w:r w:rsidR="00933C16" w:rsidRPr="0048041E">
        <w:rPr>
          <w:rFonts w:ascii="Times New Roman" w:hAnsi="Times New Roman" w:cs="Times New Roman"/>
          <w:sz w:val="28"/>
          <w:szCs w:val="28"/>
        </w:rPr>
        <w:t>3.02.01-87</w:t>
      </w:r>
      <w:r w:rsidRPr="0048041E">
        <w:rPr>
          <w:rFonts w:ascii="Times New Roman" w:hAnsi="Times New Roman" w:cs="Times New Roman"/>
          <w:sz w:val="28"/>
          <w:szCs w:val="28"/>
        </w:rPr>
        <w:t>);</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xml:space="preserve">г) вскрытие дорожной одежды производится на </w:t>
      </w:r>
      <w:smartTag w:uri="urn:schemas-microsoft-com:office:smarttags" w:element="metricconverter">
        <w:smartTagPr>
          <w:attr w:name="ProductID" w:val="20 см"/>
        </w:smartTagPr>
        <w:r w:rsidRPr="0048041E">
          <w:rPr>
            <w:rFonts w:ascii="Times New Roman" w:hAnsi="Times New Roman" w:cs="Times New Roman"/>
            <w:sz w:val="28"/>
            <w:szCs w:val="28"/>
          </w:rPr>
          <w:t>20 см</w:t>
        </w:r>
      </w:smartTag>
      <w:r w:rsidRPr="0048041E">
        <w:rPr>
          <w:rFonts w:ascii="Times New Roman" w:hAnsi="Times New Roman" w:cs="Times New Roman"/>
          <w:sz w:val="28"/>
          <w:szCs w:val="28"/>
        </w:rPr>
        <w:t xml:space="preserve"> шире траншеи и имеет прямолинейное очертание;   </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д) откосы траншей и котлованов крепятся согласно существующим правилам производство земляных работ (</w:t>
      </w:r>
      <w:r w:rsidR="003C3172" w:rsidRPr="0048041E">
        <w:rPr>
          <w:rFonts w:ascii="Times New Roman" w:hAnsi="Times New Roman" w:cs="Times New Roman"/>
          <w:sz w:val="28"/>
          <w:szCs w:val="28"/>
        </w:rPr>
        <w:t>СНиП 3.02.01-87</w:t>
      </w:r>
      <w:r w:rsidRPr="0048041E">
        <w:rPr>
          <w:rFonts w:ascii="Times New Roman" w:hAnsi="Times New Roman" w:cs="Times New Roman"/>
          <w:sz w:val="28"/>
          <w:szCs w:val="28"/>
        </w:rPr>
        <w:t>);</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е) грунт, вынутый из траншеи и котлованов, должен увозиться с места работ немедленно после выемки  из траншеи, а в случае его дальнейшей пригодности для обратной засыпки складироваться с одной стороны траншеи;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ж) материалы от разобранной дорожной одежды и. строительные материалы должны в пределах огражденного места или местах отведенных в ордере на разрытие. При складировании труб на дорожных покрытиях обязательна прокладка под ними лежней;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з) после производства работ люки смотровых колодцев должны быть установлены на уровень существующего покрытия;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и) провалы, просадки грунта или дорожного покрытия, появившиеся в течение 2 лет, где проводились ремонтно-восстановительные работы, должны быть в течение суток огорожены и устранены эксплуатирующей сети организацией. После указанного срока провалы и просадки грунта устраняются организацией, обслуживающей эту территорию.</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5.17.</w:t>
      </w:r>
      <w:r w:rsidRPr="0048041E">
        <w:rPr>
          <w:rFonts w:ascii="Times New Roman" w:hAnsi="Times New Roman" w:cs="Times New Roman"/>
          <w:sz w:val="28"/>
          <w:szCs w:val="28"/>
        </w:rPr>
        <w:tab/>
        <w:t>Организация, производящая вскрытие, обязана обеспечить полную сохранность материалов от разборки покрытий. При ведении работ, связанных с устройством или ремонтом подземных коммуникаций, запрещается: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а) вскрытие дорожных покрытий и любые разрытия без оформления ордера (разрешения) на производство земельных работ;</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б) засыпка землей или строительными материалами зеленых насаждений (газоны, деревья, кустарники), крышек колодцев, водосточных решеток;</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в) засыпка кюветов и водостоков, а также устройство переездов через водосточные канавы и кюветы без оборудования   водопропускных труб воды;</w:t>
      </w:r>
    </w:p>
    <w:p w:rsidR="001C063F" w:rsidRPr="0048041E" w:rsidRDefault="001C063F" w:rsidP="0056148E">
      <w:pPr>
        <w:pStyle w:val="ConsPlusNormal"/>
        <w:widowControl/>
        <w:ind w:firstLine="567"/>
        <w:jc w:val="both"/>
        <w:rPr>
          <w:rFonts w:ascii="Times New Roman" w:hAnsi="Times New Roman" w:cs="Times New Roman"/>
          <w:color w:val="000000" w:themeColor="text1"/>
          <w:sz w:val="28"/>
          <w:szCs w:val="28"/>
        </w:rPr>
      </w:pPr>
      <w:r w:rsidRPr="0048041E">
        <w:rPr>
          <w:rFonts w:ascii="Times New Roman" w:hAnsi="Times New Roman" w:cs="Times New Roman"/>
          <w:color w:val="000000" w:themeColor="text1"/>
          <w:sz w:val="28"/>
          <w:szCs w:val="28"/>
        </w:rPr>
        <w:t xml:space="preserve"> г) вырубка деревьев, кустарников и обнажение корней без разрешения органов местного самоуправления Администрации Таштагольского </w:t>
      </w:r>
      <w:r w:rsidR="007A3104" w:rsidRPr="0048041E">
        <w:rPr>
          <w:rFonts w:ascii="Times New Roman" w:hAnsi="Times New Roman" w:cs="Times New Roman"/>
          <w:color w:val="000000" w:themeColor="text1"/>
          <w:sz w:val="28"/>
          <w:szCs w:val="28"/>
        </w:rPr>
        <w:t>муниципального округа</w:t>
      </w:r>
      <w:r w:rsidRPr="0048041E">
        <w:rPr>
          <w:rFonts w:ascii="Times New Roman" w:hAnsi="Times New Roman" w:cs="Times New Roman"/>
          <w:color w:val="000000" w:themeColor="text1"/>
          <w:sz w:val="28"/>
          <w:szCs w:val="28"/>
        </w:rPr>
        <w:t>.</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д) засорение прилегающих улиц и ливневой канализации;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е) передвижение в местах ведения работ и по улицам города тракторов и машин на гусеничном ходу.</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5.18. Засыпка траншеи и котлованов на улицах, площадях, тротуарах и в зонах зеленых насаждений должна производиться строительной организацией под техническим контролем заказчика в присутствии представителя организации, выдавшей ордер (разрешение) на разрытие.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5.19. Организация, производящая работы, обязана своевременно извещать указанные организации о времени начала засыпки траншей и котлованов.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5.20.</w:t>
      </w:r>
      <w:r w:rsidRPr="0048041E">
        <w:rPr>
          <w:rFonts w:ascii="Times New Roman" w:hAnsi="Times New Roman" w:cs="Times New Roman"/>
          <w:sz w:val="28"/>
          <w:szCs w:val="28"/>
        </w:rPr>
        <w:tab/>
        <w:t>Разрытия, произведенные на усовершенствованном покрытии (асфальтированном), засыпка траншей и котлованов должна производиться в летних условиях песчаным грунтом или песком, песчано - гравийными смесями или щебнем с  уплотнением на всю глубину.</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5.21.</w:t>
      </w:r>
      <w:r w:rsidRPr="0048041E">
        <w:rPr>
          <w:rFonts w:ascii="Times New Roman" w:hAnsi="Times New Roman" w:cs="Times New Roman"/>
          <w:sz w:val="28"/>
          <w:szCs w:val="28"/>
        </w:rPr>
        <w:tab/>
        <w:t>Восстановление дорожных одежд, зеленых насаждений и наземных сооружений производится организациями, выдающими гарантии на восстановительные работы. Эти организации обязаны после выполнения восстановительных работ    немедленно убрать оставшиеся материалы и отходы.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5.22.</w:t>
      </w:r>
      <w:r w:rsidRPr="0048041E">
        <w:rPr>
          <w:rFonts w:ascii="Times New Roman" w:hAnsi="Times New Roman" w:cs="Times New Roman"/>
          <w:sz w:val="28"/>
          <w:szCs w:val="28"/>
        </w:rPr>
        <w:tab/>
        <w:t>Для восстановления дорожных покрытий на главных магистралях, в скверах, парках, а так же в местах большого движения транспорта и пешеходов восстановительные работы должны начинаться после засыпки траншеи и заканчиваться в течение 5 дней.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5.23.</w:t>
      </w:r>
      <w:r w:rsidRPr="0048041E">
        <w:rPr>
          <w:rFonts w:ascii="Times New Roman" w:hAnsi="Times New Roman" w:cs="Times New Roman"/>
          <w:sz w:val="28"/>
          <w:szCs w:val="28"/>
        </w:rPr>
        <w:tab/>
        <w:t xml:space="preserve">Выполнение работ, связанных с разрытием, разрешается только при наличии распоряжения выданным Главой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Распоряжение выдается на основании, проектов, согласованных с отделом архитектуры и градостроительства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5.24. Для получения распоряжения на выполнение работ необходимо иметь:</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а)</w:t>
      </w:r>
      <w:r w:rsidRPr="0048041E">
        <w:rPr>
          <w:rFonts w:ascii="Times New Roman" w:hAnsi="Times New Roman" w:cs="Times New Roman"/>
          <w:sz w:val="28"/>
          <w:szCs w:val="28"/>
        </w:rPr>
        <w:tab/>
        <w:t>заявку заказчика на разрытие и выполнение дорожных и подземных работ за подписью руководителя организации;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б)</w:t>
      </w:r>
      <w:r w:rsidRPr="0048041E">
        <w:rPr>
          <w:rFonts w:ascii="Times New Roman" w:hAnsi="Times New Roman" w:cs="Times New Roman"/>
          <w:sz w:val="28"/>
          <w:szCs w:val="28"/>
        </w:rPr>
        <w:tab/>
        <w:t>гарантию на восстановление дорожного покрытия в согласованный срок;</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в)</w:t>
      </w:r>
      <w:r w:rsidRPr="0048041E">
        <w:rPr>
          <w:rFonts w:ascii="Times New Roman" w:hAnsi="Times New Roman" w:cs="Times New Roman"/>
          <w:sz w:val="28"/>
          <w:szCs w:val="28"/>
        </w:rPr>
        <w:tab/>
        <w:t>согласование с организациями, имеющими подземные инженерные сети;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г)</w:t>
      </w:r>
      <w:r w:rsidRPr="0048041E">
        <w:rPr>
          <w:rFonts w:ascii="Times New Roman" w:hAnsi="Times New Roman" w:cs="Times New Roman"/>
          <w:sz w:val="28"/>
          <w:szCs w:val="28"/>
        </w:rPr>
        <w:tab/>
        <w:t>согласование с ГИБДД Таштагольского городского поселения.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5.25. Восстановление асфальтобетонного покрытия должно выполняться круглосуточно в сроки, указанные в распоряжении. В случае невозможности восстановления асфальтобетонных покрытий допускается их замена на покрытие рудными отходами т.е. щебнем.</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5.26. Проведение работ по просроченному разрешению расценивается как самовольное разрытие, а разрешение на производство работ продлевается только после привлечения лиц к ответственности и уплаты штрафа.</w:t>
      </w:r>
    </w:p>
    <w:p w:rsidR="00557BD1" w:rsidRPr="0048041E" w:rsidRDefault="00557BD1" w:rsidP="0056148E">
      <w:pPr>
        <w:pStyle w:val="ConsPlusNormal"/>
        <w:widowControl/>
        <w:ind w:firstLine="567"/>
        <w:jc w:val="both"/>
        <w:rPr>
          <w:rFonts w:ascii="Times New Roman" w:hAnsi="Times New Roman" w:cs="Times New Roman"/>
          <w:sz w:val="28"/>
          <w:szCs w:val="28"/>
        </w:rPr>
      </w:pPr>
    </w:p>
    <w:p w:rsidR="001C063F" w:rsidRDefault="001C063F" w:rsidP="0056148E">
      <w:pPr>
        <w:ind w:firstLine="567"/>
        <w:jc w:val="center"/>
        <w:rPr>
          <w:b/>
          <w:sz w:val="28"/>
          <w:szCs w:val="28"/>
        </w:rPr>
      </w:pPr>
      <w:r w:rsidRPr="0048041E">
        <w:rPr>
          <w:b/>
          <w:sz w:val="28"/>
          <w:szCs w:val="28"/>
        </w:rPr>
        <w:t>6.  Праздничное оформление территории</w:t>
      </w:r>
    </w:p>
    <w:p w:rsidR="0056148E" w:rsidRPr="0048041E" w:rsidRDefault="0056148E" w:rsidP="0056148E">
      <w:pPr>
        <w:ind w:firstLine="567"/>
        <w:jc w:val="center"/>
        <w:rPr>
          <w:b/>
          <w:sz w:val="28"/>
          <w:szCs w:val="28"/>
        </w:rPr>
      </w:pPr>
    </w:p>
    <w:p w:rsidR="001C063F" w:rsidRPr="0048041E" w:rsidRDefault="001C063F" w:rsidP="0056148E">
      <w:pPr>
        <w:ind w:firstLine="567"/>
        <w:jc w:val="both"/>
        <w:rPr>
          <w:sz w:val="28"/>
          <w:szCs w:val="28"/>
        </w:rPr>
      </w:pPr>
      <w:r w:rsidRPr="0048041E">
        <w:rPr>
          <w:sz w:val="28"/>
          <w:szCs w:val="28"/>
        </w:rPr>
        <w:t>6.1. Объекты праздничного оформления:</w:t>
      </w:r>
    </w:p>
    <w:p w:rsidR="001C063F" w:rsidRPr="0048041E" w:rsidRDefault="001C063F" w:rsidP="0056148E">
      <w:pPr>
        <w:ind w:firstLine="567"/>
        <w:jc w:val="both"/>
        <w:rPr>
          <w:sz w:val="28"/>
          <w:szCs w:val="28"/>
        </w:rPr>
      </w:pPr>
      <w:r w:rsidRPr="0048041E">
        <w:rPr>
          <w:sz w:val="28"/>
          <w:szCs w:val="28"/>
        </w:rPr>
        <w:t>а) площади, улицы, бульвары, мостовые сооружения, магистрали;</w:t>
      </w:r>
    </w:p>
    <w:p w:rsidR="001C063F" w:rsidRPr="0048041E" w:rsidRDefault="001C063F" w:rsidP="0056148E">
      <w:pPr>
        <w:ind w:firstLine="567"/>
        <w:jc w:val="both"/>
        <w:rPr>
          <w:sz w:val="28"/>
          <w:szCs w:val="28"/>
        </w:rPr>
      </w:pPr>
      <w:r w:rsidRPr="0048041E">
        <w:rPr>
          <w:sz w:val="28"/>
          <w:szCs w:val="28"/>
        </w:rPr>
        <w:t>б) места массовых гуляний, парки, скверы, набережные;</w:t>
      </w:r>
    </w:p>
    <w:p w:rsidR="001C063F" w:rsidRPr="0048041E" w:rsidRDefault="001C063F" w:rsidP="0056148E">
      <w:pPr>
        <w:ind w:firstLine="567"/>
        <w:jc w:val="both"/>
        <w:rPr>
          <w:sz w:val="28"/>
          <w:szCs w:val="28"/>
        </w:rPr>
      </w:pPr>
      <w:r w:rsidRPr="0048041E">
        <w:rPr>
          <w:sz w:val="28"/>
          <w:szCs w:val="28"/>
        </w:rPr>
        <w:t>в) фасады зданий;</w:t>
      </w:r>
    </w:p>
    <w:p w:rsidR="001C063F" w:rsidRPr="0048041E" w:rsidRDefault="001C063F" w:rsidP="0056148E">
      <w:pPr>
        <w:ind w:firstLine="567"/>
        <w:jc w:val="both"/>
        <w:rPr>
          <w:sz w:val="28"/>
          <w:szCs w:val="28"/>
        </w:rPr>
      </w:pPr>
      <w:r w:rsidRPr="0048041E">
        <w:rPr>
          <w:sz w:val="28"/>
          <w:szCs w:val="28"/>
        </w:rPr>
        <w:t xml:space="preserve">г) фасады и витрины объектов потребительского рынка и услуг, промышленных предприятий, банков, автозаправочных станций, </w:t>
      </w:r>
      <w:r w:rsidRPr="0048041E">
        <w:rPr>
          <w:sz w:val="28"/>
          <w:szCs w:val="28"/>
        </w:rPr>
        <w:lastRenderedPageBreak/>
        <w:t>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1C063F" w:rsidRPr="0048041E" w:rsidRDefault="001C063F" w:rsidP="0056148E">
      <w:pPr>
        <w:ind w:firstLine="567"/>
        <w:jc w:val="both"/>
        <w:rPr>
          <w:sz w:val="28"/>
          <w:szCs w:val="28"/>
        </w:rPr>
      </w:pPr>
      <w:r w:rsidRPr="0048041E">
        <w:rPr>
          <w:sz w:val="28"/>
          <w:szCs w:val="28"/>
        </w:rPr>
        <w:t>д) наземный общественный пассажирский транспорт, территории и фасады зданий, строений и сооружений транспортной инфраструктуры.</w:t>
      </w:r>
    </w:p>
    <w:p w:rsidR="001C063F" w:rsidRPr="0048041E" w:rsidRDefault="001C063F" w:rsidP="0056148E">
      <w:pPr>
        <w:ind w:firstLine="567"/>
        <w:jc w:val="both"/>
        <w:rPr>
          <w:sz w:val="28"/>
          <w:szCs w:val="28"/>
        </w:rPr>
      </w:pPr>
      <w:r w:rsidRPr="0048041E">
        <w:rPr>
          <w:sz w:val="28"/>
          <w:szCs w:val="28"/>
        </w:rPr>
        <w:t>6.2. Элементы праздничного оформления:</w:t>
      </w:r>
    </w:p>
    <w:p w:rsidR="001C063F" w:rsidRPr="0048041E" w:rsidRDefault="001C063F" w:rsidP="0056148E">
      <w:pPr>
        <w:ind w:firstLine="567"/>
        <w:jc w:val="both"/>
        <w:rPr>
          <w:sz w:val="28"/>
          <w:szCs w:val="28"/>
        </w:rPr>
      </w:pPr>
      <w:r w:rsidRPr="0048041E">
        <w:rPr>
          <w:sz w:val="28"/>
          <w:szCs w:val="28"/>
        </w:rPr>
        <w:t>а) текстильные или нетканые изделия, в том числе с нанесенными на их поверхности графическими изображениями;</w:t>
      </w:r>
    </w:p>
    <w:p w:rsidR="001C063F" w:rsidRPr="0048041E" w:rsidRDefault="001C063F" w:rsidP="0056148E">
      <w:pPr>
        <w:ind w:firstLine="567"/>
        <w:jc w:val="both"/>
        <w:rPr>
          <w:sz w:val="28"/>
          <w:szCs w:val="28"/>
        </w:rPr>
      </w:pPr>
      <w:r w:rsidRPr="0048041E">
        <w:rPr>
          <w:sz w:val="28"/>
          <w:szCs w:val="28"/>
        </w:rPr>
        <w:t>б) объемно-декоративные сооружения, имеющие несущую конструкцию и внешнее оформление, соответствующее тематике мероприятия;</w:t>
      </w:r>
    </w:p>
    <w:p w:rsidR="001C063F" w:rsidRPr="0048041E" w:rsidRDefault="001C063F" w:rsidP="0056148E">
      <w:pPr>
        <w:ind w:firstLine="567"/>
        <w:jc w:val="both"/>
        <w:rPr>
          <w:sz w:val="28"/>
          <w:szCs w:val="28"/>
        </w:rPr>
      </w:pPr>
      <w:r w:rsidRPr="0048041E">
        <w:rPr>
          <w:sz w:val="28"/>
          <w:szCs w:val="28"/>
        </w:rPr>
        <w:t>в) мультимедийное и проекционное оборудование, предназначенное для трансляции текстовой, звуковой, графической и видеоинформации;</w:t>
      </w:r>
    </w:p>
    <w:p w:rsidR="001C063F" w:rsidRPr="0048041E" w:rsidRDefault="001C063F" w:rsidP="0056148E">
      <w:pPr>
        <w:ind w:firstLine="567"/>
        <w:jc w:val="both"/>
        <w:rPr>
          <w:sz w:val="28"/>
          <w:szCs w:val="28"/>
        </w:rPr>
      </w:pPr>
      <w:r w:rsidRPr="0048041E">
        <w:rPr>
          <w:sz w:val="28"/>
          <w:szCs w:val="28"/>
        </w:rPr>
        <w:t>г) праздничное освещение (иллюминация) улиц, площадей, фасадов зданий и сооружений, в том числе:</w:t>
      </w:r>
    </w:p>
    <w:p w:rsidR="001C063F" w:rsidRPr="0048041E" w:rsidRDefault="001C063F" w:rsidP="0056148E">
      <w:pPr>
        <w:ind w:firstLine="567"/>
        <w:jc w:val="both"/>
        <w:rPr>
          <w:sz w:val="28"/>
          <w:szCs w:val="28"/>
        </w:rPr>
      </w:pPr>
      <w:r w:rsidRPr="0048041E">
        <w:rPr>
          <w:sz w:val="28"/>
          <w:szCs w:val="28"/>
        </w:rPr>
        <w:t>праздничная подсветка фасадов зданий;</w:t>
      </w:r>
    </w:p>
    <w:p w:rsidR="001C063F" w:rsidRPr="0048041E" w:rsidRDefault="001C063F" w:rsidP="0056148E">
      <w:pPr>
        <w:ind w:firstLine="567"/>
        <w:jc w:val="both"/>
        <w:rPr>
          <w:sz w:val="28"/>
          <w:szCs w:val="28"/>
        </w:rPr>
      </w:pPr>
      <w:r w:rsidRPr="0048041E">
        <w:rPr>
          <w:sz w:val="28"/>
          <w:szCs w:val="28"/>
        </w:rPr>
        <w:t>иллюминационные гирлянды и кронштейны;</w:t>
      </w:r>
    </w:p>
    <w:p w:rsidR="001C063F" w:rsidRPr="0048041E" w:rsidRDefault="001C063F" w:rsidP="0056148E">
      <w:pPr>
        <w:ind w:firstLine="567"/>
        <w:jc w:val="both"/>
        <w:rPr>
          <w:sz w:val="28"/>
          <w:szCs w:val="28"/>
        </w:rPr>
      </w:pPr>
      <w:r w:rsidRPr="0048041E">
        <w:rPr>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1C063F" w:rsidRPr="0048041E" w:rsidRDefault="001C063F" w:rsidP="0056148E">
      <w:pPr>
        <w:ind w:firstLine="567"/>
        <w:jc w:val="both"/>
        <w:rPr>
          <w:sz w:val="28"/>
          <w:szCs w:val="28"/>
        </w:rPr>
      </w:pPr>
      <w:r w:rsidRPr="0048041E">
        <w:rPr>
          <w:sz w:val="28"/>
          <w:szCs w:val="28"/>
        </w:rPr>
        <w:t>подсветка зеленых насаждений;</w:t>
      </w:r>
    </w:p>
    <w:p w:rsidR="001C063F" w:rsidRPr="0048041E" w:rsidRDefault="001C063F" w:rsidP="0056148E">
      <w:pPr>
        <w:ind w:firstLine="567"/>
        <w:jc w:val="both"/>
        <w:rPr>
          <w:sz w:val="28"/>
          <w:szCs w:val="28"/>
        </w:rPr>
      </w:pPr>
      <w:r w:rsidRPr="0048041E">
        <w:rPr>
          <w:sz w:val="28"/>
          <w:szCs w:val="28"/>
        </w:rPr>
        <w:t>праздничное и тематическое оформление пассажирского транспорта;</w:t>
      </w:r>
    </w:p>
    <w:p w:rsidR="001C063F" w:rsidRPr="0048041E" w:rsidRDefault="001C063F" w:rsidP="0056148E">
      <w:pPr>
        <w:ind w:firstLine="567"/>
        <w:jc w:val="both"/>
        <w:rPr>
          <w:sz w:val="28"/>
          <w:szCs w:val="28"/>
        </w:rPr>
      </w:pPr>
      <w:r w:rsidRPr="0048041E">
        <w:rPr>
          <w:sz w:val="28"/>
          <w:szCs w:val="28"/>
        </w:rPr>
        <w:t>государственные и муниципальные флаги, государственная и муниципальная символика;</w:t>
      </w:r>
    </w:p>
    <w:p w:rsidR="001C063F" w:rsidRPr="0048041E" w:rsidRDefault="001C063F" w:rsidP="0056148E">
      <w:pPr>
        <w:ind w:firstLine="567"/>
        <w:jc w:val="both"/>
        <w:rPr>
          <w:sz w:val="28"/>
          <w:szCs w:val="28"/>
        </w:rPr>
      </w:pPr>
      <w:r w:rsidRPr="0048041E">
        <w:rPr>
          <w:sz w:val="28"/>
          <w:szCs w:val="28"/>
        </w:rPr>
        <w:t>декоративные флаги, флажки, стяги;</w:t>
      </w:r>
    </w:p>
    <w:p w:rsidR="001C063F" w:rsidRPr="0048041E" w:rsidRDefault="001C063F" w:rsidP="0056148E">
      <w:pPr>
        <w:ind w:firstLine="567"/>
        <w:jc w:val="both"/>
        <w:rPr>
          <w:sz w:val="28"/>
          <w:szCs w:val="28"/>
        </w:rPr>
      </w:pPr>
      <w:r w:rsidRPr="0048041E">
        <w:rPr>
          <w:sz w:val="28"/>
          <w:szCs w:val="28"/>
        </w:rPr>
        <w:t>информационные и тематические материалы на рекламных конструкциях;</w:t>
      </w:r>
    </w:p>
    <w:p w:rsidR="001C063F" w:rsidRPr="0048041E" w:rsidRDefault="001C063F" w:rsidP="0056148E">
      <w:pPr>
        <w:ind w:firstLine="567"/>
        <w:jc w:val="both"/>
        <w:rPr>
          <w:sz w:val="28"/>
          <w:szCs w:val="28"/>
        </w:rPr>
      </w:pPr>
      <w:r w:rsidRPr="0048041E">
        <w:rPr>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1C063F" w:rsidRPr="0048041E" w:rsidRDefault="001C063F" w:rsidP="0056148E">
      <w:pPr>
        <w:ind w:firstLine="567"/>
        <w:jc w:val="both"/>
        <w:rPr>
          <w:sz w:val="28"/>
          <w:szCs w:val="28"/>
        </w:rPr>
      </w:pPr>
      <w:r w:rsidRPr="0048041E">
        <w:rPr>
          <w:sz w:val="28"/>
          <w:szCs w:val="28"/>
        </w:rPr>
        <w:t>6.3. Для праздничного оформления рекомендуется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1C063F" w:rsidRPr="0048041E" w:rsidRDefault="001C063F" w:rsidP="0056148E">
      <w:pPr>
        <w:ind w:firstLine="567"/>
        <w:jc w:val="both"/>
        <w:rPr>
          <w:sz w:val="28"/>
          <w:szCs w:val="28"/>
        </w:rPr>
      </w:pPr>
      <w:r w:rsidRPr="0048041E">
        <w:rPr>
          <w:sz w:val="28"/>
          <w:szCs w:val="28"/>
        </w:rPr>
        <w:t>При проектировании и установке элементов праздничного и (или) тематического оформления рекомендуется обеспечивать сохранение средств регулирования дорожного движения, без ухудшения их видимости для всех участников дорожного движения.</w:t>
      </w:r>
    </w:p>
    <w:p w:rsidR="001C063F" w:rsidRPr="0048041E" w:rsidRDefault="001C063F" w:rsidP="0056148E">
      <w:pPr>
        <w:ind w:firstLine="567"/>
        <w:jc w:val="both"/>
        <w:rPr>
          <w:sz w:val="28"/>
          <w:szCs w:val="28"/>
        </w:rPr>
      </w:pPr>
      <w:r w:rsidRPr="0048041E">
        <w:rPr>
          <w:sz w:val="28"/>
          <w:szCs w:val="28"/>
        </w:rPr>
        <w:t>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1C063F" w:rsidRDefault="001C063F" w:rsidP="0056148E">
      <w:pPr>
        <w:ind w:firstLine="567"/>
        <w:jc w:val="both"/>
        <w:rPr>
          <w:sz w:val="28"/>
          <w:szCs w:val="28"/>
        </w:rPr>
      </w:pPr>
      <w:r w:rsidRPr="0048041E">
        <w:rPr>
          <w:sz w:val="28"/>
          <w:szCs w:val="28"/>
        </w:rPr>
        <w:lastRenderedPageBreak/>
        <w:t>6.4. При проведении праздничных и иных массовых мероприятий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56148E" w:rsidRPr="0048041E" w:rsidRDefault="0056148E" w:rsidP="0056148E">
      <w:pPr>
        <w:ind w:firstLine="567"/>
        <w:jc w:val="both"/>
        <w:rPr>
          <w:sz w:val="28"/>
          <w:szCs w:val="28"/>
        </w:rPr>
      </w:pPr>
    </w:p>
    <w:p w:rsidR="001C063F" w:rsidRPr="0048041E" w:rsidRDefault="001C063F" w:rsidP="0056148E">
      <w:pPr>
        <w:pStyle w:val="ConsPlusNormal"/>
        <w:widowControl/>
        <w:tabs>
          <w:tab w:val="left" w:pos="4035"/>
        </w:tabs>
        <w:ind w:firstLine="567"/>
        <w:jc w:val="center"/>
        <w:rPr>
          <w:rFonts w:ascii="Times New Roman" w:hAnsi="Times New Roman" w:cs="Times New Roman"/>
          <w:b/>
          <w:sz w:val="28"/>
          <w:szCs w:val="28"/>
        </w:rPr>
      </w:pPr>
      <w:r w:rsidRPr="0048041E">
        <w:rPr>
          <w:rFonts w:ascii="Times New Roman" w:hAnsi="Times New Roman" w:cs="Times New Roman"/>
          <w:b/>
          <w:sz w:val="28"/>
          <w:szCs w:val="28"/>
        </w:rPr>
        <w:t>Раздел 6. Благоустройство территорий</w:t>
      </w:r>
    </w:p>
    <w:p w:rsidR="001C063F" w:rsidRDefault="001C063F" w:rsidP="0056148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6.1. Благоустройство</w:t>
      </w:r>
      <w:r w:rsidR="005B207F"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на территориях общественного назначения</w:t>
      </w:r>
    </w:p>
    <w:p w:rsidR="0056148E" w:rsidRPr="0048041E" w:rsidRDefault="0056148E" w:rsidP="0056148E">
      <w:pPr>
        <w:pStyle w:val="ConsPlusNormal"/>
        <w:widowControl/>
        <w:ind w:firstLine="567"/>
        <w:jc w:val="center"/>
        <w:rPr>
          <w:rFonts w:ascii="Times New Roman" w:hAnsi="Times New Roman" w:cs="Times New Roman"/>
          <w:b/>
          <w:sz w:val="28"/>
          <w:szCs w:val="28"/>
        </w:rPr>
      </w:pPr>
    </w:p>
    <w:p w:rsidR="001C063F" w:rsidRPr="0048041E" w:rsidRDefault="001C063F" w:rsidP="0056148E">
      <w:pPr>
        <w:ind w:firstLine="567"/>
        <w:jc w:val="both"/>
        <w:rPr>
          <w:sz w:val="28"/>
          <w:szCs w:val="28"/>
        </w:rPr>
      </w:pPr>
      <w:r w:rsidRPr="0048041E">
        <w:rPr>
          <w:sz w:val="28"/>
          <w:szCs w:val="28"/>
        </w:rPr>
        <w:t xml:space="preserve">К объектам благоустройства общественных территорий Таштагольского </w:t>
      </w:r>
      <w:r w:rsidR="00E62529" w:rsidRPr="0048041E">
        <w:rPr>
          <w:sz w:val="28"/>
          <w:szCs w:val="28"/>
        </w:rPr>
        <w:t>муниципального округа</w:t>
      </w:r>
      <w:r w:rsidRPr="0048041E">
        <w:rPr>
          <w:sz w:val="28"/>
          <w:szCs w:val="28"/>
        </w:rPr>
        <w:t xml:space="preserve"> относятся все разновидности общественных территорий населенного пункта и территории, просматриваемые с них, в том числе озелененные территории, центры притяжения, примагистральные территории, береговые полосы водных объектов общего пользования, пешеходные дорожки, тротуары, учреждения торговли, культуры, образования, органы власти и управления, а также другие объекты, которыми беспрепятственно пользуется неограниченный круг лиц.</w:t>
      </w:r>
    </w:p>
    <w:p w:rsidR="001C063F" w:rsidRPr="0048041E" w:rsidRDefault="001C063F" w:rsidP="0056148E">
      <w:pPr>
        <w:ind w:firstLine="567"/>
        <w:jc w:val="both"/>
        <w:rPr>
          <w:sz w:val="28"/>
          <w:szCs w:val="28"/>
        </w:rPr>
      </w:pPr>
      <w:r w:rsidRPr="0048041E">
        <w:rPr>
          <w:sz w:val="28"/>
          <w:szCs w:val="28"/>
        </w:rPr>
        <w:t>Проекты благоустройства общественных территорий рекомендуется разрабатывать на основании материалов изысканий и предпроектных исследований, определяющих потребности жителей населенного пункта и возможные виды деятельности на данной территории.</w:t>
      </w:r>
    </w:p>
    <w:p w:rsidR="001C063F" w:rsidRPr="0048041E" w:rsidRDefault="001C063F" w:rsidP="0056148E">
      <w:pPr>
        <w:ind w:firstLine="567"/>
        <w:jc w:val="both"/>
        <w:rPr>
          <w:sz w:val="28"/>
          <w:szCs w:val="28"/>
        </w:rPr>
      </w:pPr>
      <w:r w:rsidRPr="0048041E">
        <w:rPr>
          <w:sz w:val="28"/>
          <w:szCs w:val="28"/>
        </w:rPr>
        <w:t>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1C063F" w:rsidRPr="0048041E" w:rsidRDefault="001C063F" w:rsidP="0056148E">
      <w:pPr>
        <w:ind w:firstLine="567"/>
        <w:jc w:val="both"/>
        <w:rPr>
          <w:sz w:val="28"/>
          <w:szCs w:val="28"/>
        </w:rPr>
      </w:pPr>
      <w:r w:rsidRPr="0048041E">
        <w:rPr>
          <w:sz w:val="28"/>
          <w:szCs w:val="28"/>
        </w:rPr>
        <w:t>При этом необходимо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1C063F" w:rsidRPr="0048041E" w:rsidRDefault="001C063F" w:rsidP="0056148E">
      <w:pPr>
        <w:ind w:firstLine="567"/>
        <w:jc w:val="both"/>
        <w:rPr>
          <w:sz w:val="28"/>
          <w:szCs w:val="28"/>
        </w:rPr>
      </w:pPr>
      <w:r w:rsidRPr="0048041E">
        <w:rPr>
          <w:sz w:val="28"/>
          <w:szCs w:val="28"/>
        </w:rPr>
        <w:t>При разработке проектных мероприятий по благоустройству общественных территорий рекомендуется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К перечню элементов благоустройства, обязательных для применения при благоустройстве территорий общественного назначения относятся: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твердые виды покрытия из асфальтобетона и плиточного мощения;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стационарное  и мобильное озеленение в виде цветников, газоны, посадка деревьев и кустарников;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бортовые камни дорожного и  тротуарного типа, декоративные ограждения, пандусы;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садовые диваны, скамьи и урны;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функциональное либо архитектурно-декоративное освещение;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носители информации.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К дополнительному перечню элементов благоустройства, рекомендуемых для применения при благоустройстве территорий общественного назначения относятся: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фонтаны;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скульптуры;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средства наружной рекламы.</w:t>
      </w:r>
    </w:p>
    <w:p w:rsidR="001C063F" w:rsidRPr="0048041E" w:rsidRDefault="001C063F" w:rsidP="0056148E">
      <w:pPr>
        <w:ind w:firstLine="567"/>
        <w:jc w:val="both"/>
        <w:rPr>
          <w:sz w:val="28"/>
          <w:szCs w:val="28"/>
        </w:rPr>
      </w:pPr>
      <w:r w:rsidRPr="0048041E">
        <w:rPr>
          <w:sz w:val="28"/>
          <w:szCs w:val="28"/>
        </w:rPr>
        <w:t>Для содержания и порядка пользования общественными территориями рекомендуется проводить комплекс мероприятий, с целью сохранности эксплуатационных свойств и поддержания в чистом и эстетически привлекательном состоянии внешних поверхностей элементов благоустройства и объектов благоустройства, сбором и вывозом в специально отведенные места отходов производства и потребления, других отходов, снега, уличного смета, остатков растительности и листвы (далее - уборка территории), и иных мероприятий, направленных на обеспечение экологического и санитарно-эпидемиологического благополучия населения и охрану окружающей среды в Таштагольском городском поселении.</w:t>
      </w:r>
    </w:p>
    <w:p w:rsidR="001C063F"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Все работы по благоустройству должны выполнять в соответствии с требованиями действующих СНиП, а также настоящих Правил.</w:t>
      </w:r>
    </w:p>
    <w:p w:rsidR="0056148E" w:rsidRPr="0048041E" w:rsidRDefault="0056148E" w:rsidP="0056148E">
      <w:pPr>
        <w:pStyle w:val="ConsPlusNormal"/>
        <w:widowControl/>
        <w:ind w:firstLine="567"/>
        <w:jc w:val="both"/>
        <w:rPr>
          <w:rFonts w:ascii="Times New Roman" w:hAnsi="Times New Roman" w:cs="Times New Roman"/>
          <w:sz w:val="28"/>
          <w:szCs w:val="28"/>
        </w:rPr>
      </w:pPr>
    </w:p>
    <w:p w:rsidR="001C063F" w:rsidRDefault="001C063F" w:rsidP="0056148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6.2. Благоустройство</w:t>
      </w:r>
      <w:r w:rsidR="005B207F"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на территориях жилого назначения</w:t>
      </w:r>
    </w:p>
    <w:p w:rsidR="0056148E" w:rsidRPr="0048041E" w:rsidRDefault="0056148E" w:rsidP="0056148E">
      <w:pPr>
        <w:pStyle w:val="ConsPlusNormal"/>
        <w:widowControl/>
        <w:ind w:firstLine="567"/>
        <w:jc w:val="center"/>
        <w:rPr>
          <w:rFonts w:ascii="Times New Roman" w:hAnsi="Times New Roman" w:cs="Times New Roman"/>
          <w:b/>
          <w:sz w:val="28"/>
          <w:szCs w:val="28"/>
        </w:rPr>
      </w:pPr>
    </w:p>
    <w:p w:rsidR="001C063F" w:rsidRPr="0048041E" w:rsidRDefault="001C063F" w:rsidP="0056148E">
      <w:pPr>
        <w:ind w:firstLine="567"/>
        <w:jc w:val="both"/>
        <w:rPr>
          <w:sz w:val="28"/>
          <w:szCs w:val="28"/>
          <w:highlight w:val="yellow"/>
        </w:rPr>
      </w:pPr>
      <w:r w:rsidRPr="0048041E">
        <w:rPr>
          <w:sz w:val="28"/>
          <w:szCs w:val="28"/>
        </w:rPr>
        <w:t xml:space="preserve">6.2.1. К объектам благоустройства на территориях жилой застройки Таштагольского </w:t>
      </w:r>
      <w:r w:rsidR="00E62529" w:rsidRPr="0048041E">
        <w:rPr>
          <w:sz w:val="28"/>
          <w:szCs w:val="28"/>
        </w:rPr>
        <w:t>муниципального округа</w:t>
      </w:r>
      <w:r w:rsidRPr="0048041E">
        <w:rPr>
          <w:sz w:val="28"/>
          <w:szCs w:val="28"/>
        </w:rPr>
        <w:t xml:space="preserve"> относятся: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районы и иные подобные элементы планировочной структуры населенного пункта.</w:t>
      </w:r>
    </w:p>
    <w:p w:rsidR="001C063F" w:rsidRPr="0048041E" w:rsidRDefault="001C063F" w:rsidP="0056148E">
      <w:pPr>
        <w:ind w:firstLine="567"/>
        <w:jc w:val="both"/>
        <w:rPr>
          <w:sz w:val="28"/>
          <w:szCs w:val="28"/>
        </w:rPr>
      </w:pPr>
      <w:r w:rsidRPr="0048041E">
        <w:rPr>
          <w:sz w:val="28"/>
          <w:szCs w:val="28"/>
        </w:rPr>
        <w:t xml:space="preserve">6.2.2. Проектирование и размещение объектов благоустройства на территории жилой застройки рекомендуется осуществлять таким образом, </w:t>
      </w:r>
      <w:r w:rsidRPr="0048041E">
        <w:rPr>
          <w:sz w:val="28"/>
          <w:szCs w:val="28"/>
        </w:rPr>
        <w:lastRenderedPageBreak/>
        <w:t>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1C063F" w:rsidRPr="0048041E" w:rsidRDefault="001C063F" w:rsidP="0056148E">
      <w:pPr>
        <w:ind w:firstLine="567"/>
        <w:jc w:val="both"/>
        <w:rPr>
          <w:sz w:val="28"/>
          <w:szCs w:val="28"/>
        </w:rPr>
      </w:pPr>
      <w:r w:rsidRPr="0048041E">
        <w:rPr>
          <w:sz w:val="28"/>
          <w:szCs w:val="28"/>
        </w:rPr>
        <w:t>Безопасность объектов благоустройства на территории жилой застройки рекомендуется обеспечивать их просматриваемость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1C063F" w:rsidRPr="0048041E" w:rsidRDefault="001C063F" w:rsidP="0056148E">
      <w:pPr>
        <w:ind w:firstLine="567"/>
        <w:jc w:val="both"/>
        <w:rPr>
          <w:sz w:val="28"/>
          <w:szCs w:val="28"/>
        </w:rPr>
      </w:pPr>
      <w:r w:rsidRPr="0048041E">
        <w:rPr>
          <w:sz w:val="28"/>
          <w:szCs w:val="28"/>
        </w:rPr>
        <w:t>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1C063F" w:rsidRPr="0048041E" w:rsidRDefault="001C063F" w:rsidP="0056148E">
      <w:pPr>
        <w:ind w:firstLine="567"/>
        <w:jc w:val="both"/>
        <w:rPr>
          <w:sz w:val="28"/>
          <w:szCs w:val="28"/>
        </w:rPr>
      </w:pPr>
      <w:r w:rsidRPr="0048041E">
        <w:rPr>
          <w:sz w:val="28"/>
          <w:szCs w:val="28"/>
        </w:rPr>
        <w:t>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1C063F" w:rsidRPr="0048041E" w:rsidRDefault="001C063F" w:rsidP="0056148E">
      <w:pPr>
        <w:ind w:firstLine="567"/>
        <w:jc w:val="both"/>
        <w:rPr>
          <w:sz w:val="28"/>
          <w:szCs w:val="28"/>
        </w:rPr>
      </w:pPr>
      <w:r w:rsidRPr="0048041E">
        <w:rPr>
          <w:sz w:val="28"/>
          <w:szCs w:val="28"/>
        </w:rPr>
        <w:t>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6.2.3. Объектами нормирования на территориях жилого назначения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являются: общественные пространства, участки жилой застройки, детских садов, школ, центров дополнительного образования детей, территории автостоянок.</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6.2.4. К общественным пространствам территории жилого назначения относятся: пешеходные дорожки, тротуары; торговые центры, рынки, поликлиники, отделения связи и полиции, пожарные депо, подстанции скорой помощи и др.</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На территориях общественных пространств, расположенных в жилой застройке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при выполнении благоустройства необходимо использовать следующие элементы: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твердые виды покрытия из асфальтобетона и плиточного мощения;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металлические ограждения;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детские и спортивные площадки, контейнерные площадки;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освещение территории и входных групп;</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носители информации;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мобильное и стационарное озеленение;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6.2.5.  При благоустройстве участков многоквартирной жилой застройки должен учитываться коллективный характер пользования </w:t>
      </w:r>
      <w:r w:rsidRPr="0048041E">
        <w:rPr>
          <w:rFonts w:ascii="Times New Roman" w:hAnsi="Times New Roman" w:cs="Times New Roman"/>
          <w:sz w:val="28"/>
          <w:szCs w:val="28"/>
        </w:rPr>
        <w:lastRenderedPageBreak/>
        <w:t>придомовой территории и использоваться следующие элементы благоустройства: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транспортные проезды;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пешеходные коммуникации;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детские площадки;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парковки для автотранспорта;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контейнерные площадки;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игровое и спортивное оборудование;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коммунальное оборудование;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малые архитектурные формы;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освещение входных групп.</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6.2.6. При благоустройстве участков жилой застройки необходимо выполнять:</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асфальтобетонных покрытий на проездах, пешеходных коммуникациях, парковках автотранспорта, контейнерных площадках;</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ограждение контейнерных площадок;</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детских площадок с мягким типом покрытия, с установкой игрового оборудования, скамеек и урн;</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озеленение территории.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6.2.7. Все работы по благоустройству должны выполнять в соответствии с требованиями действующих СНиП, а также настоящих Правил.</w:t>
      </w:r>
    </w:p>
    <w:p w:rsidR="005616DD" w:rsidRPr="0048041E" w:rsidRDefault="001C063F" w:rsidP="0056148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6.3. Благоустройство территорий детских садов,</w:t>
      </w:r>
    </w:p>
    <w:p w:rsidR="001C063F" w:rsidRDefault="001C063F" w:rsidP="0056148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школ, центров дополнительного образования детей</w:t>
      </w:r>
    </w:p>
    <w:p w:rsidR="0056148E" w:rsidRPr="0048041E" w:rsidRDefault="0056148E" w:rsidP="0056148E">
      <w:pPr>
        <w:pStyle w:val="ConsPlusNormal"/>
        <w:widowControl/>
        <w:ind w:firstLine="567"/>
        <w:jc w:val="center"/>
        <w:rPr>
          <w:rFonts w:ascii="Times New Roman" w:hAnsi="Times New Roman" w:cs="Times New Roman"/>
          <w:b/>
          <w:sz w:val="28"/>
          <w:szCs w:val="28"/>
        </w:rPr>
      </w:pP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При благоустройстве территорий</w:t>
      </w: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 xml:space="preserve">детских садов, школ, центров дополнительного образования детей, расположенных  на территории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необходимо выполнять:</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асфальтобетонных покрытий на проездах, пешеходных дорожках, площадках при входах;</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детских площадок с установкой игрового оборудования на территориях детских садов;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спортивных площадок с установкой спортивного оборудования на территориях школ;</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установку металлических прозрачных ограждений по периметру участков высотой не менее 1,5м;</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озеленение территории (посадка деревьев и кустарников, создание газонов и цветников);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наружного освещения;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установка носителей информации.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На участках детских садов, школ, центров дополнительного образования детей запрещается: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посадка растений с ядовитыми плодами;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использование твердых покрытий на спортивных и игровых площадках.</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 ограждениях должны быть предусмотрены не менее двух входов, оборудованных воротами либо шлагбаумами и калитки.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Носители информации должны располагаться на фасаде здания, у входа.</w:t>
      </w:r>
    </w:p>
    <w:p w:rsidR="001C063F"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Все работы по благоустройству должны выполнять в соответствии с требованиями действующих СНиП, а также настоящих Правил.</w:t>
      </w:r>
    </w:p>
    <w:p w:rsidR="0056148E" w:rsidRDefault="0056148E" w:rsidP="0056148E">
      <w:pPr>
        <w:pStyle w:val="ConsPlusNormal"/>
        <w:widowControl/>
        <w:ind w:firstLine="567"/>
        <w:jc w:val="both"/>
        <w:rPr>
          <w:rFonts w:ascii="Times New Roman" w:hAnsi="Times New Roman" w:cs="Times New Roman"/>
          <w:sz w:val="28"/>
          <w:szCs w:val="28"/>
        </w:rPr>
      </w:pPr>
    </w:p>
    <w:p w:rsidR="0056148E" w:rsidRPr="0048041E" w:rsidRDefault="0056148E" w:rsidP="0056148E">
      <w:pPr>
        <w:pStyle w:val="ConsPlusNormal"/>
        <w:widowControl/>
        <w:ind w:firstLine="567"/>
        <w:jc w:val="both"/>
        <w:rPr>
          <w:rFonts w:ascii="Times New Roman" w:hAnsi="Times New Roman" w:cs="Times New Roman"/>
          <w:sz w:val="28"/>
          <w:szCs w:val="28"/>
        </w:rPr>
      </w:pPr>
    </w:p>
    <w:p w:rsidR="001C063F" w:rsidRDefault="001C063F" w:rsidP="0056148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6.4. Благоустройство на территориях</w:t>
      </w:r>
      <w:r w:rsidR="005B207F"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рекреационного назначения</w:t>
      </w:r>
    </w:p>
    <w:p w:rsidR="0056148E" w:rsidRPr="0048041E" w:rsidRDefault="0056148E" w:rsidP="0056148E">
      <w:pPr>
        <w:pStyle w:val="ConsPlusNormal"/>
        <w:widowControl/>
        <w:ind w:firstLine="567"/>
        <w:jc w:val="center"/>
        <w:rPr>
          <w:rFonts w:ascii="Times New Roman" w:hAnsi="Times New Roman" w:cs="Times New Roman"/>
          <w:b/>
          <w:sz w:val="28"/>
          <w:szCs w:val="28"/>
        </w:rPr>
      </w:pPr>
    </w:p>
    <w:p w:rsidR="001C063F" w:rsidRPr="0048041E" w:rsidRDefault="001C063F" w:rsidP="0056148E">
      <w:pPr>
        <w:ind w:firstLine="567"/>
        <w:jc w:val="both"/>
        <w:rPr>
          <w:sz w:val="28"/>
          <w:szCs w:val="28"/>
        </w:rPr>
      </w:pPr>
      <w:r w:rsidRPr="0048041E">
        <w:rPr>
          <w:sz w:val="28"/>
          <w:szCs w:val="28"/>
        </w:rPr>
        <w:t>6.4.1. При проектировании и благоустройстве объектов рекреации рекомендуется предусматривать:</w:t>
      </w:r>
    </w:p>
    <w:p w:rsidR="001C063F" w:rsidRPr="0048041E" w:rsidRDefault="001C063F" w:rsidP="0056148E">
      <w:pPr>
        <w:ind w:firstLine="567"/>
        <w:jc w:val="both"/>
        <w:rPr>
          <w:sz w:val="28"/>
          <w:szCs w:val="28"/>
        </w:rPr>
      </w:pPr>
      <w:r w:rsidRPr="0048041E">
        <w:rPr>
          <w:sz w:val="28"/>
          <w:szCs w:val="28"/>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1C063F" w:rsidRPr="0048041E" w:rsidRDefault="001C063F" w:rsidP="0056148E">
      <w:pPr>
        <w:ind w:firstLine="567"/>
        <w:jc w:val="both"/>
        <w:rPr>
          <w:sz w:val="28"/>
          <w:szCs w:val="28"/>
        </w:rPr>
      </w:pPr>
      <w:r w:rsidRPr="0048041E">
        <w:rPr>
          <w:sz w:val="28"/>
          <w:szCs w:val="28"/>
        </w:rPr>
        <w:t>б) 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1C063F" w:rsidRPr="0048041E" w:rsidRDefault="001C063F" w:rsidP="0056148E">
      <w:pPr>
        <w:ind w:firstLine="567"/>
        <w:jc w:val="both"/>
        <w:rPr>
          <w:sz w:val="28"/>
          <w:szCs w:val="28"/>
        </w:rPr>
      </w:pPr>
      <w:r w:rsidRPr="0048041E">
        <w:rPr>
          <w:sz w:val="28"/>
          <w:szCs w:val="28"/>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1C063F" w:rsidRPr="0048041E" w:rsidRDefault="001C063F" w:rsidP="0056148E">
      <w:pPr>
        <w:ind w:firstLine="567"/>
        <w:jc w:val="both"/>
        <w:rPr>
          <w:sz w:val="28"/>
          <w:szCs w:val="28"/>
        </w:rPr>
      </w:pPr>
      <w:r w:rsidRPr="0048041E">
        <w:rPr>
          <w:sz w:val="28"/>
          <w:szCs w:val="28"/>
        </w:rPr>
        <w:t>г)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1C063F" w:rsidRPr="0048041E" w:rsidRDefault="001C063F" w:rsidP="0056148E">
      <w:pPr>
        <w:ind w:firstLine="567"/>
        <w:jc w:val="both"/>
        <w:rPr>
          <w:sz w:val="28"/>
          <w:szCs w:val="28"/>
        </w:rPr>
      </w:pPr>
      <w:r w:rsidRPr="0048041E">
        <w:rPr>
          <w:sz w:val="28"/>
          <w:szCs w:val="28"/>
        </w:rPr>
        <w:t>6.4.2. При проектировании озеленения на территории объектов рекреации рекомендуется:</w:t>
      </w:r>
    </w:p>
    <w:p w:rsidR="001C063F" w:rsidRPr="0048041E" w:rsidRDefault="001C063F" w:rsidP="0056148E">
      <w:pPr>
        <w:ind w:firstLine="567"/>
        <w:jc w:val="both"/>
        <w:rPr>
          <w:sz w:val="28"/>
          <w:szCs w:val="28"/>
        </w:rPr>
      </w:pPr>
      <w:r w:rsidRPr="0048041E">
        <w:rPr>
          <w:sz w:val="28"/>
          <w:szCs w:val="28"/>
        </w:rPr>
        <w:lastRenderedPageBreak/>
        <w:t>- дать оценку существующей древесно-кустарниковой, цветочно-декоративной растительности и газонных трав, их жизнеспособности и устойчивости;</w:t>
      </w:r>
    </w:p>
    <w:p w:rsidR="001C063F" w:rsidRPr="0048041E" w:rsidRDefault="001C063F" w:rsidP="0056148E">
      <w:pPr>
        <w:ind w:firstLine="567"/>
        <w:jc w:val="both"/>
        <w:rPr>
          <w:sz w:val="28"/>
          <w:szCs w:val="28"/>
        </w:rPr>
      </w:pPr>
      <w:r w:rsidRPr="0048041E">
        <w:rPr>
          <w:sz w:val="28"/>
          <w:szCs w:val="28"/>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1C063F" w:rsidRPr="0048041E" w:rsidRDefault="001C063F" w:rsidP="0056148E">
      <w:pPr>
        <w:ind w:firstLine="567"/>
        <w:jc w:val="both"/>
        <w:rPr>
          <w:sz w:val="28"/>
          <w:szCs w:val="28"/>
        </w:rPr>
      </w:pPr>
      <w:r w:rsidRPr="0048041E">
        <w:rPr>
          <w:sz w:val="28"/>
          <w:szCs w:val="28"/>
        </w:rPr>
        <w:t>- произвести почвенную диагностику условий питания растений;</w:t>
      </w:r>
    </w:p>
    <w:p w:rsidR="001C063F" w:rsidRPr="0048041E" w:rsidRDefault="001C063F" w:rsidP="0056148E">
      <w:pPr>
        <w:ind w:firstLine="567"/>
        <w:jc w:val="both"/>
        <w:rPr>
          <w:sz w:val="28"/>
          <w:szCs w:val="28"/>
        </w:rPr>
      </w:pPr>
      <w:r w:rsidRPr="0048041E">
        <w:rPr>
          <w:sz w:val="28"/>
          <w:szCs w:val="28"/>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1C063F" w:rsidRPr="0048041E" w:rsidRDefault="001C063F" w:rsidP="0056148E">
      <w:pPr>
        <w:ind w:firstLine="567"/>
        <w:jc w:val="both"/>
        <w:rPr>
          <w:sz w:val="28"/>
          <w:szCs w:val="28"/>
        </w:rPr>
      </w:pPr>
      <w:r w:rsidRPr="0048041E">
        <w:rPr>
          <w:sz w:val="28"/>
          <w:szCs w:val="28"/>
        </w:rPr>
        <w:t>- обеспечивать озеленение и формирование берегов водоема.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К объектам нормирования на территориях рекреационного назначения, расположенных на территории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относятся: зоны отдыха, скверы, бульвары.</w:t>
      </w:r>
    </w:p>
    <w:p w:rsidR="001C063F" w:rsidRPr="0048041E" w:rsidRDefault="001C063F" w:rsidP="0056148E">
      <w:pPr>
        <w:ind w:firstLine="567"/>
        <w:jc w:val="both"/>
        <w:rPr>
          <w:sz w:val="28"/>
          <w:szCs w:val="28"/>
        </w:rPr>
      </w:pPr>
      <w:r w:rsidRPr="0048041E">
        <w:rPr>
          <w:sz w:val="28"/>
          <w:szCs w:val="28"/>
        </w:rPr>
        <w:t>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микроклимата рекомендуется оборудовать востребованные общественные территории водными устройствами (например, фонтанами, питьевыми фонтанчиками, бюветами, декоративными водоемами и другими видами водных устройств), которые могут быть как типовыми, так и выполненными по специально разработанному проекту.</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Благоустройство объектов рекреации должно выполняться в соответствии с установленными режимами хозяйственной деятельности, функциональными и природными особенностями территории.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Все работы по благоустройству должны выполнять в соответствии с требованиями действующих строительных норм и правил, а также Правил.</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56148E">
        <w:rPr>
          <w:rFonts w:ascii="Times New Roman" w:hAnsi="Times New Roman" w:cs="Times New Roman"/>
          <w:sz w:val="28"/>
          <w:szCs w:val="28"/>
        </w:rPr>
        <w:t>Зоны отдыха.</w:t>
      </w:r>
      <w:r w:rsidRPr="0048041E">
        <w:rPr>
          <w:rFonts w:ascii="Times New Roman" w:hAnsi="Times New Roman" w:cs="Times New Roman"/>
          <w:sz w:val="28"/>
          <w:szCs w:val="28"/>
        </w:rPr>
        <w:t xml:space="preserve"> Зоны отдыха – территории, предназначенные и обустроенные для организации активного массового отдыха, купания.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Зоны отдыха, расположенные  в прибрежной зоне должны быть оборудованы пляжами.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Собственники зон отдыха, расположенной  на территории Таштагольского </w:t>
      </w:r>
      <w:r w:rsidR="00E62529" w:rsidRPr="0048041E">
        <w:rPr>
          <w:rFonts w:ascii="Times New Roman" w:hAnsi="Times New Roman" w:cs="Times New Roman"/>
          <w:sz w:val="28"/>
          <w:szCs w:val="28"/>
        </w:rPr>
        <w:t xml:space="preserve">муниципального округа </w:t>
      </w:r>
      <w:r w:rsidRPr="0048041E">
        <w:rPr>
          <w:rFonts w:ascii="Times New Roman" w:hAnsi="Times New Roman" w:cs="Times New Roman"/>
          <w:sz w:val="28"/>
          <w:szCs w:val="28"/>
        </w:rPr>
        <w:t>при благоустройстве обязаны  выполнять:</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обустроить пляжи на прибрежной зоне водоемов;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обустроить пункт медицинского обслуживания, спасательную станцию;</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оборудовать площадку для парковки автомобиля скорой помощи;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выполнить асфальтирование пешеходных дорожек и проездов на территории зоны отдыха;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оборудовать стоянки для автотранспорта;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разместить на территории зоны отдыха садовые диваны и урны;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оборудовать контейнерные площадки, обеспечить наличие контейнеров для сбора мусора;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установить на пляжах кабинки для переодевания;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разместить на территории зоны отдыха туалетные кабины;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оборудовать линии наружного освещения, используя функциональное и декоративно-архитектурное освещение;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разместить на территории зоны отдыха объекты мелкорозничной торговли продуктами питания, прохладительными напитками, сопутствующими товарами.</w:t>
      </w:r>
    </w:p>
    <w:p w:rsidR="001C063F" w:rsidRPr="0048041E" w:rsidRDefault="001C063F" w:rsidP="0056148E">
      <w:pPr>
        <w:ind w:firstLine="567"/>
        <w:jc w:val="both"/>
        <w:rPr>
          <w:sz w:val="28"/>
          <w:szCs w:val="28"/>
        </w:rPr>
      </w:pPr>
      <w:r w:rsidRPr="0048041E">
        <w:rPr>
          <w:sz w:val="28"/>
          <w:szCs w:val="28"/>
        </w:rPr>
        <w:t>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56148E">
        <w:rPr>
          <w:rFonts w:ascii="Times New Roman" w:hAnsi="Times New Roman" w:cs="Times New Roman"/>
          <w:sz w:val="28"/>
          <w:szCs w:val="28"/>
        </w:rPr>
        <w:t>Бульвары и скверы.</w:t>
      </w: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 xml:space="preserve">Бульвары и скверы, расположенные на территории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предназначены для организации кратковременного отдыха и прогулок.</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При благоустройстве бульваров и скверов необходимо выполнять:</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асфальтобетонных покрытий либо мощение плиткой;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установку садовых диванов, скамеек и урн;</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озеленение  прилегающей территории;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функционального либо архитектурного освещения.</w:t>
      </w:r>
    </w:p>
    <w:p w:rsidR="005B207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Для изолирования пешеходной зоны от автодорог используется рядовая посадка деревьев.</w:t>
      </w:r>
    </w:p>
    <w:p w:rsidR="007F5065" w:rsidRPr="0048041E" w:rsidRDefault="007F5065" w:rsidP="0056148E">
      <w:pPr>
        <w:pStyle w:val="ConsPlusNormal"/>
        <w:widowControl/>
        <w:ind w:firstLine="567"/>
        <w:jc w:val="center"/>
        <w:rPr>
          <w:rFonts w:ascii="Times New Roman" w:hAnsi="Times New Roman" w:cs="Times New Roman"/>
          <w:b/>
          <w:sz w:val="28"/>
          <w:szCs w:val="28"/>
        </w:rPr>
      </w:pPr>
    </w:p>
    <w:p w:rsidR="001C063F" w:rsidRPr="0048041E" w:rsidRDefault="001C063F" w:rsidP="0056148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6.5. Благоустройство территорий</w:t>
      </w:r>
      <w:r w:rsidR="001C25FC"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транспортных и инженерных коммуникаций</w:t>
      </w:r>
    </w:p>
    <w:p w:rsidR="001C25FC" w:rsidRPr="0048041E" w:rsidRDefault="001C25FC" w:rsidP="0056148E">
      <w:pPr>
        <w:pStyle w:val="ConsPlusNormal"/>
        <w:widowControl/>
        <w:ind w:firstLine="567"/>
        <w:jc w:val="center"/>
        <w:rPr>
          <w:rFonts w:ascii="Times New Roman" w:hAnsi="Times New Roman" w:cs="Times New Roman"/>
          <w:b/>
          <w:sz w:val="28"/>
          <w:szCs w:val="28"/>
        </w:rPr>
      </w:pP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Благоустройство на территориях транспортных и инженерных коммуникаций, расположенных на территории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должно выполняться согласно требований действующих строительных норм и правил и государственных стандартов, обеспечивая условия безопасности населения и защиту прилегающих территорий от воздействия транспорта и инженерных коммуникаций.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56148E">
        <w:rPr>
          <w:rFonts w:ascii="Times New Roman" w:hAnsi="Times New Roman" w:cs="Times New Roman"/>
          <w:sz w:val="28"/>
          <w:szCs w:val="28"/>
        </w:rPr>
        <w:t>Улицы и дороги.</w:t>
      </w: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 xml:space="preserve">Улицы и дороги, расположенные на территории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относятся к дорогам общего пользования местного значения.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Благоустройство территорий улиц и дорог должно включать:</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асфальтобетонных покрытий проезжей части автодорог и тротуаров, допускается использование плиточного мощения на тротуарах;</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озеленение вдоль автодорог;</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ограждение опасных мест;</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освещение;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установку носителей информации (дорожные знаки, светофорные объекты,  разметка), согласно проекта дислокации дорожного движения.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56148E">
        <w:rPr>
          <w:rFonts w:ascii="Times New Roman" w:hAnsi="Times New Roman" w:cs="Times New Roman"/>
          <w:sz w:val="28"/>
          <w:szCs w:val="28"/>
        </w:rPr>
        <w:t>Площади.</w:t>
      </w:r>
      <w:r w:rsidRPr="0048041E">
        <w:rPr>
          <w:rFonts w:ascii="Times New Roman" w:hAnsi="Times New Roman" w:cs="Times New Roman"/>
          <w:b/>
          <w:sz w:val="28"/>
          <w:szCs w:val="28"/>
        </w:rPr>
        <w:t xml:space="preserve"> </w:t>
      </w:r>
      <w:r w:rsidRPr="0048041E">
        <w:rPr>
          <w:rFonts w:ascii="Times New Roman" w:hAnsi="Times New Roman" w:cs="Times New Roman"/>
          <w:sz w:val="28"/>
          <w:szCs w:val="28"/>
        </w:rPr>
        <w:t xml:space="preserve">Площади, расположенные на территории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подразделяются на: главные (у зданий органов власти), приобъектные (у торговых центров, выставочных залов, театров), общественно-транспортные (у железнодорожного вокзала и автостанции),  мемориальные (у памятных мест и объектов) и площади транспортных развязок.</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При выполнении благоустройства площадей необходимо использовать следующие элементы благоустройства: покрытие из асфальтобетона и тротуарной плитки; выделение территории площади по периметру бортовыми камнями либо декоративным низким прозрачным ограждением; озеленение по периметру, с обустройством газонов, цветников; функциональное и архитектурно-декоративное освещение; установка садовых диванов и урн.</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На главных, приобъектных и мемориальных площадях  используют  дополнительные элементы благоустройства: произведения монументально-декоративного искусства, мобильное озеленение.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На площадях у железнодорожного вокзала и автостанции – средства наружной рекламы и информации, остановочные павильоны.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56148E">
        <w:rPr>
          <w:rFonts w:ascii="Times New Roman" w:hAnsi="Times New Roman" w:cs="Times New Roman"/>
          <w:sz w:val="28"/>
          <w:szCs w:val="28"/>
        </w:rPr>
        <w:t xml:space="preserve">Технические зоны транспортных и инженерных коммуникаций. </w:t>
      </w:r>
      <w:r w:rsidRPr="0048041E">
        <w:rPr>
          <w:rFonts w:ascii="Times New Roman" w:hAnsi="Times New Roman" w:cs="Times New Roman"/>
          <w:sz w:val="28"/>
          <w:szCs w:val="28"/>
        </w:rPr>
        <w:t xml:space="preserve">На территории Таштагольского </w:t>
      </w:r>
      <w:r w:rsidR="00E62529" w:rsidRPr="0048041E">
        <w:rPr>
          <w:rFonts w:ascii="Times New Roman" w:hAnsi="Times New Roman" w:cs="Times New Roman"/>
          <w:sz w:val="28"/>
          <w:szCs w:val="28"/>
        </w:rPr>
        <w:t>муниципального округа</w:t>
      </w:r>
      <w:r w:rsidRPr="0048041E">
        <w:rPr>
          <w:rFonts w:ascii="Times New Roman" w:hAnsi="Times New Roman" w:cs="Times New Roman"/>
          <w:sz w:val="28"/>
          <w:szCs w:val="28"/>
        </w:rPr>
        <w:t xml:space="preserve"> располагаются следующие технические зоны: зоны магистральных коллекторов и трубопроводов, кабелей высокого и низкого напряжения, линий высоковольтных передач.</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На данных территориях запрещается: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прокладка дорог и пешеходных коммуникаций с твердым покрытием;</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установка опор уличного освещения;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устройство детских и спортивных площадок;</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размещение стоянок автотранспорта;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строительство любых сооружений, за исключением технических сооружений обслуживания и эксплуатации коммуникаций.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Озеленение на территории технических зон должно выполняться только в виде газонов.</w:t>
      </w:r>
    </w:p>
    <w:p w:rsidR="0056148E" w:rsidRDefault="0056148E" w:rsidP="0048041E">
      <w:pPr>
        <w:pStyle w:val="ConsPlusNormal"/>
        <w:widowControl/>
        <w:ind w:firstLine="567"/>
        <w:jc w:val="center"/>
        <w:rPr>
          <w:rFonts w:ascii="Times New Roman" w:hAnsi="Times New Roman" w:cs="Times New Roman"/>
          <w:b/>
          <w:sz w:val="28"/>
          <w:szCs w:val="28"/>
        </w:rPr>
      </w:pPr>
    </w:p>
    <w:p w:rsidR="00BD12DB" w:rsidRDefault="001C063F" w:rsidP="0048041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6.6. Особые требования</w:t>
      </w:r>
      <w:r w:rsidR="001C25FC"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к доступности среды городского поселения</w:t>
      </w:r>
    </w:p>
    <w:p w:rsidR="001C063F" w:rsidRPr="0048041E" w:rsidRDefault="001C063F" w:rsidP="0048041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 xml:space="preserve"> </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6.7.1.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Таштагольского </w:t>
      </w:r>
      <w:r w:rsidR="00E62529" w:rsidRPr="0048041E">
        <w:rPr>
          <w:rFonts w:ascii="Times New Roman" w:hAnsi="Times New Roman" w:cs="Times New Roman"/>
          <w:sz w:val="28"/>
          <w:szCs w:val="28"/>
        </w:rPr>
        <w:t xml:space="preserve">муниципального </w:t>
      </w:r>
      <w:r w:rsidR="00E62529" w:rsidRPr="0048041E">
        <w:rPr>
          <w:rFonts w:ascii="Times New Roman" w:hAnsi="Times New Roman" w:cs="Times New Roman"/>
          <w:sz w:val="28"/>
          <w:szCs w:val="28"/>
        </w:rPr>
        <w:lastRenderedPageBreak/>
        <w:t>округа</w:t>
      </w:r>
      <w:r w:rsidRPr="0048041E">
        <w:rPr>
          <w:rFonts w:ascii="Times New Roman" w:hAnsi="Times New Roman" w:cs="Times New Roman"/>
          <w:sz w:val="28"/>
          <w:szCs w:val="28"/>
        </w:rPr>
        <w:t xml:space="preserve"> для пожилых лиц, инвалидов, маломобильных групп населения, людей с ограниченными (временно или постоянно) возможностями здоровья, детей младшего возраста, пешеходов с детскими колясками, оснащение этих объектов элементами и техническими средствами, способствующими передвижению престарелых и инвалидов.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6.7.2.  Проектирование, строительство, установка технических средств и оборудования, способствующих передвижению пожилых лиц и инвалидов, следует осуществлять при новом строительстве заказчиком в соответствии с утвержденной проектной документацией.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6.7.3. При выполнении благоустройства улиц в части организации подходов к зданиям и сооружениям поверхность реконструируемой части тротуаров рекомендуется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Тротуары, подходы к зданиям, строениям и сооружениям, ступени и пандусы рекомендуется выполнять с нескользящей поверхностью.</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противогололедными средствами или укрывать такие поверхности противоскользящими материалами.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6.7.4.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допускается применение тактильных наземных указателей.</w:t>
      </w:r>
    </w:p>
    <w:p w:rsidR="005616DD" w:rsidRPr="0048041E" w:rsidRDefault="001C063F" w:rsidP="0056148E">
      <w:pPr>
        <w:pStyle w:val="ConsPlusNormal"/>
        <w:widowControl/>
        <w:ind w:firstLine="567"/>
        <w:jc w:val="both"/>
        <w:rPr>
          <w:rFonts w:ascii="Times New Roman" w:hAnsi="Times New Roman" w:cs="Times New Roman"/>
          <w:b/>
          <w:sz w:val="28"/>
          <w:szCs w:val="28"/>
        </w:rPr>
      </w:pPr>
      <w:r w:rsidRPr="0048041E">
        <w:rPr>
          <w:rFonts w:ascii="Times New Roman" w:hAnsi="Times New Roman" w:cs="Times New Roman"/>
          <w:sz w:val="28"/>
          <w:szCs w:val="28"/>
        </w:rPr>
        <w:t xml:space="preserve">6.7.5. Пути движения МГН, входные группы в здания и сооружения рекомендуется проектировать в соответствии с </w:t>
      </w:r>
      <w:hyperlink r:id="rId14" w:history="1">
        <w:r w:rsidRPr="0048041E">
          <w:rPr>
            <w:rFonts w:ascii="Times New Roman" w:hAnsi="Times New Roman" w:cs="Times New Roman"/>
            <w:sz w:val="28"/>
            <w:szCs w:val="28"/>
          </w:rPr>
          <w:t>СП 59.13330.2020</w:t>
        </w:r>
      </w:hyperlink>
      <w:r w:rsidRPr="0048041E">
        <w:rPr>
          <w:rFonts w:ascii="Times New Roman" w:hAnsi="Times New Roman" w:cs="Times New Roman"/>
          <w:sz w:val="28"/>
          <w:szCs w:val="28"/>
        </w:rPr>
        <w:t xml:space="preserve"> "Свод правил. Доступность зданий и сооружений для маломобильных групп населения. СНиП 35-01-2001".</w:t>
      </w:r>
    </w:p>
    <w:p w:rsidR="007F5065" w:rsidRPr="0048041E" w:rsidRDefault="007F5065" w:rsidP="0048041E">
      <w:pPr>
        <w:pStyle w:val="ConsPlusNormal"/>
        <w:widowControl/>
        <w:ind w:firstLine="567"/>
        <w:jc w:val="center"/>
        <w:rPr>
          <w:rFonts w:ascii="Times New Roman" w:hAnsi="Times New Roman" w:cs="Times New Roman"/>
          <w:b/>
          <w:sz w:val="28"/>
          <w:szCs w:val="28"/>
        </w:rPr>
      </w:pPr>
    </w:p>
    <w:p w:rsidR="001F7C00" w:rsidRPr="0056148E" w:rsidRDefault="001C063F" w:rsidP="0056148E">
      <w:pPr>
        <w:jc w:val="center"/>
        <w:rPr>
          <w:b/>
          <w:sz w:val="28"/>
          <w:szCs w:val="28"/>
        </w:rPr>
      </w:pPr>
      <w:r w:rsidRPr="0056148E">
        <w:rPr>
          <w:b/>
          <w:sz w:val="28"/>
          <w:szCs w:val="28"/>
        </w:rPr>
        <w:t>Раздел 7. Особые требования  к содержанию</w:t>
      </w:r>
    </w:p>
    <w:p w:rsidR="001C063F" w:rsidRPr="0056148E" w:rsidRDefault="001C063F" w:rsidP="0056148E">
      <w:pPr>
        <w:jc w:val="center"/>
        <w:rPr>
          <w:b/>
          <w:sz w:val="28"/>
          <w:szCs w:val="28"/>
        </w:rPr>
      </w:pPr>
      <w:r w:rsidRPr="0056148E">
        <w:rPr>
          <w:b/>
          <w:sz w:val="28"/>
          <w:szCs w:val="28"/>
        </w:rPr>
        <w:t xml:space="preserve">домашних </w:t>
      </w:r>
      <w:r w:rsidR="007F5065" w:rsidRPr="0056148E">
        <w:rPr>
          <w:b/>
          <w:sz w:val="28"/>
          <w:szCs w:val="28"/>
        </w:rPr>
        <w:t>и сельскохозяйственных животных</w:t>
      </w:r>
    </w:p>
    <w:p w:rsidR="0056148E" w:rsidRDefault="001C063F" w:rsidP="0056148E">
      <w:pPr>
        <w:jc w:val="center"/>
        <w:rPr>
          <w:b/>
          <w:sz w:val="28"/>
          <w:szCs w:val="28"/>
        </w:rPr>
      </w:pPr>
      <w:r w:rsidRPr="0056148E">
        <w:rPr>
          <w:b/>
          <w:sz w:val="28"/>
          <w:szCs w:val="28"/>
        </w:rPr>
        <w:t>7.1. Владелец домашнего животного обязан:</w:t>
      </w:r>
    </w:p>
    <w:p w:rsidR="00BD12DB" w:rsidRPr="0056148E" w:rsidRDefault="00BD12DB" w:rsidP="0056148E">
      <w:pPr>
        <w:jc w:val="center"/>
        <w:rPr>
          <w:b/>
          <w:sz w:val="28"/>
          <w:szCs w:val="28"/>
        </w:rPr>
      </w:pP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гуманно обращаться с животным;</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предотвращать опасное воздействие своего животного на других животных и людей, а также обеспечивать тишину для окружающих в ночное время;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 соблюдать действующие санитарно-гигиенические и ветеринарные Правила;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поддерживать санитарное состояние прилегающей территории дома.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7.2. Запрещается загрязнение домашними  животными подъездов, лестничных клеток, лифтов, а также детских и спортивных площадок, дорожек, тротуаров, газонов. Если животное оставило экскременты в этих местах, они должны быть немедленно убраны владельцем. </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7.3. При выгуле домашнего животного владелец должен:</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иметь предметы для уборки экскрементов; </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осуществлять мероприятия, обеспечивающие предупреждение болезней животного;</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немедленно сообщать в ветеринарные учреждения и органы здравоохранения обо всех случаях укуса животным человека и доставить животное в ближайшее ветеринарное учреждение;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выполнять предписания должностных лиц органов государственного санитарно-эпидемиологического и ветеринарного надзора;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размещать предупреждающие надписи о наличии на огороженной территории принадлежащего владельцу земельного участка, сторожевой собаки.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7.4. Не допускается содержание  животных на балконах, лоджиях, в местах общего пользования жилых домов (лестничных клетках, чердаках, подвалах, коридорах смежных квартир и т.п.), а также в коммунальных квартирах (если имеются возражения соседей по квартире). </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7.5. Перевозка животных осуществляется в соответствии с нормативно-правовыми актами, регулирующими порядок перевозки грузов и багажа.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7.6. Особенности содержания собак.</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а) В целях обеспечения санитарного благополучия населения, профилактики заболеваний собак бешенством и другими болезнями и упорядочения содержания собак владелец должен иметь ветеринарный паспорт собаки.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б) Ветеринарные паспорта выдаются соответствующими службами в соответствии  с установленным порядком.</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7.7. Выгул собак разрешается: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 специально отведенных местах для выгула - на поводке без намордника или в наморднике без поводка,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в иных местах выгул собак допускается только на коротком поводке и в наморднике (за исключением собак комнатно-декоративных пород и малых беспородных собак, которых разрешается выводить на поводке без намордника).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7.8. Выгул собак, представляющих повышенную опасность, старше 6-ти месяцев, допускается только на поводке и в наморднике и лицами не моложе 16 лет.</w:t>
      </w:r>
    </w:p>
    <w:p w:rsidR="001C063F" w:rsidRPr="0056148E" w:rsidRDefault="001C063F" w:rsidP="0056148E">
      <w:pPr>
        <w:pStyle w:val="ConsPlusNormal"/>
        <w:widowControl/>
        <w:ind w:firstLine="567"/>
        <w:jc w:val="both"/>
        <w:rPr>
          <w:rFonts w:ascii="Times New Roman" w:hAnsi="Times New Roman" w:cs="Times New Roman"/>
          <w:sz w:val="28"/>
          <w:szCs w:val="28"/>
        </w:rPr>
      </w:pPr>
      <w:r w:rsidRPr="0056148E">
        <w:rPr>
          <w:rFonts w:ascii="Times New Roman" w:hAnsi="Times New Roman" w:cs="Times New Roman"/>
          <w:sz w:val="28"/>
          <w:szCs w:val="28"/>
        </w:rPr>
        <w:t xml:space="preserve">7.9. </w:t>
      </w:r>
      <w:r w:rsidR="007F5065" w:rsidRPr="0056148E">
        <w:rPr>
          <w:rFonts w:ascii="Times New Roman" w:hAnsi="Times New Roman" w:cs="Times New Roman"/>
          <w:sz w:val="28"/>
          <w:szCs w:val="28"/>
        </w:rPr>
        <w:t>Безнадзорный в</w:t>
      </w:r>
      <w:r w:rsidRPr="0056148E">
        <w:rPr>
          <w:rFonts w:ascii="Times New Roman" w:hAnsi="Times New Roman" w:cs="Times New Roman"/>
          <w:sz w:val="28"/>
          <w:szCs w:val="28"/>
        </w:rPr>
        <w:t>ыгул собак запрещается:</w:t>
      </w:r>
    </w:p>
    <w:p w:rsidR="005616DD" w:rsidRPr="0056148E" w:rsidRDefault="005616DD" w:rsidP="0056148E">
      <w:pPr>
        <w:pStyle w:val="ConsPlusNormal"/>
        <w:widowControl/>
        <w:ind w:firstLine="567"/>
        <w:jc w:val="both"/>
        <w:rPr>
          <w:rFonts w:ascii="Times New Roman" w:hAnsi="Times New Roman" w:cs="Times New Roman"/>
          <w:sz w:val="28"/>
          <w:szCs w:val="28"/>
        </w:rPr>
      </w:pPr>
      <w:r w:rsidRPr="0056148E">
        <w:rPr>
          <w:rFonts w:ascii="Times New Roman" w:eastAsiaTheme="minorHAnsi" w:hAnsi="Times New Roman" w:cs="Times New Roman"/>
          <w:sz w:val="28"/>
          <w:szCs w:val="28"/>
          <w:lang w:eastAsia="en-US"/>
        </w:rPr>
        <w:lastRenderedPageBreak/>
        <w:t xml:space="preserve">- самостоятельно, без сопровождения владельца, за территорию домовладения, ростом в холке до 30 сантиметров;  </w:t>
      </w:r>
      <w:r w:rsidRPr="0056148E">
        <w:rPr>
          <w:rFonts w:ascii="Times New Roman" w:hAnsi="Times New Roman" w:cs="Times New Roman"/>
          <w:sz w:val="28"/>
          <w:szCs w:val="28"/>
        </w:rPr>
        <w:t xml:space="preserve">  </w:t>
      </w:r>
    </w:p>
    <w:p w:rsidR="005908A9" w:rsidRPr="0056148E" w:rsidRDefault="005616DD" w:rsidP="0056148E">
      <w:pPr>
        <w:autoSpaceDE w:val="0"/>
        <w:autoSpaceDN w:val="0"/>
        <w:adjustRightInd w:val="0"/>
        <w:ind w:firstLine="540"/>
        <w:jc w:val="both"/>
        <w:rPr>
          <w:rFonts w:eastAsiaTheme="minorHAnsi"/>
          <w:sz w:val="28"/>
          <w:szCs w:val="28"/>
          <w:lang w:eastAsia="en-US"/>
        </w:rPr>
      </w:pPr>
      <w:r w:rsidRPr="0056148E">
        <w:rPr>
          <w:rFonts w:eastAsiaTheme="minorHAnsi"/>
          <w:sz w:val="28"/>
          <w:szCs w:val="28"/>
          <w:lang w:eastAsia="en-US"/>
        </w:rPr>
        <w:t>- самостоятельно, без сопровождения владельца, за территорию домовладения,</w:t>
      </w:r>
      <w:r w:rsidR="005908A9" w:rsidRPr="0056148E">
        <w:rPr>
          <w:rFonts w:eastAsiaTheme="minorHAnsi"/>
          <w:sz w:val="28"/>
          <w:szCs w:val="28"/>
          <w:lang w:eastAsia="en-US"/>
        </w:rPr>
        <w:t xml:space="preserve"> ростом в холке более 30 сантиметров; </w:t>
      </w:r>
      <w:r w:rsidRPr="0056148E">
        <w:rPr>
          <w:rFonts w:eastAsiaTheme="minorHAnsi"/>
          <w:sz w:val="28"/>
          <w:szCs w:val="28"/>
          <w:lang w:eastAsia="en-US"/>
        </w:rPr>
        <w:t xml:space="preserve"> </w:t>
      </w:r>
    </w:p>
    <w:p w:rsidR="005616DD" w:rsidRPr="0056148E" w:rsidRDefault="005908A9" w:rsidP="0056148E">
      <w:pPr>
        <w:autoSpaceDE w:val="0"/>
        <w:autoSpaceDN w:val="0"/>
        <w:adjustRightInd w:val="0"/>
        <w:ind w:firstLine="540"/>
        <w:jc w:val="both"/>
        <w:rPr>
          <w:rFonts w:eastAsiaTheme="minorHAnsi"/>
          <w:sz w:val="28"/>
          <w:szCs w:val="28"/>
          <w:lang w:eastAsia="en-US"/>
        </w:rPr>
      </w:pPr>
      <w:r w:rsidRPr="0056148E">
        <w:rPr>
          <w:rFonts w:eastAsiaTheme="minorHAnsi"/>
          <w:sz w:val="28"/>
          <w:szCs w:val="28"/>
          <w:lang w:eastAsia="en-US"/>
        </w:rPr>
        <w:t xml:space="preserve">- </w:t>
      </w:r>
      <w:r w:rsidR="005616DD" w:rsidRPr="0056148E">
        <w:rPr>
          <w:rFonts w:eastAsiaTheme="minorHAnsi"/>
          <w:sz w:val="28"/>
          <w:szCs w:val="28"/>
          <w:lang w:eastAsia="en-US"/>
        </w:rPr>
        <w:t>в местах, не запрещенных для выгула домашних животных муниципальными правовыми актами, без применения поводка и намордника, за исключением собак рос</w:t>
      </w:r>
      <w:r w:rsidRPr="0056148E">
        <w:rPr>
          <w:rFonts w:eastAsiaTheme="minorHAnsi"/>
          <w:sz w:val="28"/>
          <w:szCs w:val="28"/>
          <w:lang w:eastAsia="en-US"/>
        </w:rPr>
        <w:t>том в холке до 30 сантиметров;</w:t>
      </w:r>
    </w:p>
    <w:p w:rsidR="005616DD" w:rsidRPr="0056148E" w:rsidRDefault="005908A9" w:rsidP="0056148E">
      <w:pPr>
        <w:autoSpaceDE w:val="0"/>
        <w:autoSpaceDN w:val="0"/>
        <w:adjustRightInd w:val="0"/>
        <w:ind w:firstLine="540"/>
        <w:jc w:val="both"/>
        <w:rPr>
          <w:rFonts w:eastAsiaTheme="minorHAnsi"/>
          <w:sz w:val="28"/>
          <w:szCs w:val="28"/>
          <w:lang w:eastAsia="en-US"/>
        </w:rPr>
      </w:pPr>
      <w:bookmarkStart w:id="6" w:name="Par10"/>
      <w:bookmarkEnd w:id="6"/>
      <w:r w:rsidRPr="0056148E">
        <w:rPr>
          <w:rFonts w:eastAsiaTheme="minorHAnsi"/>
          <w:sz w:val="28"/>
          <w:szCs w:val="28"/>
          <w:lang w:eastAsia="en-US"/>
        </w:rPr>
        <w:t>- в</w:t>
      </w:r>
      <w:r w:rsidR="005616DD" w:rsidRPr="0056148E">
        <w:rPr>
          <w:rFonts w:eastAsiaTheme="minorHAnsi"/>
          <w:sz w:val="28"/>
          <w:szCs w:val="28"/>
          <w:lang w:eastAsia="en-US"/>
        </w:rPr>
        <w:t>ыгул собаки ростом в холке до 30 сантиметров в местах, не запрещенных для выгула домашних животных муниципальными правовыми актами, без примене</w:t>
      </w:r>
      <w:r w:rsidRPr="0056148E">
        <w:rPr>
          <w:rFonts w:eastAsiaTheme="minorHAnsi"/>
          <w:sz w:val="28"/>
          <w:szCs w:val="28"/>
          <w:lang w:eastAsia="en-US"/>
        </w:rPr>
        <w:t>ния поводка и (или) намордника;</w:t>
      </w:r>
    </w:p>
    <w:p w:rsidR="005616DD" w:rsidRPr="0056148E" w:rsidRDefault="005908A9" w:rsidP="0056148E">
      <w:pPr>
        <w:autoSpaceDE w:val="0"/>
        <w:autoSpaceDN w:val="0"/>
        <w:adjustRightInd w:val="0"/>
        <w:ind w:firstLine="540"/>
        <w:jc w:val="both"/>
        <w:rPr>
          <w:rFonts w:eastAsiaTheme="minorHAnsi"/>
          <w:sz w:val="28"/>
          <w:szCs w:val="28"/>
          <w:lang w:eastAsia="en-US"/>
        </w:rPr>
      </w:pPr>
      <w:r w:rsidRPr="0056148E">
        <w:rPr>
          <w:rFonts w:eastAsiaTheme="minorHAnsi"/>
          <w:sz w:val="28"/>
          <w:szCs w:val="28"/>
          <w:lang w:eastAsia="en-US"/>
        </w:rPr>
        <w:t>- в</w:t>
      </w:r>
      <w:r w:rsidR="005616DD" w:rsidRPr="0056148E">
        <w:rPr>
          <w:rFonts w:eastAsiaTheme="minorHAnsi"/>
          <w:sz w:val="28"/>
          <w:szCs w:val="28"/>
          <w:lang w:eastAsia="en-US"/>
        </w:rPr>
        <w:t>ыгул собаки лицом, находящимся в состоянии алкогольного, нарко</w:t>
      </w:r>
      <w:r w:rsidRPr="0056148E">
        <w:rPr>
          <w:rFonts w:eastAsiaTheme="minorHAnsi"/>
          <w:sz w:val="28"/>
          <w:szCs w:val="28"/>
          <w:lang w:eastAsia="en-US"/>
        </w:rPr>
        <w:t>тического или иного опьянения;</w:t>
      </w:r>
    </w:p>
    <w:p w:rsidR="005908A9" w:rsidRPr="0056148E" w:rsidRDefault="005908A9" w:rsidP="0056148E">
      <w:pPr>
        <w:autoSpaceDE w:val="0"/>
        <w:autoSpaceDN w:val="0"/>
        <w:adjustRightInd w:val="0"/>
        <w:ind w:firstLine="540"/>
        <w:jc w:val="both"/>
        <w:rPr>
          <w:rFonts w:eastAsiaTheme="minorHAnsi"/>
          <w:sz w:val="28"/>
          <w:szCs w:val="28"/>
          <w:lang w:eastAsia="en-US"/>
        </w:rPr>
      </w:pPr>
      <w:r w:rsidRPr="0056148E">
        <w:rPr>
          <w:rFonts w:eastAsiaTheme="minorHAnsi"/>
          <w:sz w:val="28"/>
          <w:szCs w:val="28"/>
          <w:lang w:eastAsia="en-US"/>
        </w:rPr>
        <w:t>- в</w:t>
      </w:r>
      <w:r w:rsidR="005616DD" w:rsidRPr="0056148E">
        <w:rPr>
          <w:rFonts w:eastAsiaTheme="minorHAnsi"/>
          <w:sz w:val="28"/>
          <w:szCs w:val="28"/>
          <w:lang w:eastAsia="en-US"/>
        </w:rPr>
        <w:t>ыгул собаки ростом в холке более 30 сантиметров лицом, не достигшим возраста 14 лет, в отсутствие владельца собаки, д</w:t>
      </w:r>
      <w:r w:rsidRPr="0056148E">
        <w:rPr>
          <w:rFonts w:eastAsiaTheme="minorHAnsi"/>
          <w:sz w:val="28"/>
          <w:szCs w:val="28"/>
          <w:lang w:eastAsia="en-US"/>
        </w:rPr>
        <w:t>остигшего возраста 16 лет;</w:t>
      </w:r>
    </w:p>
    <w:p w:rsidR="001C063F" w:rsidRPr="0048041E" w:rsidRDefault="001C063F" w:rsidP="0056148E">
      <w:pPr>
        <w:autoSpaceDE w:val="0"/>
        <w:autoSpaceDN w:val="0"/>
        <w:adjustRightInd w:val="0"/>
        <w:ind w:firstLine="540"/>
        <w:jc w:val="both"/>
        <w:rPr>
          <w:sz w:val="28"/>
          <w:szCs w:val="28"/>
        </w:rPr>
      </w:pPr>
      <w:r w:rsidRPr="0056148E">
        <w:rPr>
          <w:sz w:val="28"/>
          <w:szCs w:val="28"/>
        </w:rPr>
        <w:t>- на территориях дошкольных</w:t>
      </w:r>
      <w:r w:rsidRPr="0048041E">
        <w:rPr>
          <w:sz w:val="28"/>
          <w:szCs w:val="28"/>
        </w:rPr>
        <w:t xml:space="preserve"> и школьных, лечебно-профилактических и оздоровительных учреждений; на игровых, спортивных площадках; на дворовых территориях, территориях парков и скверов, в местах массового скопления людей;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 в зданиях и помещениях общего пользования (образовательные и медицинские учреждения, учреждения культуры, магазины, библиотеки, спортивные залы и др.), за исключением случаев проведения кинологических выставок. </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Действие указанного пункта не распространяется на собак поводырей и собак, используемых государственными службами при исполнении служебных обязанностей.</w:t>
      </w:r>
    </w:p>
    <w:p w:rsidR="001C063F" w:rsidRPr="0048041E" w:rsidRDefault="001C063F" w:rsidP="0056148E">
      <w:pPr>
        <w:pStyle w:val="ConsPlusNormal"/>
        <w:widowControl/>
        <w:ind w:firstLine="567"/>
        <w:rPr>
          <w:rFonts w:ascii="Times New Roman" w:hAnsi="Times New Roman" w:cs="Times New Roman"/>
          <w:sz w:val="28"/>
          <w:szCs w:val="28"/>
        </w:rPr>
      </w:pPr>
      <w:r w:rsidRPr="0048041E">
        <w:rPr>
          <w:rFonts w:ascii="Times New Roman" w:hAnsi="Times New Roman" w:cs="Times New Roman"/>
          <w:sz w:val="28"/>
          <w:szCs w:val="28"/>
        </w:rPr>
        <w:t>7.10. Безнадзорные животные.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Отлов и иммобилизацию безнадзорных животных на территории Таштагольского городского поселения осуществляет Администрация Таштагольского городского поселения.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Запрещается проводить иммобилизацию безнадзорных животных в присутствии детей, в местах массового скопления людей.</w:t>
      </w:r>
    </w:p>
    <w:p w:rsidR="001C063F" w:rsidRPr="0056148E" w:rsidRDefault="001C063F" w:rsidP="0056148E">
      <w:pPr>
        <w:pStyle w:val="ConsPlusNormal"/>
        <w:widowControl/>
        <w:ind w:firstLine="567"/>
        <w:jc w:val="both"/>
        <w:rPr>
          <w:rFonts w:ascii="Times New Roman" w:hAnsi="Times New Roman" w:cs="Times New Roman"/>
          <w:sz w:val="28"/>
          <w:szCs w:val="28"/>
        </w:rPr>
      </w:pPr>
      <w:r w:rsidRPr="0056148E">
        <w:rPr>
          <w:rFonts w:ascii="Times New Roman" w:hAnsi="Times New Roman" w:cs="Times New Roman"/>
          <w:sz w:val="28"/>
          <w:szCs w:val="28"/>
        </w:rPr>
        <w:t>7.11. Организация площадок для выгула и дрессировки животных</w:t>
      </w:r>
    </w:p>
    <w:p w:rsidR="001C063F" w:rsidRPr="0048041E" w:rsidRDefault="001C063F" w:rsidP="0056148E">
      <w:pPr>
        <w:ind w:firstLine="567"/>
        <w:jc w:val="both"/>
        <w:rPr>
          <w:sz w:val="28"/>
          <w:szCs w:val="28"/>
        </w:rPr>
      </w:pPr>
      <w:r w:rsidRPr="0048041E">
        <w:rPr>
          <w:sz w:val="28"/>
          <w:szCs w:val="28"/>
        </w:rPr>
        <w:t>Площадки для выгула и дрессировки животных необходимо размещать за пределами санитарной зоны источников водоснабжения первого и второго поясов в парках, лесопарках, иных территориях общего пользования.</w:t>
      </w:r>
    </w:p>
    <w:p w:rsidR="001C063F" w:rsidRPr="0048041E" w:rsidRDefault="001C063F" w:rsidP="0056148E">
      <w:pPr>
        <w:ind w:firstLine="567"/>
        <w:jc w:val="both"/>
        <w:rPr>
          <w:sz w:val="28"/>
          <w:szCs w:val="28"/>
        </w:rPr>
      </w:pPr>
      <w:r w:rsidRPr="0048041E">
        <w:rPr>
          <w:sz w:val="28"/>
          <w:szCs w:val="28"/>
        </w:rPr>
        <w:t>Покрытие площадки для выгула и дрессировки животных рекомендуется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1C063F" w:rsidRPr="0048041E" w:rsidRDefault="001C063F" w:rsidP="0056148E">
      <w:pPr>
        <w:ind w:firstLine="567"/>
        <w:jc w:val="both"/>
        <w:rPr>
          <w:sz w:val="28"/>
          <w:szCs w:val="28"/>
        </w:rPr>
      </w:pPr>
      <w:r w:rsidRPr="0048041E">
        <w:rPr>
          <w:sz w:val="28"/>
          <w:szCs w:val="28"/>
        </w:rPr>
        <w:lastRenderedPageBreak/>
        <w:t>Поверхность части площадки, предназначенной для владельцев животных, рекомендуется проектировать с твердым или комбинированным видом покрытия (плитка, утопленная в газон и др.).</w:t>
      </w:r>
    </w:p>
    <w:p w:rsidR="001C063F" w:rsidRPr="0048041E" w:rsidRDefault="001C063F" w:rsidP="0056148E">
      <w:pPr>
        <w:ind w:firstLine="567"/>
        <w:jc w:val="both"/>
        <w:rPr>
          <w:sz w:val="28"/>
          <w:szCs w:val="28"/>
        </w:rPr>
      </w:pPr>
      <w:r w:rsidRPr="0048041E">
        <w:rPr>
          <w:sz w:val="28"/>
          <w:szCs w:val="28"/>
        </w:rPr>
        <w:t>Подход к площадке рекомендуется оборудовать твердым видом покрытия.</w:t>
      </w:r>
    </w:p>
    <w:p w:rsidR="001C063F" w:rsidRPr="0048041E" w:rsidRDefault="001C063F" w:rsidP="0056148E">
      <w:pPr>
        <w:ind w:firstLine="567"/>
        <w:jc w:val="both"/>
        <w:rPr>
          <w:sz w:val="28"/>
          <w:szCs w:val="28"/>
        </w:rPr>
      </w:pPr>
      <w:r w:rsidRPr="0048041E">
        <w:rPr>
          <w:sz w:val="28"/>
          <w:szCs w:val="28"/>
        </w:rPr>
        <w:t>На территории площадки для выгула и дрессировки животных рекомендуется предусматривать информационный стенд с правилами пользования такой площадкой.</w:t>
      </w:r>
    </w:p>
    <w:p w:rsidR="001C063F" w:rsidRPr="0048041E" w:rsidRDefault="001C063F" w:rsidP="0056148E">
      <w:pPr>
        <w:ind w:firstLine="567"/>
        <w:jc w:val="both"/>
        <w:rPr>
          <w:sz w:val="28"/>
          <w:szCs w:val="28"/>
        </w:rPr>
      </w:pPr>
      <w:r w:rsidRPr="0048041E">
        <w:rPr>
          <w:sz w:val="28"/>
          <w:szCs w:val="28"/>
        </w:rPr>
        <w:t>Элементы благоустройства площадок для выгула животных: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rsidR="001C063F" w:rsidRPr="0048041E" w:rsidRDefault="001C063F" w:rsidP="0056148E">
      <w:pPr>
        <w:ind w:firstLine="567"/>
        <w:jc w:val="both"/>
        <w:rPr>
          <w:sz w:val="28"/>
          <w:szCs w:val="28"/>
        </w:rPr>
      </w:pPr>
      <w:r w:rsidRPr="0048041E">
        <w:rPr>
          <w:sz w:val="28"/>
          <w:szCs w:val="28"/>
        </w:rPr>
        <w:t>Элементы благоустройства площадок для дрессировки животных: покрытие, ограждение, специальное тренировочное оборудование, в том числе 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
    <w:p w:rsidR="001C063F" w:rsidRPr="0048041E" w:rsidRDefault="001C063F" w:rsidP="0056148E">
      <w:pPr>
        <w:ind w:firstLine="567"/>
        <w:jc w:val="both"/>
        <w:rPr>
          <w:sz w:val="28"/>
          <w:szCs w:val="28"/>
        </w:rPr>
      </w:pPr>
      <w:r w:rsidRPr="0048041E">
        <w:rPr>
          <w:sz w:val="28"/>
          <w:szCs w:val="28"/>
        </w:rPr>
        <w:t>Виды работ по содержанию площадок для выгула и дрессировки животных:</w:t>
      </w:r>
    </w:p>
    <w:p w:rsidR="001C063F" w:rsidRPr="0048041E" w:rsidRDefault="001C063F" w:rsidP="0056148E">
      <w:pPr>
        <w:ind w:firstLine="567"/>
        <w:jc w:val="both"/>
        <w:rPr>
          <w:sz w:val="28"/>
          <w:szCs w:val="28"/>
        </w:rPr>
      </w:pPr>
      <w:r w:rsidRPr="0048041E">
        <w:rPr>
          <w:sz w:val="28"/>
          <w:szCs w:val="28"/>
        </w:rPr>
        <w:t>а) содержание покрытия в летний и зимний периоды, в том числе:</w:t>
      </w:r>
    </w:p>
    <w:p w:rsidR="001C063F" w:rsidRPr="0048041E" w:rsidRDefault="001C063F" w:rsidP="0056148E">
      <w:pPr>
        <w:ind w:firstLine="567"/>
        <w:jc w:val="both"/>
        <w:rPr>
          <w:sz w:val="28"/>
          <w:szCs w:val="28"/>
        </w:rPr>
      </w:pPr>
      <w:r w:rsidRPr="0048041E">
        <w:rPr>
          <w:sz w:val="28"/>
          <w:szCs w:val="28"/>
        </w:rPr>
        <w:t>очистку и подметание территории площадки;</w:t>
      </w:r>
    </w:p>
    <w:p w:rsidR="001C063F" w:rsidRPr="0048041E" w:rsidRDefault="001C063F" w:rsidP="0056148E">
      <w:pPr>
        <w:ind w:firstLine="567"/>
        <w:jc w:val="both"/>
        <w:rPr>
          <w:sz w:val="28"/>
          <w:szCs w:val="28"/>
        </w:rPr>
      </w:pPr>
      <w:r w:rsidRPr="0048041E">
        <w:rPr>
          <w:sz w:val="28"/>
          <w:szCs w:val="28"/>
        </w:rPr>
        <w:t>мойку территории площадки;</w:t>
      </w:r>
    </w:p>
    <w:p w:rsidR="001C063F" w:rsidRPr="0048041E" w:rsidRDefault="001C063F" w:rsidP="0056148E">
      <w:pPr>
        <w:ind w:firstLine="567"/>
        <w:jc w:val="both"/>
        <w:rPr>
          <w:sz w:val="28"/>
          <w:szCs w:val="28"/>
        </w:rPr>
      </w:pPr>
      <w:r w:rsidRPr="0048041E">
        <w:rPr>
          <w:sz w:val="28"/>
          <w:szCs w:val="28"/>
        </w:rPr>
        <w:t>посыпку и обработку территории площадки противогололедными средствами, безопасными для животных (например, песок и мелкая гравийная крошка);</w:t>
      </w:r>
    </w:p>
    <w:p w:rsidR="001C063F" w:rsidRPr="0048041E" w:rsidRDefault="001C063F" w:rsidP="0056148E">
      <w:pPr>
        <w:ind w:firstLine="567"/>
        <w:jc w:val="both"/>
        <w:rPr>
          <w:sz w:val="28"/>
          <w:szCs w:val="28"/>
        </w:rPr>
      </w:pPr>
      <w:r w:rsidRPr="0048041E">
        <w:rPr>
          <w:sz w:val="28"/>
          <w:szCs w:val="28"/>
        </w:rPr>
        <w:t>текущий ремонт;</w:t>
      </w:r>
    </w:p>
    <w:p w:rsidR="001C063F" w:rsidRPr="0048041E" w:rsidRDefault="001C063F" w:rsidP="0056148E">
      <w:pPr>
        <w:ind w:firstLine="567"/>
        <w:jc w:val="both"/>
        <w:rPr>
          <w:sz w:val="28"/>
          <w:szCs w:val="28"/>
        </w:rPr>
      </w:pPr>
      <w:r w:rsidRPr="0048041E">
        <w:rPr>
          <w:sz w:val="28"/>
          <w:szCs w:val="28"/>
        </w:rPr>
        <w:t>б) содержание элементов благоустройства площадки для выгула и дрессировки животных, в том числе:</w:t>
      </w:r>
    </w:p>
    <w:p w:rsidR="001C063F" w:rsidRPr="0048041E" w:rsidRDefault="001C063F" w:rsidP="0056148E">
      <w:pPr>
        <w:ind w:firstLine="567"/>
        <w:jc w:val="both"/>
        <w:rPr>
          <w:sz w:val="28"/>
          <w:szCs w:val="28"/>
        </w:rPr>
      </w:pPr>
      <w:r w:rsidRPr="0048041E">
        <w:rPr>
          <w:sz w:val="28"/>
          <w:szCs w:val="28"/>
        </w:rPr>
        <w:t>наполнение ящика для одноразовых пакетов;</w:t>
      </w:r>
    </w:p>
    <w:p w:rsidR="001C063F" w:rsidRPr="0048041E" w:rsidRDefault="001C063F" w:rsidP="0056148E">
      <w:pPr>
        <w:ind w:firstLine="567"/>
        <w:jc w:val="both"/>
        <w:rPr>
          <w:sz w:val="28"/>
          <w:szCs w:val="28"/>
        </w:rPr>
      </w:pPr>
      <w:r w:rsidRPr="0048041E">
        <w:rPr>
          <w:sz w:val="28"/>
          <w:szCs w:val="28"/>
        </w:rPr>
        <w:t>очистку урн;</w:t>
      </w:r>
    </w:p>
    <w:p w:rsidR="001C063F" w:rsidRPr="0048041E" w:rsidRDefault="001C063F" w:rsidP="0056148E">
      <w:pPr>
        <w:ind w:firstLine="567"/>
        <w:jc w:val="both"/>
        <w:rPr>
          <w:sz w:val="28"/>
          <w:szCs w:val="28"/>
        </w:rPr>
      </w:pPr>
      <w:r w:rsidRPr="0048041E">
        <w:rPr>
          <w:sz w:val="28"/>
          <w:szCs w:val="28"/>
        </w:rPr>
        <w:t>текущий ремонт.</w:t>
      </w:r>
    </w:p>
    <w:p w:rsidR="001C063F" w:rsidRPr="0056148E" w:rsidRDefault="001C063F" w:rsidP="0056148E">
      <w:pPr>
        <w:pStyle w:val="ConsPlusNormal"/>
        <w:widowControl/>
        <w:ind w:firstLine="567"/>
        <w:jc w:val="both"/>
        <w:rPr>
          <w:rFonts w:ascii="Times New Roman" w:hAnsi="Times New Roman" w:cs="Times New Roman"/>
          <w:sz w:val="28"/>
          <w:szCs w:val="28"/>
        </w:rPr>
      </w:pPr>
      <w:r w:rsidRPr="0056148E">
        <w:rPr>
          <w:rFonts w:ascii="Times New Roman" w:hAnsi="Times New Roman" w:cs="Times New Roman"/>
          <w:sz w:val="28"/>
          <w:szCs w:val="28"/>
        </w:rPr>
        <w:t xml:space="preserve">7.12. Содержание сельскохозяйственных животных. </w:t>
      </w:r>
    </w:p>
    <w:p w:rsidR="007937EE" w:rsidRPr="0048041E" w:rsidRDefault="007937EE"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Владельцам </w:t>
      </w:r>
      <w:r w:rsidR="006F494D" w:rsidRPr="0048041E">
        <w:rPr>
          <w:rFonts w:ascii="Times New Roman" w:hAnsi="Times New Roman" w:cs="Times New Roman"/>
          <w:sz w:val="28"/>
          <w:szCs w:val="28"/>
        </w:rPr>
        <w:t xml:space="preserve">селькохозяйственных  животных </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Владельцы сельскохозяйственных животных обязаны:</w:t>
      </w:r>
    </w:p>
    <w:p w:rsidR="007937EE" w:rsidRPr="0048041E" w:rsidRDefault="001C063F" w:rsidP="0056148E">
      <w:pPr>
        <w:pStyle w:val="af1"/>
        <w:spacing w:before="0" w:beforeAutospacing="0" w:after="0" w:afterAutospacing="0"/>
        <w:ind w:firstLine="567"/>
        <w:jc w:val="both"/>
        <w:rPr>
          <w:sz w:val="28"/>
          <w:szCs w:val="28"/>
        </w:rPr>
      </w:pPr>
      <w:r w:rsidRPr="0048041E">
        <w:rPr>
          <w:sz w:val="28"/>
          <w:szCs w:val="28"/>
        </w:rPr>
        <w:t xml:space="preserve">Действие Правил распространяется на физических и юридических лиц, находящихся на территории Таштагольского </w:t>
      </w:r>
      <w:r w:rsidR="00E62529" w:rsidRPr="0048041E">
        <w:rPr>
          <w:sz w:val="28"/>
          <w:szCs w:val="28"/>
        </w:rPr>
        <w:t>муниципального округа</w:t>
      </w:r>
      <w:r w:rsidRPr="0048041E">
        <w:rPr>
          <w:sz w:val="28"/>
          <w:szCs w:val="28"/>
        </w:rPr>
        <w:t xml:space="preserve"> и являющихся владельцами домашнего крупного рогатого скота.</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 xml:space="preserve">Владельцы домашнего скота, имеющие в собственности, владении или в пользовании земельный участок, вправе содержать скот в свободном выгоне только на обнесенной забором территории. Выпас скота на </w:t>
      </w:r>
      <w:r w:rsidRPr="0048041E">
        <w:rPr>
          <w:sz w:val="28"/>
          <w:szCs w:val="28"/>
        </w:rPr>
        <w:lastRenderedPageBreak/>
        <w:t>территориях улиц, садов, скверов, парков, в рекреационных зонах запрещается.</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Выпас домашнего скота в летне-пастбищный период разрешается только в специально отведенных для этого местах с назначением ответственного лица (пастуха) на договорной основе.</w:t>
      </w:r>
    </w:p>
    <w:p w:rsidR="007937EE" w:rsidRPr="0048041E" w:rsidRDefault="001C063F" w:rsidP="0056148E">
      <w:pPr>
        <w:pStyle w:val="af1"/>
        <w:spacing w:before="0" w:beforeAutospacing="0" w:after="0" w:afterAutospacing="0"/>
        <w:ind w:firstLine="567"/>
        <w:jc w:val="both"/>
        <w:rPr>
          <w:sz w:val="28"/>
          <w:szCs w:val="28"/>
        </w:rPr>
      </w:pPr>
      <w:r w:rsidRPr="0048041E">
        <w:rPr>
          <w:sz w:val="28"/>
          <w:szCs w:val="28"/>
        </w:rPr>
        <w:t>Не допускается выгон скота в черте поселения без сопровождения его собственниками скота.</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Вред, причиненный домашним скотом, возмещается его владельцем в соответствии с действующим законодательством.</w:t>
      </w:r>
    </w:p>
    <w:p w:rsidR="001C063F" w:rsidRPr="0056148E" w:rsidRDefault="001C063F" w:rsidP="0056148E">
      <w:pPr>
        <w:pStyle w:val="af1"/>
        <w:spacing w:before="0" w:beforeAutospacing="0" w:after="0" w:afterAutospacing="0"/>
        <w:ind w:firstLine="567"/>
        <w:jc w:val="both"/>
        <w:rPr>
          <w:sz w:val="28"/>
          <w:szCs w:val="28"/>
        </w:rPr>
      </w:pPr>
      <w:r w:rsidRPr="0056148E">
        <w:rPr>
          <w:sz w:val="28"/>
          <w:szCs w:val="28"/>
        </w:rPr>
        <w:t>7.13. Порядок регистрации домашнего скота, обязанности владельцев домашнего скота:</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Регистрацию домашнего скота осуществляет ветеринарное учреждение в установленном законом порядке.</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Владельцы домашнего скота обязаны:</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Осуществлять хозяйственные и ветеринарные мероприятия, обеспечивающие предупреждение болезней животных и безопасность в ветеринарно-санитарном отношении продуктов животноводства, содержать в надлежащем состоянии помещения, где размещены животные корма, не допускать загрязнения окружающей природной среды отходами животноводства.</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Соблюдать зоогигиенические и ветеринарно-санитарные требования при размещении, строительстве и вводе в эксплуатацию объектов, связанных с содержанием животных, переработкой, хранением и реализацией продуктов животноводства.</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Предоставлять специалистам в области ветеринарии по их требованию животных для осмотра, немедленно извещать указанных специалистов обо всех случаях внезапного падежа или одновременного массового заболевания животных, а также об их необычном поведении.</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До прибытия специалистов в области ветеринарии принять меры по изоляции животных, подозреваемых в заболевании.</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Соблюдать установленные ветеринарно-санитарные правила перевозки и убоя животных, переработки, хранения и реализации продуктов животноводства, а также захоронения трупов павших животных.</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Выполнять указание специалистов в области ветеринарии при проведении мероприятий по профилактике болезней животных и борьбе с этими болезнями.</w:t>
      </w:r>
    </w:p>
    <w:p w:rsidR="001C063F" w:rsidRPr="0048041E" w:rsidRDefault="001C063F" w:rsidP="0056148E">
      <w:pPr>
        <w:pStyle w:val="af1"/>
        <w:spacing w:before="0" w:beforeAutospacing="0" w:after="0" w:afterAutospacing="0"/>
        <w:ind w:firstLine="567"/>
        <w:jc w:val="both"/>
        <w:rPr>
          <w:sz w:val="28"/>
          <w:szCs w:val="28"/>
        </w:rPr>
      </w:pPr>
      <w:r w:rsidRPr="0048041E">
        <w:rPr>
          <w:sz w:val="28"/>
          <w:szCs w:val="28"/>
        </w:rPr>
        <w:t>Владельцы домашнего скота несут ответственность за порчу их скотом зеленых насаждений в соответствии с действующим законодательством.</w:t>
      </w:r>
    </w:p>
    <w:p w:rsidR="001C25FC" w:rsidRPr="0048041E" w:rsidRDefault="001C25FC" w:rsidP="0056148E">
      <w:pPr>
        <w:pStyle w:val="af1"/>
        <w:spacing w:before="0" w:beforeAutospacing="0" w:after="0" w:afterAutospacing="0"/>
        <w:ind w:firstLine="567"/>
        <w:jc w:val="both"/>
        <w:rPr>
          <w:sz w:val="28"/>
          <w:szCs w:val="28"/>
        </w:rPr>
      </w:pPr>
    </w:p>
    <w:p w:rsidR="001C25FC" w:rsidRDefault="001C063F" w:rsidP="0056148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Раздел 8. Проектирование, размещение, содержание</w:t>
      </w:r>
      <w:r w:rsidR="001F7C00"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и восстановление элементов благоустройства,</w:t>
      </w:r>
      <w:r w:rsidR="001F7C00" w:rsidRPr="0048041E">
        <w:rPr>
          <w:rFonts w:ascii="Times New Roman" w:hAnsi="Times New Roman" w:cs="Times New Roman"/>
          <w:b/>
          <w:sz w:val="28"/>
          <w:szCs w:val="28"/>
        </w:rPr>
        <w:t xml:space="preserve"> </w:t>
      </w:r>
      <w:r w:rsidRPr="0048041E">
        <w:rPr>
          <w:rFonts w:ascii="Times New Roman" w:hAnsi="Times New Roman" w:cs="Times New Roman"/>
          <w:b/>
          <w:sz w:val="28"/>
          <w:szCs w:val="28"/>
        </w:rPr>
        <w:t>в том числе после проведения земляных работ</w:t>
      </w:r>
    </w:p>
    <w:p w:rsidR="0056148E" w:rsidRPr="0048041E" w:rsidRDefault="0056148E" w:rsidP="0056148E">
      <w:pPr>
        <w:pStyle w:val="ConsPlusNormal"/>
        <w:widowControl/>
        <w:ind w:firstLine="567"/>
        <w:jc w:val="center"/>
        <w:rPr>
          <w:rFonts w:ascii="Times New Roman" w:hAnsi="Times New Roman" w:cs="Times New Roman"/>
          <w:b/>
          <w:sz w:val="28"/>
          <w:szCs w:val="28"/>
        </w:rPr>
      </w:pPr>
    </w:p>
    <w:p w:rsidR="001C063F" w:rsidRPr="0048041E" w:rsidRDefault="001C063F" w:rsidP="0056148E">
      <w:pPr>
        <w:ind w:firstLine="567"/>
        <w:jc w:val="both"/>
        <w:rPr>
          <w:sz w:val="28"/>
          <w:szCs w:val="28"/>
        </w:rPr>
      </w:pPr>
      <w:r w:rsidRPr="0048041E">
        <w:rPr>
          <w:sz w:val="28"/>
          <w:szCs w:val="28"/>
        </w:rPr>
        <w:t>8.1. При благоустройстве территорий, располагаемых в зоне охраны объектов культурного наследия, проектную документацию рекомендуется согласовывать с органами, уполномоченными в области сохранения, использования, популяризации и государственной охраны объектов культурного наследия.</w:t>
      </w:r>
    </w:p>
    <w:p w:rsidR="001C063F" w:rsidRPr="0048041E" w:rsidRDefault="001C063F" w:rsidP="0056148E">
      <w:pPr>
        <w:ind w:firstLine="567"/>
        <w:jc w:val="both"/>
        <w:rPr>
          <w:sz w:val="28"/>
          <w:szCs w:val="28"/>
        </w:rPr>
      </w:pPr>
      <w:r w:rsidRPr="0048041E">
        <w:rPr>
          <w:sz w:val="28"/>
          <w:szCs w:val="28"/>
        </w:rPr>
        <w:t xml:space="preserve">8.2. Проектирование озеленения при благоустройстве и (или) реконструкции территорий муниципального </w:t>
      </w:r>
      <w:r w:rsidR="00E62529" w:rsidRPr="0048041E">
        <w:rPr>
          <w:sz w:val="28"/>
          <w:szCs w:val="28"/>
        </w:rPr>
        <w:t>округа</w:t>
      </w:r>
      <w:r w:rsidRPr="0048041E">
        <w:rPr>
          <w:sz w:val="28"/>
          <w:szCs w:val="28"/>
        </w:rPr>
        <w:t xml:space="preserve"> рекомендуется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муниципального </w:t>
      </w:r>
      <w:r w:rsidR="00E62529" w:rsidRPr="0048041E">
        <w:rPr>
          <w:sz w:val="28"/>
          <w:szCs w:val="28"/>
        </w:rPr>
        <w:t>округа</w:t>
      </w:r>
      <w:r w:rsidRPr="0048041E">
        <w:rPr>
          <w:sz w:val="28"/>
          <w:szCs w:val="28"/>
        </w:rPr>
        <w:t>.</w:t>
      </w:r>
    </w:p>
    <w:p w:rsidR="001C063F" w:rsidRPr="0048041E" w:rsidRDefault="001C063F" w:rsidP="0056148E">
      <w:pPr>
        <w:ind w:firstLine="567"/>
        <w:jc w:val="both"/>
        <w:rPr>
          <w:sz w:val="28"/>
          <w:szCs w:val="28"/>
        </w:rPr>
      </w:pPr>
      <w:r w:rsidRPr="0048041E">
        <w:rPr>
          <w:sz w:val="28"/>
          <w:szCs w:val="28"/>
        </w:rPr>
        <w:t>8.3. Проектирование покрытий при благоустройстве территорий рекомендуется осуществлять с целью обеспечения безопасного и комфортного передвижения граждан, в том числе МГН, а также формирования архитектурного облика населенного пункта.</w:t>
      </w:r>
    </w:p>
    <w:p w:rsidR="001C063F" w:rsidRPr="0048041E" w:rsidRDefault="001C063F" w:rsidP="0056148E">
      <w:pPr>
        <w:ind w:firstLine="567"/>
        <w:jc w:val="both"/>
        <w:rPr>
          <w:sz w:val="28"/>
          <w:szCs w:val="28"/>
        </w:rPr>
      </w:pPr>
      <w:r w:rsidRPr="0048041E">
        <w:rPr>
          <w:sz w:val="28"/>
          <w:szCs w:val="28"/>
        </w:rPr>
        <w:t>При выборе покрытия рекомендуется использовать прочные, ремонтопригодные, антискользящие, экологичные покрытия.</w:t>
      </w:r>
    </w:p>
    <w:p w:rsidR="001C063F" w:rsidRPr="0048041E" w:rsidRDefault="001C063F" w:rsidP="0056148E">
      <w:pPr>
        <w:ind w:firstLine="567"/>
        <w:jc w:val="both"/>
        <w:rPr>
          <w:sz w:val="28"/>
          <w:szCs w:val="28"/>
        </w:rPr>
      </w:pPr>
      <w:r w:rsidRPr="0048041E">
        <w:rPr>
          <w:sz w:val="28"/>
          <w:szCs w:val="28"/>
        </w:rPr>
        <w:t>Рекомендуется обеспечивать уклон поверхности покрытия в целях обеспечения отвода поверхностных вод, высота которого определяется в зависимости от условий движения транспорта и пешеходов.</w:t>
      </w:r>
    </w:p>
    <w:p w:rsidR="001C063F" w:rsidRPr="0048041E" w:rsidRDefault="001C063F" w:rsidP="0056148E">
      <w:pPr>
        <w:ind w:firstLine="567"/>
        <w:jc w:val="both"/>
        <w:rPr>
          <w:sz w:val="28"/>
          <w:szCs w:val="28"/>
        </w:rPr>
      </w:pPr>
      <w:r w:rsidRPr="0048041E">
        <w:rPr>
          <w:sz w:val="28"/>
          <w:szCs w:val="28"/>
        </w:rPr>
        <w:t>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рекомендуется выделять с помощью тактильного покрытия.</w:t>
      </w:r>
    </w:p>
    <w:p w:rsidR="001C063F" w:rsidRPr="0048041E" w:rsidRDefault="001C063F" w:rsidP="0056148E">
      <w:pPr>
        <w:ind w:firstLine="567"/>
        <w:jc w:val="both"/>
        <w:rPr>
          <w:sz w:val="28"/>
          <w:szCs w:val="28"/>
        </w:rPr>
      </w:pPr>
      <w:r w:rsidRPr="0048041E">
        <w:rPr>
          <w:sz w:val="28"/>
          <w:szCs w:val="28"/>
        </w:rPr>
        <w:t>8.4. Для деревьев, расположенных в мощении, при отсутствии иных видов защиты, в том числе приствольных решеток, бордюров, скамеек, рекомендуется предусматривать защитное приствольное покрытие, выполненное на одном уровне или выше покрытия пешеходных коммуникаций.</w:t>
      </w:r>
    </w:p>
    <w:p w:rsidR="001C063F" w:rsidRPr="0048041E" w:rsidRDefault="001C063F" w:rsidP="0056148E">
      <w:pPr>
        <w:ind w:firstLine="567"/>
        <w:jc w:val="both"/>
        <w:rPr>
          <w:sz w:val="28"/>
          <w:szCs w:val="28"/>
        </w:rPr>
      </w:pPr>
      <w:r w:rsidRPr="0048041E">
        <w:rPr>
          <w:sz w:val="28"/>
          <w:szCs w:val="28"/>
        </w:rPr>
        <w:t>При сопряжении покрытия пешеходных коммуникаций с газоном (грунтом, мягкими покрытиями) рекомендуется предусматривать установку бортовых камней различных видов. Бортовые камни рекомендуется устанавливать на одном уровне с пешеходными коммуникациями.</w:t>
      </w:r>
    </w:p>
    <w:p w:rsidR="001C063F" w:rsidRPr="0048041E" w:rsidRDefault="001C063F" w:rsidP="0056148E">
      <w:pPr>
        <w:ind w:firstLine="567"/>
        <w:jc w:val="both"/>
        <w:rPr>
          <w:sz w:val="28"/>
          <w:szCs w:val="28"/>
        </w:rPr>
      </w:pPr>
      <w:r w:rsidRPr="0048041E">
        <w:rPr>
          <w:sz w:val="28"/>
          <w:szCs w:val="28"/>
        </w:rPr>
        <w:t>8.5. Устройство ограждения при благоустройстве территорий рекомендуется предусматривать в качестве дополнительного элемента благоустройства, основной целью установки которого рекомендуется рассматривать обеспечение безопасности граждан.</w:t>
      </w:r>
    </w:p>
    <w:p w:rsidR="001C063F" w:rsidRPr="0048041E" w:rsidRDefault="001C063F" w:rsidP="0056148E">
      <w:pPr>
        <w:ind w:firstLine="567"/>
        <w:jc w:val="both"/>
        <w:rPr>
          <w:sz w:val="28"/>
          <w:szCs w:val="28"/>
        </w:rPr>
      </w:pPr>
      <w:r w:rsidRPr="0048041E">
        <w:rPr>
          <w:sz w:val="28"/>
          <w:szCs w:val="28"/>
        </w:rPr>
        <w:t>Рекомендуется использовать ограждения, выполненные из высококачественных материалов.</w:t>
      </w:r>
    </w:p>
    <w:p w:rsidR="001C063F" w:rsidRPr="0048041E" w:rsidRDefault="001C063F" w:rsidP="0056148E">
      <w:pPr>
        <w:ind w:firstLine="567"/>
        <w:jc w:val="both"/>
        <w:rPr>
          <w:sz w:val="28"/>
          <w:szCs w:val="28"/>
        </w:rPr>
      </w:pPr>
      <w:r w:rsidRPr="0048041E">
        <w:rPr>
          <w:sz w:val="28"/>
          <w:szCs w:val="28"/>
        </w:rPr>
        <w:lastRenderedPageBreak/>
        <w:t>Ограждение территорий объектов культурного наследия рекомендуется выполнять в соответствии с градостроительными регламентами, установленными для данных территорий.</w:t>
      </w:r>
    </w:p>
    <w:p w:rsidR="001C063F" w:rsidRPr="0048041E" w:rsidRDefault="001C063F" w:rsidP="0056148E">
      <w:pPr>
        <w:ind w:firstLine="567"/>
        <w:jc w:val="both"/>
        <w:rPr>
          <w:sz w:val="28"/>
          <w:szCs w:val="28"/>
        </w:rPr>
      </w:pPr>
      <w:r w:rsidRPr="0048041E">
        <w:rPr>
          <w:sz w:val="28"/>
          <w:szCs w:val="28"/>
        </w:rPr>
        <w:t>8.6. При выборе МАФ рекомендуется использовать сертифицированные изделия, 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муниципального образования.</w:t>
      </w:r>
    </w:p>
    <w:p w:rsidR="001C063F" w:rsidRPr="0048041E" w:rsidRDefault="001C063F" w:rsidP="0056148E">
      <w:pPr>
        <w:ind w:firstLine="567"/>
        <w:jc w:val="both"/>
        <w:rPr>
          <w:color w:val="000000" w:themeColor="text1"/>
          <w:sz w:val="28"/>
          <w:szCs w:val="28"/>
        </w:rPr>
      </w:pPr>
      <w:r w:rsidRPr="0048041E">
        <w:rPr>
          <w:sz w:val="28"/>
          <w:szCs w:val="28"/>
        </w:rPr>
        <w:t xml:space="preserve">8.7. При </w:t>
      </w:r>
      <w:r w:rsidRPr="0048041E">
        <w:rPr>
          <w:color w:val="000000" w:themeColor="text1"/>
          <w:sz w:val="28"/>
          <w:szCs w:val="28"/>
        </w:rPr>
        <w:t>благоустройстве часто посещаемых жителями муниципального образования и туристами центров притяжения, в том числе общественных территорий, расположенных в центре населенного пункта, зон исторической застройки территорий и объектов культурного наследия, МАФ рекомендуется проектировать на основании индивидуальных проектных разработок.</w:t>
      </w:r>
    </w:p>
    <w:p w:rsidR="001C063F" w:rsidRDefault="001C063F" w:rsidP="0056148E">
      <w:pPr>
        <w:ind w:firstLine="567"/>
        <w:jc w:val="both"/>
        <w:rPr>
          <w:sz w:val="28"/>
          <w:szCs w:val="28"/>
        </w:rPr>
      </w:pPr>
      <w:r w:rsidRPr="0048041E">
        <w:rPr>
          <w:sz w:val="28"/>
          <w:szCs w:val="28"/>
        </w:rPr>
        <w:t>8.8. На время проведения земляных, строительных, дорожных, аварийных и других видов работ, в том числе работ по благоустройству, рекомендуется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rsidR="0056148E" w:rsidRPr="0048041E" w:rsidRDefault="0056148E" w:rsidP="0056148E">
      <w:pPr>
        <w:ind w:firstLine="567"/>
        <w:jc w:val="both"/>
        <w:rPr>
          <w:sz w:val="28"/>
          <w:szCs w:val="28"/>
        </w:rPr>
      </w:pPr>
    </w:p>
    <w:p w:rsidR="001C063F" w:rsidRDefault="001C063F" w:rsidP="0056148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Раздел 9. Организация приема поверхностных сточных вод</w:t>
      </w:r>
    </w:p>
    <w:p w:rsidR="0056148E" w:rsidRPr="0048041E" w:rsidRDefault="0056148E" w:rsidP="0056148E">
      <w:pPr>
        <w:pStyle w:val="ConsPlusNormal"/>
        <w:widowControl/>
        <w:ind w:firstLine="567"/>
        <w:jc w:val="center"/>
        <w:rPr>
          <w:rFonts w:ascii="Times New Roman" w:hAnsi="Times New Roman" w:cs="Times New Roman"/>
          <w:sz w:val="28"/>
          <w:szCs w:val="28"/>
        </w:rPr>
      </w:pPr>
    </w:p>
    <w:p w:rsidR="001C063F" w:rsidRPr="0048041E" w:rsidRDefault="001C063F" w:rsidP="0056148E">
      <w:pPr>
        <w:ind w:firstLine="567"/>
        <w:jc w:val="both"/>
        <w:rPr>
          <w:sz w:val="28"/>
          <w:szCs w:val="28"/>
        </w:rPr>
      </w:pPr>
      <w:r w:rsidRPr="0048041E">
        <w:rPr>
          <w:sz w:val="28"/>
          <w:szCs w:val="28"/>
        </w:rPr>
        <w:t>9.1.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необходимо осуществлять:</w:t>
      </w:r>
    </w:p>
    <w:p w:rsidR="001C063F" w:rsidRPr="0048041E" w:rsidRDefault="001C063F" w:rsidP="0056148E">
      <w:pPr>
        <w:ind w:firstLine="567"/>
        <w:jc w:val="both"/>
        <w:rPr>
          <w:sz w:val="28"/>
          <w:szCs w:val="28"/>
        </w:rPr>
      </w:pPr>
      <w:r w:rsidRPr="0048041E">
        <w:rPr>
          <w:sz w:val="28"/>
          <w:szCs w:val="28"/>
        </w:rPr>
        <w:t>а) внутриквартальной закрытой сетью водостоков;</w:t>
      </w:r>
    </w:p>
    <w:p w:rsidR="001C063F" w:rsidRPr="0048041E" w:rsidRDefault="001C063F" w:rsidP="0056148E">
      <w:pPr>
        <w:ind w:firstLine="567"/>
        <w:jc w:val="both"/>
        <w:rPr>
          <w:sz w:val="28"/>
          <w:szCs w:val="28"/>
        </w:rPr>
      </w:pPr>
      <w:r w:rsidRPr="0048041E">
        <w:rPr>
          <w:sz w:val="28"/>
          <w:szCs w:val="28"/>
        </w:rPr>
        <w:t>б) по лоткам внутриквартальных проездов до дождеприемников, установленных в пределах квартала на въездах с улицы;</w:t>
      </w:r>
    </w:p>
    <w:p w:rsidR="001C063F" w:rsidRPr="0048041E" w:rsidRDefault="001C063F" w:rsidP="0056148E">
      <w:pPr>
        <w:ind w:firstLine="567"/>
        <w:jc w:val="both"/>
        <w:rPr>
          <w:sz w:val="28"/>
          <w:szCs w:val="28"/>
        </w:rPr>
      </w:pPr>
      <w:r w:rsidRPr="0048041E">
        <w:rPr>
          <w:sz w:val="28"/>
          <w:szCs w:val="28"/>
        </w:rPr>
        <w:t>в) по лоткам внутриквартальных проездов в лотки улиц местного значения (при площади дворовой территории менее 1 га).</w:t>
      </w:r>
    </w:p>
    <w:p w:rsidR="001C063F" w:rsidRPr="0048041E" w:rsidRDefault="001C063F" w:rsidP="0056148E">
      <w:pPr>
        <w:ind w:firstLine="567"/>
        <w:jc w:val="both"/>
        <w:rPr>
          <w:sz w:val="28"/>
          <w:szCs w:val="28"/>
        </w:rPr>
      </w:pPr>
      <w:r w:rsidRPr="0048041E">
        <w:rPr>
          <w:sz w:val="28"/>
          <w:szCs w:val="28"/>
        </w:rPr>
        <w:t>9.2. Дождеприемные колодцы необходимо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1C063F" w:rsidRPr="0048041E" w:rsidRDefault="001C063F" w:rsidP="0056148E">
      <w:pPr>
        <w:ind w:firstLine="567"/>
        <w:jc w:val="both"/>
        <w:rPr>
          <w:sz w:val="28"/>
          <w:szCs w:val="28"/>
        </w:rPr>
      </w:pPr>
      <w:r w:rsidRPr="0048041E">
        <w:rPr>
          <w:sz w:val="28"/>
          <w:szCs w:val="28"/>
        </w:rPr>
        <w:t>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дополнительно к общей системе водоотвода.</w:t>
      </w:r>
    </w:p>
    <w:p w:rsidR="001C063F" w:rsidRPr="0048041E" w:rsidRDefault="001C063F" w:rsidP="0056148E">
      <w:pPr>
        <w:ind w:firstLine="567"/>
        <w:jc w:val="both"/>
        <w:rPr>
          <w:sz w:val="28"/>
          <w:szCs w:val="28"/>
        </w:rPr>
      </w:pPr>
      <w:r w:rsidRPr="0048041E">
        <w:rPr>
          <w:sz w:val="28"/>
          <w:szCs w:val="28"/>
        </w:rPr>
        <w:t xml:space="preserve">9.3. При благоустройстве территорий, расположенных на участках холмистого рельефа, крутые склоны рекомендуется оборудовать системой </w:t>
      </w:r>
      <w:r w:rsidRPr="0048041E">
        <w:rPr>
          <w:sz w:val="28"/>
          <w:szCs w:val="28"/>
        </w:rPr>
        <w:lastRenderedPageBreak/>
        <w:t>нагорных и водоотводных каналов, а на участках возможного проявления карстово-суффозионных процессов рекомендуется проводить мероприятия по уменьшению инфильтрации воды в грунт.</w:t>
      </w:r>
    </w:p>
    <w:p w:rsidR="001C063F" w:rsidRPr="0048041E" w:rsidRDefault="001C063F" w:rsidP="0056148E">
      <w:pPr>
        <w:ind w:firstLine="567"/>
        <w:jc w:val="both"/>
        <w:rPr>
          <w:sz w:val="28"/>
          <w:szCs w:val="28"/>
        </w:rPr>
      </w:pPr>
      <w:r w:rsidRPr="0048041E">
        <w:rPr>
          <w:sz w:val="28"/>
          <w:szCs w:val="28"/>
        </w:rPr>
        <w:t>9.4. Размещение дренажной сети рекомендуется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1C063F" w:rsidRPr="0048041E" w:rsidRDefault="001C063F" w:rsidP="0056148E">
      <w:pPr>
        <w:ind w:firstLine="567"/>
        <w:jc w:val="both"/>
        <w:rPr>
          <w:sz w:val="28"/>
          <w:szCs w:val="28"/>
        </w:rPr>
      </w:pPr>
      <w:r w:rsidRPr="0048041E">
        <w:rPr>
          <w:sz w:val="28"/>
          <w:szCs w:val="28"/>
        </w:rPr>
        <w:t>9.5. К элементам системы водоотведения (канализации), предназначенной для приема поверхностных сточных вод, относятся:</w:t>
      </w:r>
    </w:p>
    <w:p w:rsidR="001C063F" w:rsidRPr="0048041E" w:rsidRDefault="001C063F" w:rsidP="0056148E">
      <w:pPr>
        <w:ind w:firstLine="567"/>
        <w:jc w:val="both"/>
        <w:rPr>
          <w:sz w:val="28"/>
          <w:szCs w:val="28"/>
        </w:rPr>
      </w:pPr>
      <w:r w:rsidRPr="0048041E">
        <w:rPr>
          <w:sz w:val="28"/>
          <w:szCs w:val="28"/>
        </w:rPr>
        <w:t>-линейный водоотвод;</w:t>
      </w:r>
    </w:p>
    <w:p w:rsidR="001C063F" w:rsidRPr="0048041E" w:rsidRDefault="001C063F" w:rsidP="0056148E">
      <w:pPr>
        <w:ind w:firstLine="567"/>
        <w:jc w:val="both"/>
        <w:rPr>
          <w:sz w:val="28"/>
          <w:szCs w:val="28"/>
        </w:rPr>
      </w:pPr>
      <w:r w:rsidRPr="0048041E">
        <w:rPr>
          <w:sz w:val="28"/>
          <w:szCs w:val="28"/>
        </w:rPr>
        <w:t>-дождеприемные решетки;</w:t>
      </w:r>
    </w:p>
    <w:p w:rsidR="001C063F" w:rsidRPr="0048041E" w:rsidRDefault="001C063F" w:rsidP="0056148E">
      <w:pPr>
        <w:ind w:firstLine="567"/>
        <w:jc w:val="both"/>
        <w:rPr>
          <w:sz w:val="28"/>
          <w:szCs w:val="28"/>
        </w:rPr>
      </w:pPr>
      <w:r w:rsidRPr="0048041E">
        <w:rPr>
          <w:sz w:val="28"/>
          <w:szCs w:val="28"/>
        </w:rPr>
        <w:t>-инфильтрующие элементы;</w:t>
      </w:r>
    </w:p>
    <w:p w:rsidR="001C063F" w:rsidRPr="0048041E" w:rsidRDefault="001C063F" w:rsidP="0056148E">
      <w:pPr>
        <w:ind w:firstLine="567"/>
        <w:jc w:val="both"/>
        <w:rPr>
          <w:sz w:val="28"/>
          <w:szCs w:val="28"/>
        </w:rPr>
      </w:pPr>
      <w:r w:rsidRPr="0048041E">
        <w:rPr>
          <w:sz w:val="28"/>
          <w:szCs w:val="28"/>
        </w:rPr>
        <w:t>-дренажные колодцы;</w:t>
      </w:r>
    </w:p>
    <w:p w:rsidR="001C063F" w:rsidRPr="0048041E" w:rsidRDefault="001C063F" w:rsidP="0056148E">
      <w:pPr>
        <w:ind w:firstLine="567"/>
        <w:jc w:val="both"/>
        <w:rPr>
          <w:sz w:val="28"/>
          <w:szCs w:val="28"/>
        </w:rPr>
      </w:pPr>
      <w:r w:rsidRPr="0048041E">
        <w:rPr>
          <w:sz w:val="28"/>
          <w:szCs w:val="28"/>
        </w:rPr>
        <w:t>-дренажные траншеи, полосы проницаемого покрытия;</w:t>
      </w:r>
    </w:p>
    <w:p w:rsidR="001C063F" w:rsidRPr="0048041E" w:rsidRDefault="001C063F" w:rsidP="0056148E">
      <w:pPr>
        <w:ind w:firstLine="567"/>
        <w:jc w:val="both"/>
        <w:rPr>
          <w:sz w:val="28"/>
          <w:szCs w:val="28"/>
        </w:rPr>
      </w:pPr>
      <w:r w:rsidRPr="0048041E">
        <w:rPr>
          <w:sz w:val="28"/>
          <w:szCs w:val="28"/>
        </w:rPr>
        <w:t>-биодренажные канавы;</w:t>
      </w:r>
    </w:p>
    <w:p w:rsidR="001C063F" w:rsidRPr="0048041E" w:rsidRDefault="001C063F" w:rsidP="0056148E">
      <w:pPr>
        <w:ind w:firstLine="567"/>
        <w:jc w:val="both"/>
        <w:rPr>
          <w:sz w:val="28"/>
          <w:szCs w:val="28"/>
        </w:rPr>
      </w:pPr>
      <w:r w:rsidRPr="0048041E">
        <w:rPr>
          <w:sz w:val="28"/>
          <w:szCs w:val="28"/>
        </w:rPr>
        <w:t>-дождевые сады;</w:t>
      </w:r>
    </w:p>
    <w:p w:rsidR="001C063F" w:rsidRPr="0048041E" w:rsidRDefault="001C063F" w:rsidP="0056148E">
      <w:pPr>
        <w:ind w:firstLine="567"/>
        <w:jc w:val="both"/>
        <w:rPr>
          <w:sz w:val="28"/>
          <w:szCs w:val="28"/>
        </w:rPr>
      </w:pPr>
      <w:r w:rsidRPr="0048041E">
        <w:rPr>
          <w:sz w:val="28"/>
          <w:szCs w:val="28"/>
        </w:rPr>
        <w:t>-водно-болотные угодья.</w:t>
      </w:r>
    </w:p>
    <w:p w:rsidR="001F7C00" w:rsidRPr="0048041E" w:rsidRDefault="001C063F" w:rsidP="0056148E">
      <w:pPr>
        <w:ind w:firstLine="567"/>
        <w:jc w:val="both"/>
        <w:outlineLvl w:val="1"/>
        <w:rPr>
          <w:b/>
          <w:sz w:val="28"/>
          <w:szCs w:val="28"/>
        </w:rPr>
      </w:pPr>
      <w:r w:rsidRPr="0048041E">
        <w:rPr>
          <w:sz w:val="28"/>
          <w:szCs w:val="28"/>
        </w:rPr>
        <w:t>9.6. При проектировании системы водоотведения (канализации), предназначенной для приема поверхностных сточных вод, рекомендуется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r w:rsidRPr="0048041E">
        <w:rPr>
          <w:b/>
          <w:sz w:val="28"/>
          <w:szCs w:val="28"/>
        </w:rPr>
        <w:t xml:space="preserve"> </w:t>
      </w:r>
    </w:p>
    <w:p w:rsidR="001C063F" w:rsidRPr="0048041E" w:rsidRDefault="001C063F" w:rsidP="0048041E">
      <w:pPr>
        <w:pStyle w:val="ConsPlusNormal"/>
        <w:widowControl/>
        <w:ind w:firstLine="567"/>
        <w:jc w:val="both"/>
        <w:rPr>
          <w:rFonts w:ascii="Times New Roman" w:hAnsi="Times New Roman" w:cs="Times New Roman"/>
          <w:sz w:val="28"/>
          <w:szCs w:val="28"/>
        </w:rPr>
      </w:pPr>
    </w:p>
    <w:p w:rsidR="001C063F" w:rsidRPr="0048041E" w:rsidRDefault="001C063F" w:rsidP="0048041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Раздел 10. Формы и механизмы общественного участия</w:t>
      </w:r>
    </w:p>
    <w:p w:rsidR="001C063F" w:rsidRPr="0048041E" w:rsidRDefault="001C063F" w:rsidP="0048041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 xml:space="preserve">в принятии решений и реализации проектов </w:t>
      </w:r>
    </w:p>
    <w:p w:rsidR="001C063F" w:rsidRPr="0048041E" w:rsidRDefault="001C063F" w:rsidP="0048041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комплексного благоустройства и развития городской среды</w:t>
      </w:r>
    </w:p>
    <w:p w:rsidR="001C063F" w:rsidRPr="0048041E" w:rsidRDefault="001C063F" w:rsidP="0048041E">
      <w:pPr>
        <w:pStyle w:val="ConsPlusNormal"/>
        <w:widowControl/>
        <w:ind w:firstLine="567"/>
        <w:jc w:val="both"/>
        <w:rPr>
          <w:rFonts w:ascii="Times New Roman" w:hAnsi="Times New Roman" w:cs="Times New Roman"/>
          <w:sz w:val="28"/>
          <w:szCs w:val="28"/>
        </w:rPr>
      </w:pPr>
    </w:p>
    <w:p w:rsidR="001C063F" w:rsidRPr="0048041E" w:rsidRDefault="001C063F" w:rsidP="0048041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10.1. Общие положения.</w:t>
      </w:r>
    </w:p>
    <w:p w:rsidR="001C063F" w:rsidRPr="0048041E" w:rsidRDefault="001C063F" w:rsidP="0048041E">
      <w:pPr>
        <w:pStyle w:val="ConsPlusNormal"/>
        <w:widowControl/>
        <w:ind w:firstLine="567"/>
        <w:jc w:val="center"/>
        <w:rPr>
          <w:rFonts w:ascii="Times New Roman" w:hAnsi="Times New Roman" w:cs="Times New Roman"/>
          <w:sz w:val="28"/>
          <w:szCs w:val="28"/>
        </w:rPr>
      </w:pPr>
      <w:r w:rsidRPr="0048041E">
        <w:rPr>
          <w:rFonts w:ascii="Times New Roman" w:hAnsi="Times New Roman" w:cs="Times New Roman"/>
          <w:b/>
          <w:sz w:val="28"/>
          <w:szCs w:val="28"/>
        </w:rPr>
        <w:t>Задачи, польза и формы общественного участия.</w:t>
      </w:r>
    </w:p>
    <w:p w:rsidR="001C063F" w:rsidRPr="0048041E" w:rsidRDefault="001C063F" w:rsidP="0056148E">
      <w:pPr>
        <w:pStyle w:val="ConsPlusNormal"/>
        <w:widowControl/>
        <w:ind w:firstLine="567"/>
        <w:jc w:val="both"/>
        <w:rPr>
          <w:rFonts w:ascii="Times New Roman" w:hAnsi="Times New Roman" w:cs="Times New Roman"/>
          <w:color w:val="000000" w:themeColor="text1"/>
          <w:sz w:val="28"/>
          <w:szCs w:val="28"/>
        </w:rPr>
      </w:pPr>
      <w:r w:rsidRPr="0048041E">
        <w:rPr>
          <w:rFonts w:ascii="Times New Roman" w:hAnsi="Times New Roman" w:cs="Times New Roman"/>
          <w:color w:val="000000" w:themeColor="text1"/>
          <w:sz w:val="28"/>
          <w:szCs w:val="28"/>
        </w:rPr>
        <w:t>10.1.1. Вовлеченность в принятие решений и реализацию проектов, реальный учет мнения всех субъектов развития</w:t>
      </w:r>
      <w:r w:rsidR="00441E9E" w:rsidRPr="0048041E">
        <w:rPr>
          <w:rFonts w:ascii="Times New Roman" w:hAnsi="Times New Roman" w:cs="Times New Roman"/>
          <w:color w:val="000000" w:themeColor="text1"/>
          <w:sz w:val="28"/>
          <w:szCs w:val="28"/>
        </w:rPr>
        <w:t xml:space="preserve"> муниципального округа</w:t>
      </w:r>
      <w:r w:rsidRPr="0048041E">
        <w:rPr>
          <w:rFonts w:ascii="Times New Roman" w:hAnsi="Times New Roman" w:cs="Times New Roman"/>
          <w:color w:val="000000" w:themeColor="text1"/>
          <w:sz w:val="28"/>
          <w:szCs w:val="28"/>
        </w:rPr>
        <w:t>, повышает их удовлетворенность средой городского поселения,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1C063F" w:rsidRPr="0048041E" w:rsidRDefault="001C063F" w:rsidP="0056148E">
      <w:pPr>
        <w:ind w:firstLine="567"/>
        <w:jc w:val="both"/>
        <w:rPr>
          <w:color w:val="000000" w:themeColor="text1"/>
          <w:sz w:val="28"/>
          <w:szCs w:val="28"/>
        </w:rPr>
      </w:pPr>
      <w:r w:rsidRPr="0048041E">
        <w:rPr>
          <w:color w:val="000000" w:themeColor="text1"/>
          <w:sz w:val="28"/>
          <w:szCs w:val="28"/>
        </w:rPr>
        <w:t>Вовлечение граждан и организации к участию в реализации мероприятий по благоустройству территории муниципального образования допускается на всех этапах реализации проекта благоустройства.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color w:val="000000" w:themeColor="text1"/>
          <w:sz w:val="28"/>
          <w:szCs w:val="28"/>
        </w:rPr>
        <w:lastRenderedPageBreak/>
        <w:t>10.1.2. Участие в развитии среды городского поселения создает новые возможности</w:t>
      </w:r>
      <w:r w:rsidRPr="0048041E">
        <w:rPr>
          <w:rFonts w:ascii="Times New Roman" w:hAnsi="Times New Roman" w:cs="Times New Roman"/>
          <w:sz w:val="28"/>
          <w:szCs w:val="28"/>
        </w:rPr>
        <w:t xml:space="preserve">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10.1.3.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горожанами, формирует лояльность со стороны населения и создаёт кредит доверия на будущее, а в перспективе превращает горожан и других субъектов в партнёров органов власти.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10.1.4. Новый запрос на соучастие со стороны органов власти, приглашение к участию в развитии территории талантливых местных профессионалов, активных горожан,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города и способствует формированию новых субъектов развития, кто готов думать о городе, участвовать в его развитии, в том числе личным временем и компетенциями, связями, финансами и иными ресурсами – и таким образом повышает качество жизни и среды городского поселения в целом.</w:t>
      </w:r>
    </w:p>
    <w:p w:rsidR="001C063F" w:rsidRPr="0048041E" w:rsidRDefault="001C063F" w:rsidP="0056148E">
      <w:pPr>
        <w:ind w:firstLine="567"/>
        <w:jc w:val="both"/>
        <w:rPr>
          <w:sz w:val="28"/>
          <w:szCs w:val="28"/>
        </w:rPr>
      </w:pPr>
      <w:r w:rsidRPr="0048041E">
        <w:rPr>
          <w:sz w:val="28"/>
          <w:szCs w:val="28"/>
        </w:rPr>
        <w:t xml:space="preserve">10.1.5. Всем гражданам и организациям предоставляются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w:t>
      </w:r>
    </w:p>
    <w:p w:rsidR="0056148E" w:rsidRDefault="0056148E" w:rsidP="0056148E">
      <w:pPr>
        <w:ind w:firstLine="567"/>
        <w:contextualSpacing/>
        <w:jc w:val="center"/>
        <w:rPr>
          <w:b/>
          <w:sz w:val="28"/>
          <w:szCs w:val="28"/>
        </w:rPr>
      </w:pPr>
    </w:p>
    <w:p w:rsidR="001C063F" w:rsidRPr="0048041E" w:rsidRDefault="001C063F" w:rsidP="0056148E">
      <w:pPr>
        <w:ind w:firstLine="567"/>
        <w:contextualSpacing/>
        <w:jc w:val="center"/>
        <w:rPr>
          <w:b/>
          <w:sz w:val="28"/>
          <w:szCs w:val="28"/>
        </w:rPr>
      </w:pPr>
      <w:r w:rsidRPr="0048041E">
        <w:rPr>
          <w:b/>
          <w:sz w:val="28"/>
          <w:szCs w:val="28"/>
        </w:rPr>
        <w:t>10.2. Основные решения</w:t>
      </w:r>
    </w:p>
    <w:p w:rsidR="001C063F" w:rsidRPr="0048041E" w:rsidRDefault="001C063F" w:rsidP="0056148E">
      <w:pPr>
        <w:ind w:firstLine="567"/>
        <w:jc w:val="both"/>
        <w:rPr>
          <w:sz w:val="28"/>
          <w:szCs w:val="28"/>
        </w:rPr>
      </w:pPr>
      <w:r w:rsidRPr="0048041E">
        <w:rPr>
          <w:sz w:val="28"/>
          <w:szCs w:val="28"/>
        </w:rPr>
        <w:t xml:space="preserve">а) формирование нового общественного института развития, обеспечивающего максимально эффективное представление интересов и включение способностей и ресурсов всех субъектов городской жизни в процесс развития территории; </w:t>
      </w:r>
    </w:p>
    <w:p w:rsidR="001C063F" w:rsidRPr="0048041E" w:rsidRDefault="001C063F" w:rsidP="0056148E">
      <w:pPr>
        <w:ind w:firstLine="567"/>
        <w:jc w:val="both"/>
        <w:rPr>
          <w:sz w:val="28"/>
          <w:szCs w:val="28"/>
        </w:rPr>
      </w:pPr>
      <w:r w:rsidRPr="0048041E">
        <w:rPr>
          <w:sz w:val="28"/>
          <w:szCs w:val="28"/>
        </w:rPr>
        <w:t xml:space="preserve">б) разработка внутренних регламентов, регулирующих процесс общественного соучастия; </w:t>
      </w:r>
    </w:p>
    <w:p w:rsidR="001C063F" w:rsidRPr="0048041E" w:rsidRDefault="001C063F" w:rsidP="0056148E">
      <w:pPr>
        <w:ind w:firstLine="567"/>
        <w:jc w:val="both"/>
        <w:rPr>
          <w:color w:val="000000" w:themeColor="text1"/>
          <w:sz w:val="28"/>
          <w:szCs w:val="28"/>
        </w:rPr>
      </w:pPr>
      <w:r w:rsidRPr="0048041E">
        <w:rPr>
          <w:sz w:val="28"/>
          <w:szCs w:val="28"/>
        </w:rPr>
        <w:t xml:space="preserve">в)  внедрение технологий, которые позволяют совмещать разнообразие мнений и </w:t>
      </w:r>
      <w:r w:rsidRPr="0048041E">
        <w:rPr>
          <w:color w:val="000000" w:themeColor="text1"/>
          <w:sz w:val="28"/>
          <w:szCs w:val="28"/>
        </w:rPr>
        <w:t xml:space="preserve">интересов с необходимостью принимать </w:t>
      </w:r>
      <w:r w:rsidRPr="0048041E">
        <w:rPr>
          <w:color w:val="000000" w:themeColor="text1"/>
          <w:sz w:val="28"/>
          <w:szCs w:val="28"/>
        </w:rPr>
        <w:lastRenderedPageBreak/>
        <w:t>максимально эффективные рациональные решения зачастую в условиях нехватки временных ресурсов, технической сложности решаемых задач и отсутствия достаточной глубины специальных знаний у горожан и других субъектов жизни городского поселения;</w:t>
      </w:r>
    </w:p>
    <w:p w:rsidR="001C063F" w:rsidRPr="0048041E" w:rsidRDefault="001C063F" w:rsidP="0056148E">
      <w:pPr>
        <w:ind w:firstLine="567"/>
        <w:jc w:val="both"/>
        <w:rPr>
          <w:color w:val="000000" w:themeColor="text1"/>
          <w:sz w:val="28"/>
          <w:szCs w:val="28"/>
        </w:rPr>
      </w:pPr>
      <w:r w:rsidRPr="0048041E">
        <w:rPr>
          <w:color w:val="000000" w:themeColor="text1"/>
          <w:sz w:val="28"/>
          <w:szCs w:val="28"/>
        </w:rPr>
        <w:t>г) 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рекомендуется провести следующие процедуры:</w:t>
      </w:r>
    </w:p>
    <w:p w:rsidR="001C063F" w:rsidRPr="0048041E" w:rsidRDefault="001C063F" w:rsidP="0056148E">
      <w:pPr>
        <w:ind w:firstLine="567"/>
        <w:jc w:val="both"/>
        <w:rPr>
          <w:color w:val="000000" w:themeColor="text1"/>
          <w:sz w:val="28"/>
          <w:szCs w:val="28"/>
        </w:rPr>
      </w:pPr>
      <w:r w:rsidRPr="0048041E">
        <w:rPr>
          <w:color w:val="000000" w:themeColor="text1"/>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1C063F" w:rsidRPr="0048041E" w:rsidRDefault="001C063F" w:rsidP="0056148E">
      <w:pPr>
        <w:ind w:firstLine="567"/>
        <w:jc w:val="both"/>
        <w:rPr>
          <w:color w:val="000000" w:themeColor="text1"/>
          <w:sz w:val="28"/>
          <w:szCs w:val="28"/>
        </w:rPr>
      </w:pPr>
      <w:r w:rsidRPr="0048041E">
        <w:rPr>
          <w:color w:val="000000" w:themeColor="text1"/>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1C063F" w:rsidRPr="0048041E" w:rsidRDefault="001C063F" w:rsidP="0056148E">
      <w:pPr>
        <w:ind w:firstLine="567"/>
        <w:jc w:val="both"/>
        <w:rPr>
          <w:sz w:val="28"/>
          <w:szCs w:val="28"/>
        </w:rPr>
      </w:pPr>
      <w:r w:rsidRPr="0048041E">
        <w:rPr>
          <w:color w:val="000000" w:themeColor="text1"/>
          <w:sz w:val="28"/>
          <w:szCs w:val="28"/>
        </w:rPr>
        <w:t>3 этап: рассмотрение созданных вариантов с вовлечением всех субъектов жизни городского поселения, имеющих отношение к данной территории и данному</w:t>
      </w:r>
      <w:r w:rsidRPr="0048041E">
        <w:rPr>
          <w:sz w:val="28"/>
          <w:szCs w:val="28"/>
        </w:rPr>
        <w:t xml:space="preserve"> вопросу;</w:t>
      </w:r>
    </w:p>
    <w:p w:rsidR="001C063F" w:rsidRPr="0048041E" w:rsidRDefault="001C063F" w:rsidP="0056148E">
      <w:pPr>
        <w:ind w:firstLine="567"/>
        <w:jc w:val="both"/>
        <w:rPr>
          <w:sz w:val="28"/>
          <w:szCs w:val="28"/>
        </w:rPr>
      </w:pPr>
      <w:r w:rsidRPr="0048041E">
        <w:rPr>
          <w:sz w:val="28"/>
          <w:szCs w:val="28"/>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rsidR="001C063F" w:rsidRPr="0048041E" w:rsidRDefault="001C063F" w:rsidP="0056148E">
      <w:pPr>
        <w:ind w:firstLine="567"/>
        <w:contextualSpacing/>
        <w:jc w:val="center"/>
        <w:rPr>
          <w:b/>
          <w:sz w:val="28"/>
          <w:szCs w:val="28"/>
        </w:rPr>
      </w:pPr>
      <w:r w:rsidRPr="0048041E">
        <w:rPr>
          <w:b/>
          <w:sz w:val="28"/>
          <w:szCs w:val="28"/>
        </w:rPr>
        <w:t>10.3. Принципы организации</w:t>
      </w:r>
      <w:r w:rsidR="005B207F" w:rsidRPr="0048041E">
        <w:rPr>
          <w:b/>
          <w:sz w:val="28"/>
          <w:szCs w:val="28"/>
        </w:rPr>
        <w:t xml:space="preserve"> </w:t>
      </w:r>
      <w:r w:rsidRPr="0048041E">
        <w:rPr>
          <w:b/>
          <w:sz w:val="28"/>
          <w:szCs w:val="28"/>
        </w:rPr>
        <w:t>общественного соучастия</w:t>
      </w:r>
    </w:p>
    <w:p w:rsidR="001C063F" w:rsidRPr="0048041E" w:rsidRDefault="001C063F" w:rsidP="0056148E">
      <w:pPr>
        <w:pStyle w:val="a8"/>
        <w:numPr>
          <w:ilvl w:val="2"/>
          <w:numId w:val="14"/>
        </w:numPr>
        <w:ind w:left="0" w:firstLine="567"/>
        <w:jc w:val="both"/>
        <w:rPr>
          <w:color w:val="000000" w:themeColor="text1"/>
          <w:sz w:val="28"/>
          <w:szCs w:val="28"/>
        </w:rPr>
      </w:pPr>
      <w:r w:rsidRPr="0048041E">
        <w:rPr>
          <w:sz w:val="28"/>
          <w:szCs w:val="28"/>
        </w:rPr>
        <w:t xml:space="preserve">Все формы общественного соучастия направлены на наиболее полное включение всех </w:t>
      </w:r>
      <w:r w:rsidRPr="0048041E">
        <w:rPr>
          <w:color w:val="000000" w:themeColor="text1"/>
          <w:sz w:val="28"/>
          <w:szCs w:val="28"/>
        </w:rPr>
        <w:t>заинтересованных сторон, на выявление их истинных интересов и ценностей, их отражение в проектировании любых городских изменений, на достижение согласия по целям и планам реализации проектов, на мобилизацию и объединение всех субъектов жизни городского поселения вокруг проектов реализующих стратегию развития территории.</w:t>
      </w:r>
    </w:p>
    <w:p w:rsidR="001C063F" w:rsidRPr="0048041E" w:rsidRDefault="001C063F" w:rsidP="0056148E">
      <w:pPr>
        <w:pStyle w:val="a8"/>
        <w:numPr>
          <w:ilvl w:val="2"/>
          <w:numId w:val="14"/>
        </w:numPr>
        <w:ind w:left="0" w:firstLine="567"/>
        <w:jc w:val="both"/>
        <w:rPr>
          <w:color w:val="000000" w:themeColor="text1"/>
          <w:sz w:val="28"/>
          <w:szCs w:val="28"/>
        </w:rPr>
      </w:pPr>
      <w:r w:rsidRPr="0048041E">
        <w:rPr>
          <w:color w:val="000000" w:themeColor="text1"/>
          <w:sz w:val="28"/>
          <w:szCs w:val="28"/>
        </w:rPr>
        <w:t>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1C063F" w:rsidRPr="0048041E" w:rsidRDefault="001C063F" w:rsidP="0056148E">
      <w:pPr>
        <w:numPr>
          <w:ilvl w:val="2"/>
          <w:numId w:val="14"/>
        </w:numPr>
        <w:ind w:left="0" w:firstLine="567"/>
        <w:contextualSpacing/>
        <w:jc w:val="both"/>
        <w:rPr>
          <w:color w:val="000000" w:themeColor="text1"/>
          <w:sz w:val="28"/>
          <w:szCs w:val="28"/>
        </w:rPr>
      </w:pPr>
      <w:r w:rsidRPr="0048041E">
        <w:rPr>
          <w:color w:val="000000" w:themeColor="text1"/>
          <w:sz w:val="28"/>
          <w:szCs w:val="28"/>
        </w:rPr>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жизни городского поселения.</w:t>
      </w:r>
    </w:p>
    <w:p w:rsidR="001C063F" w:rsidRPr="0048041E" w:rsidRDefault="001C063F" w:rsidP="0056148E">
      <w:pPr>
        <w:numPr>
          <w:ilvl w:val="2"/>
          <w:numId w:val="14"/>
        </w:numPr>
        <w:ind w:left="0" w:firstLine="567"/>
        <w:contextualSpacing/>
        <w:jc w:val="both"/>
        <w:rPr>
          <w:sz w:val="28"/>
          <w:szCs w:val="28"/>
        </w:rPr>
      </w:pPr>
      <w:r w:rsidRPr="0048041E">
        <w:rPr>
          <w:sz w:val="28"/>
          <w:szCs w:val="28"/>
        </w:rPr>
        <w:t>Для повышения уровня доступности информации и информирования населения и других субъектов городской жизни о задачах и проектах в сфере благоустройства и комплексного развития среды городского поселения рекомендуется создать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1C063F" w:rsidRDefault="001C063F" w:rsidP="0056148E">
      <w:pPr>
        <w:numPr>
          <w:ilvl w:val="2"/>
          <w:numId w:val="14"/>
        </w:numPr>
        <w:ind w:left="0" w:firstLine="567"/>
        <w:contextualSpacing/>
        <w:jc w:val="both"/>
        <w:rPr>
          <w:sz w:val="28"/>
          <w:szCs w:val="28"/>
        </w:rPr>
      </w:pPr>
      <w:r w:rsidRPr="0048041E">
        <w:rPr>
          <w:sz w:val="28"/>
          <w:szCs w:val="28"/>
        </w:rPr>
        <w:lastRenderedPageBreak/>
        <w:t>Рекомендуется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Кроме того, рекомендуется обеспечить возможность публичного комментирования и обсуждения материалов проектов.</w:t>
      </w:r>
    </w:p>
    <w:p w:rsidR="00BD12DB" w:rsidRPr="0048041E" w:rsidRDefault="00BD12DB" w:rsidP="00BD12DB">
      <w:pPr>
        <w:ind w:left="567"/>
        <w:contextualSpacing/>
        <w:jc w:val="both"/>
        <w:rPr>
          <w:sz w:val="28"/>
          <w:szCs w:val="28"/>
        </w:rPr>
      </w:pPr>
    </w:p>
    <w:p w:rsidR="001C063F" w:rsidRPr="0048041E" w:rsidRDefault="001C063F" w:rsidP="0056148E">
      <w:pPr>
        <w:pStyle w:val="ConsPlusNormal"/>
        <w:widowControl/>
        <w:numPr>
          <w:ilvl w:val="1"/>
          <w:numId w:val="14"/>
        </w:numPr>
        <w:jc w:val="center"/>
        <w:rPr>
          <w:rFonts w:ascii="Times New Roman" w:hAnsi="Times New Roman" w:cs="Times New Roman"/>
          <w:b/>
          <w:sz w:val="28"/>
          <w:szCs w:val="28"/>
        </w:rPr>
      </w:pPr>
      <w:r w:rsidRPr="0048041E">
        <w:rPr>
          <w:rFonts w:ascii="Times New Roman" w:hAnsi="Times New Roman" w:cs="Times New Roman"/>
          <w:b/>
          <w:sz w:val="28"/>
          <w:szCs w:val="28"/>
        </w:rPr>
        <w:t>Формы общественного соучастия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 Для осуществления участия граждан в процессе принятия решений и реализации проектов комплексного благоустройства рекомендуется следовать следующим форматам:</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10.4.1.1. Совместное определение целей и задач по развитию территории, инвентаризация проблем и потенциалов среды;</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10.4.1.2.Определение основных видов активностей, функциональных зон и их взаимного расположения на выбранной территории;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10.4.1.4.</w:t>
      </w:r>
      <w:r w:rsidR="00636F0E" w:rsidRPr="0048041E">
        <w:rPr>
          <w:rFonts w:ascii="Times New Roman" w:hAnsi="Times New Roman" w:cs="Times New Roman"/>
          <w:sz w:val="28"/>
          <w:szCs w:val="28"/>
        </w:rPr>
        <w:t xml:space="preserve"> </w:t>
      </w:r>
      <w:r w:rsidRPr="0048041E">
        <w:rPr>
          <w:rFonts w:ascii="Times New Roman" w:hAnsi="Times New Roman" w:cs="Times New Roman"/>
          <w:sz w:val="28"/>
          <w:szCs w:val="28"/>
        </w:rPr>
        <w:t>Консультации в выборе типов покрытий, с учетом функционального зонирования территории;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10.4.1.5. Консультации по предполагаемым типам озеленения;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10.4.1.6. Консультации по предполагаемым типам освещения и осветительного оборудования;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10.4.1.7. Участие в разработке проекта, обсуждение решений с архитекторами, проектировщиками и другими профильными специалистами;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10.4.1.8.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10.4.1.10.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10.4.2. 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lastRenderedPageBreak/>
        <w:t>10.4.3. Информирование может осуществляться, но не ограничиваться: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10.4.3.1.Создание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10.4.3.2. Работа с местными СМИ, охватывающими широкий круг людей разных возрастных групп и потенциальные аудитории проекта.</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10.4.3.3. 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10.4.3.4. Информирование местных жителей через школы и детские сады, в том числе -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10.4.3.5. Индивидуальные приглашения участников встречи лично, по электронной почте или по телефону.</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10.4.3.6. Использование социальных сетей и интернет-ресурсов для обеспечения донесения информации до различных городских и профессиональных сообществ.</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10.4.3.7. 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10.4.3.8.Установка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обсуждений.</w:t>
      </w:r>
    </w:p>
    <w:p w:rsidR="007937EE" w:rsidRPr="0048041E" w:rsidRDefault="007937EE" w:rsidP="0056148E">
      <w:pPr>
        <w:pStyle w:val="ConsPlusNormal"/>
        <w:widowControl/>
        <w:ind w:firstLine="567"/>
        <w:jc w:val="both"/>
        <w:rPr>
          <w:rFonts w:ascii="Times New Roman" w:hAnsi="Times New Roman" w:cs="Times New Roman"/>
          <w:sz w:val="28"/>
          <w:szCs w:val="28"/>
        </w:rPr>
      </w:pPr>
    </w:p>
    <w:p w:rsidR="001F7C00" w:rsidRPr="0048041E" w:rsidRDefault="001C063F" w:rsidP="00BD12DB">
      <w:pPr>
        <w:jc w:val="center"/>
        <w:rPr>
          <w:sz w:val="28"/>
          <w:szCs w:val="28"/>
        </w:rPr>
      </w:pPr>
      <w:r w:rsidRPr="0048041E">
        <w:rPr>
          <w:b/>
          <w:sz w:val="28"/>
          <w:szCs w:val="28"/>
        </w:rPr>
        <w:t>10.5. Механизмы общественного участия</w:t>
      </w:r>
    </w:p>
    <w:p w:rsidR="001C063F" w:rsidRPr="0048041E" w:rsidRDefault="001C063F" w:rsidP="0056148E">
      <w:pPr>
        <w:ind w:firstLine="567"/>
        <w:contextualSpacing/>
        <w:jc w:val="both"/>
        <w:rPr>
          <w:sz w:val="28"/>
          <w:szCs w:val="28"/>
        </w:rPr>
      </w:pPr>
      <w:r w:rsidRPr="0048041E">
        <w:rPr>
          <w:sz w:val="28"/>
          <w:szCs w:val="28"/>
        </w:rPr>
        <w:t>10.5.1. организация проектных мастерских (воркшопов), проведение общественных обсуждений, проведение дизайн-игр с участием взрослых и детей.</w:t>
      </w:r>
    </w:p>
    <w:p w:rsidR="001C063F" w:rsidRPr="0048041E" w:rsidRDefault="001C063F" w:rsidP="0056148E">
      <w:pPr>
        <w:ind w:firstLine="567"/>
        <w:contextualSpacing/>
        <w:jc w:val="both"/>
        <w:rPr>
          <w:sz w:val="28"/>
          <w:szCs w:val="28"/>
        </w:rPr>
      </w:pPr>
      <w:r w:rsidRPr="0048041E">
        <w:rPr>
          <w:sz w:val="28"/>
          <w:szCs w:val="28"/>
        </w:rPr>
        <w:lastRenderedPageBreak/>
        <w:t>10.5.2.Организация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1C063F" w:rsidRPr="0048041E" w:rsidRDefault="001C063F" w:rsidP="0056148E">
      <w:pPr>
        <w:ind w:firstLine="567"/>
        <w:contextualSpacing/>
        <w:jc w:val="both"/>
        <w:rPr>
          <w:sz w:val="28"/>
          <w:szCs w:val="28"/>
        </w:rPr>
      </w:pPr>
      <w:r w:rsidRPr="0048041E">
        <w:rPr>
          <w:sz w:val="28"/>
          <w:szCs w:val="28"/>
        </w:rPr>
        <w:t>10.5.3. На каждом 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1C063F" w:rsidRPr="0048041E" w:rsidRDefault="001C063F" w:rsidP="0056148E">
      <w:pPr>
        <w:ind w:firstLine="567"/>
        <w:contextualSpacing/>
        <w:jc w:val="both"/>
        <w:rPr>
          <w:sz w:val="28"/>
          <w:szCs w:val="28"/>
        </w:rPr>
      </w:pPr>
      <w:r w:rsidRPr="0048041E">
        <w:rPr>
          <w:sz w:val="28"/>
          <w:szCs w:val="28"/>
        </w:rPr>
        <w:t>10.5.4. 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на этапе проектирования рекомендуется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1C063F" w:rsidRPr="0048041E" w:rsidRDefault="001C063F" w:rsidP="0056148E">
      <w:pPr>
        <w:ind w:firstLine="567"/>
        <w:contextualSpacing/>
        <w:jc w:val="both"/>
        <w:rPr>
          <w:sz w:val="28"/>
          <w:szCs w:val="28"/>
        </w:rPr>
      </w:pPr>
      <w:r w:rsidRPr="0048041E">
        <w:rPr>
          <w:sz w:val="28"/>
          <w:szCs w:val="28"/>
        </w:rPr>
        <w:t>10.5.5. Для проведения общественных обсуждений рекомендуется выбирать хорошо известные людям общественные и культурные центры (ДК,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1C063F" w:rsidRPr="0048041E" w:rsidRDefault="001C063F" w:rsidP="0056148E">
      <w:pPr>
        <w:ind w:firstLine="567"/>
        <w:contextualSpacing/>
        <w:jc w:val="both"/>
        <w:rPr>
          <w:sz w:val="28"/>
          <w:szCs w:val="28"/>
        </w:rPr>
      </w:pPr>
      <w:r w:rsidRPr="0048041E">
        <w:rPr>
          <w:sz w:val="28"/>
          <w:szCs w:val="28"/>
        </w:rPr>
        <w:t>10.5.6. Общественные обсуждения должны проводиться при участие опытного модератора, имеющего нейтральную позицию по отношению ко всем участникам проектного процесса.</w:t>
      </w:r>
    </w:p>
    <w:p w:rsidR="001C063F" w:rsidRPr="0048041E" w:rsidRDefault="001C063F" w:rsidP="0056148E">
      <w:pPr>
        <w:ind w:firstLine="567"/>
        <w:contextualSpacing/>
        <w:jc w:val="both"/>
        <w:rPr>
          <w:sz w:val="28"/>
          <w:szCs w:val="28"/>
        </w:rPr>
      </w:pPr>
      <w:r w:rsidRPr="0048041E">
        <w:rPr>
          <w:sz w:val="28"/>
          <w:szCs w:val="28"/>
        </w:rPr>
        <w:t>10.5.7. По итогам встреч, проектных семинаров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
    <w:p w:rsidR="001C063F" w:rsidRPr="0048041E" w:rsidRDefault="001C063F" w:rsidP="0056148E">
      <w:pPr>
        <w:ind w:firstLine="567"/>
        <w:contextualSpacing/>
        <w:jc w:val="both"/>
        <w:rPr>
          <w:sz w:val="28"/>
          <w:szCs w:val="28"/>
        </w:rPr>
      </w:pPr>
      <w:r w:rsidRPr="0048041E">
        <w:rPr>
          <w:sz w:val="28"/>
          <w:szCs w:val="28"/>
        </w:rPr>
        <w:t>10.5.8. Для обеспечения квалифицированного участия необходимо публиковать достоверную и актуальную информацию о проекте, результатах предпроектного исследования, а также сам проект не позднее чем за 14 дней до проведения самого общественного обсуждения.</w:t>
      </w:r>
    </w:p>
    <w:p w:rsidR="001C063F" w:rsidRPr="0048041E" w:rsidRDefault="001C063F" w:rsidP="0056148E">
      <w:pPr>
        <w:ind w:firstLine="567"/>
        <w:contextualSpacing/>
        <w:jc w:val="both"/>
        <w:rPr>
          <w:sz w:val="28"/>
          <w:szCs w:val="28"/>
        </w:rPr>
      </w:pPr>
      <w:r w:rsidRPr="0048041E">
        <w:rPr>
          <w:sz w:val="28"/>
          <w:szCs w:val="28"/>
        </w:rPr>
        <w:t>10.5.9. Общественный контроль является одним из механизмов общественного участия.</w:t>
      </w:r>
    </w:p>
    <w:p w:rsidR="001C063F" w:rsidRPr="0048041E" w:rsidRDefault="001C063F" w:rsidP="0056148E">
      <w:pPr>
        <w:ind w:firstLine="567"/>
        <w:contextualSpacing/>
        <w:jc w:val="both"/>
        <w:rPr>
          <w:sz w:val="28"/>
          <w:szCs w:val="28"/>
        </w:rPr>
      </w:pPr>
      <w:r w:rsidRPr="0048041E">
        <w:rPr>
          <w:sz w:val="28"/>
          <w:szCs w:val="28"/>
        </w:rPr>
        <w:t>10.5.10. Рекомендуется создавать условия для проведения общественного контроля в области благоустройства, в том числе в рамках организации деятельности общегородских интерактивных порталов в сети "Интернет".</w:t>
      </w:r>
    </w:p>
    <w:p w:rsidR="001C063F" w:rsidRPr="0048041E" w:rsidRDefault="001C063F" w:rsidP="0056148E">
      <w:pPr>
        <w:pStyle w:val="ConsPlusNormal"/>
        <w:widowControl/>
        <w:ind w:firstLine="567"/>
        <w:jc w:val="center"/>
        <w:rPr>
          <w:rFonts w:ascii="Times New Roman" w:hAnsi="Times New Roman" w:cs="Times New Roman"/>
          <w:b/>
          <w:sz w:val="28"/>
          <w:szCs w:val="28"/>
        </w:rPr>
      </w:pPr>
      <w:r w:rsidRPr="0048041E">
        <w:rPr>
          <w:rFonts w:ascii="Times New Roman" w:hAnsi="Times New Roman" w:cs="Times New Roman"/>
          <w:b/>
          <w:sz w:val="28"/>
          <w:szCs w:val="28"/>
        </w:rPr>
        <w:t>10.6. Механизмы общественного контроля</w:t>
      </w:r>
    </w:p>
    <w:p w:rsidR="001C063F" w:rsidRPr="0048041E" w:rsidRDefault="001C063F" w:rsidP="0056148E">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 xml:space="preserve">10.6.1. 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видеофиксации, а также общегородских интерактивных порталов в сети </w:t>
      </w:r>
      <w:r w:rsidRPr="0048041E">
        <w:rPr>
          <w:rFonts w:ascii="Times New Roman" w:hAnsi="Times New Roman" w:cs="Times New Roman"/>
          <w:sz w:val="28"/>
          <w:szCs w:val="28"/>
        </w:rPr>
        <w:lastRenderedPageBreak/>
        <w:t>"Интернет".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города и (или) на общегородской интерактивный портал в сети "Интернет".</w:t>
      </w:r>
    </w:p>
    <w:p w:rsidR="001C25FC" w:rsidRDefault="001C063F" w:rsidP="00BD12DB">
      <w:pPr>
        <w:pStyle w:val="ConsPlusNormal"/>
        <w:widowControl/>
        <w:ind w:firstLine="567"/>
        <w:jc w:val="both"/>
        <w:rPr>
          <w:rFonts w:ascii="Times New Roman" w:hAnsi="Times New Roman" w:cs="Times New Roman"/>
          <w:sz w:val="28"/>
          <w:szCs w:val="28"/>
        </w:rPr>
      </w:pPr>
      <w:r w:rsidRPr="0048041E">
        <w:rPr>
          <w:rFonts w:ascii="Times New Roman" w:hAnsi="Times New Roman" w:cs="Times New Roman"/>
          <w:sz w:val="28"/>
          <w:szCs w:val="28"/>
        </w:rPr>
        <w:t>10.6.2.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BD12DB" w:rsidRPr="0048041E" w:rsidRDefault="00BD12DB" w:rsidP="00BD12DB">
      <w:pPr>
        <w:pStyle w:val="ConsPlusNormal"/>
        <w:widowControl/>
        <w:ind w:firstLine="567"/>
        <w:jc w:val="both"/>
        <w:rPr>
          <w:rFonts w:ascii="Times New Roman" w:hAnsi="Times New Roman" w:cs="Times New Roman"/>
          <w:b/>
          <w:sz w:val="28"/>
          <w:szCs w:val="28"/>
        </w:rPr>
      </w:pPr>
    </w:p>
    <w:p w:rsidR="001C063F" w:rsidRPr="0048041E" w:rsidRDefault="001C063F" w:rsidP="0048041E">
      <w:pPr>
        <w:numPr>
          <w:ilvl w:val="0"/>
          <w:numId w:val="14"/>
        </w:numPr>
        <w:ind w:left="0" w:firstLine="567"/>
        <w:jc w:val="center"/>
        <w:rPr>
          <w:b/>
          <w:sz w:val="28"/>
          <w:szCs w:val="28"/>
        </w:rPr>
      </w:pPr>
      <w:r w:rsidRPr="0048041E">
        <w:rPr>
          <w:b/>
          <w:spacing w:val="-2"/>
          <w:sz w:val="28"/>
          <w:szCs w:val="28"/>
        </w:rPr>
        <w:t>Контроль за соблюдением правил благоустройства</w:t>
      </w:r>
      <w:r w:rsidRPr="0048041E">
        <w:rPr>
          <w:b/>
          <w:sz w:val="28"/>
          <w:szCs w:val="28"/>
        </w:rPr>
        <w:t xml:space="preserve"> </w:t>
      </w:r>
    </w:p>
    <w:p w:rsidR="00E627DD" w:rsidRPr="0048041E" w:rsidRDefault="001C063F" w:rsidP="0048041E">
      <w:pPr>
        <w:spacing w:before="240"/>
        <w:ind w:firstLine="567"/>
        <w:jc w:val="both"/>
        <w:rPr>
          <w:sz w:val="28"/>
          <w:szCs w:val="28"/>
        </w:rPr>
      </w:pPr>
      <w:r w:rsidRPr="0048041E">
        <w:rPr>
          <w:sz w:val="28"/>
          <w:szCs w:val="28"/>
        </w:rPr>
        <w:t xml:space="preserve">11.1. Контроль за соблюдением правил благоустройства возлагается на администрацию Таштагольского </w:t>
      </w:r>
      <w:r w:rsidR="00E627DD" w:rsidRPr="0048041E">
        <w:rPr>
          <w:sz w:val="28"/>
          <w:szCs w:val="28"/>
        </w:rPr>
        <w:t>муниципального округа.</w:t>
      </w:r>
    </w:p>
    <w:p w:rsidR="001C063F" w:rsidRPr="0048041E" w:rsidRDefault="001C063F" w:rsidP="00BD12DB">
      <w:pPr>
        <w:ind w:firstLine="567"/>
        <w:jc w:val="both"/>
        <w:rPr>
          <w:sz w:val="28"/>
          <w:szCs w:val="28"/>
        </w:rPr>
      </w:pPr>
      <w:r w:rsidRPr="0048041E">
        <w:rPr>
          <w:sz w:val="28"/>
          <w:szCs w:val="28"/>
        </w:rPr>
        <w:t>11.2. В случае неисполнения требований, нарушения запретов и ограничений, установленных настоящими Правилами, граждане, должностные лица и юридические лица несут административную ответственность в соответствии с федеральным законодательством и законодательством Кемеровской области</w:t>
      </w:r>
      <w:r w:rsidR="00E627DD" w:rsidRPr="0048041E">
        <w:rPr>
          <w:sz w:val="28"/>
          <w:szCs w:val="28"/>
        </w:rPr>
        <w:t>-Кузбасс</w:t>
      </w:r>
      <w:r w:rsidRPr="0048041E">
        <w:rPr>
          <w:sz w:val="28"/>
          <w:szCs w:val="28"/>
        </w:rPr>
        <w:t>.</w:t>
      </w:r>
    </w:p>
    <w:p w:rsidR="001C063F" w:rsidRPr="0048041E" w:rsidRDefault="001C063F" w:rsidP="00BD12DB">
      <w:pPr>
        <w:ind w:firstLine="567"/>
        <w:jc w:val="both"/>
        <w:rPr>
          <w:sz w:val="28"/>
          <w:szCs w:val="28"/>
        </w:rPr>
      </w:pPr>
      <w:r w:rsidRPr="0048041E">
        <w:rPr>
          <w:sz w:val="28"/>
          <w:szCs w:val="28"/>
        </w:rPr>
        <w:t>11.3. Наложение штрафов и других взысканий в соответствии с действующим законодательством не освобождает виновных лиц от обязанности устранить допущенные нарушения и возместить причиненный ущерб.</w:t>
      </w:r>
    </w:p>
    <w:p w:rsidR="001C063F" w:rsidRPr="0048041E" w:rsidRDefault="001C063F" w:rsidP="0048041E">
      <w:pPr>
        <w:ind w:firstLine="567"/>
        <w:jc w:val="both"/>
        <w:rPr>
          <w:sz w:val="28"/>
          <w:szCs w:val="28"/>
        </w:rPr>
      </w:pPr>
    </w:p>
    <w:p w:rsidR="001C063F" w:rsidRPr="0048041E" w:rsidRDefault="001C063F" w:rsidP="0048041E">
      <w:pPr>
        <w:spacing w:after="200"/>
        <w:ind w:firstLine="567"/>
        <w:jc w:val="right"/>
        <w:rPr>
          <w:sz w:val="28"/>
          <w:szCs w:val="28"/>
        </w:rPr>
      </w:pPr>
      <w:bookmarkStart w:id="7" w:name="_Toc472352467"/>
    </w:p>
    <w:p w:rsidR="001C063F" w:rsidRPr="0048041E" w:rsidRDefault="001C063F" w:rsidP="0048041E">
      <w:pPr>
        <w:spacing w:after="200"/>
        <w:ind w:firstLine="567"/>
        <w:rPr>
          <w:sz w:val="28"/>
          <w:szCs w:val="28"/>
        </w:rPr>
      </w:pPr>
      <w:r w:rsidRPr="0048041E">
        <w:rPr>
          <w:sz w:val="28"/>
          <w:szCs w:val="28"/>
        </w:rPr>
        <w:br w:type="page"/>
      </w:r>
    </w:p>
    <w:p w:rsidR="00BD12DB" w:rsidRDefault="001C063F" w:rsidP="00BD12DB">
      <w:pPr>
        <w:ind w:firstLine="567"/>
        <w:jc w:val="right"/>
        <w:rPr>
          <w:sz w:val="28"/>
          <w:szCs w:val="28"/>
        </w:rPr>
      </w:pPr>
      <w:r w:rsidRPr="0048041E">
        <w:rPr>
          <w:sz w:val="28"/>
          <w:szCs w:val="28"/>
        </w:rPr>
        <w:lastRenderedPageBreak/>
        <w:t>Приложение № 1</w:t>
      </w:r>
      <w:bookmarkStart w:id="8" w:name="_Toc472352468"/>
      <w:bookmarkEnd w:id="7"/>
    </w:p>
    <w:p w:rsidR="001C063F" w:rsidRPr="0048041E" w:rsidRDefault="001C063F" w:rsidP="00BD12DB">
      <w:pPr>
        <w:ind w:firstLine="567"/>
        <w:jc w:val="right"/>
        <w:rPr>
          <w:sz w:val="28"/>
          <w:szCs w:val="28"/>
        </w:rPr>
      </w:pPr>
      <w:r w:rsidRPr="0048041E">
        <w:rPr>
          <w:sz w:val="28"/>
          <w:szCs w:val="28"/>
        </w:rPr>
        <w:t xml:space="preserve">к </w:t>
      </w:r>
      <w:bookmarkEnd w:id="8"/>
      <w:r w:rsidR="005B207F" w:rsidRPr="0048041E">
        <w:rPr>
          <w:sz w:val="28"/>
          <w:szCs w:val="28"/>
        </w:rPr>
        <w:t>П</w:t>
      </w:r>
      <w:r w:rsidRPr="0048041E">
        <w:rPr>
          <w:sz w:val="28"/>
          <w:szCs w:val="28"/>
        </w:rPr>
        <w:t>равилам благоустройства и содержании</w:t>
      </w:r>
    </w:p>
    <w:p w:rsidR="001C063F" w:rsidRPr="0048041E" w:rsidRDefault="001C063F" w:rsidP="00BD12DB">
      <w:pPr>
        <w:autoSpaceDE w:val="0"/>
        <w:autoSpaceDN w:val="0"/>
        <w:adjustRightInd w:val="0"/>
        <w:ind w:firstLine="567"/>
        <w:jc w:val="right"/>
        <w:outlineLvl w:val="0"/>
        <w:rPr>
          <w:sz w:val="28"/>
          <w:szCs w:val="28"/>
        </w:rPr>
      </w:pPr>
      <w:r w:rsidRPr="0048041E">
        <w:rPr>
          <w:sz w:val="28"/>
          <w:szCs w:val="28"/>
        </w:rPr>
        <w:t xml:space="preserve"> территории Таштагольского </w:t>
      </w:r>
      <w:r w:rsidR="00E627DD" w:rsidRPr="0048041E">
        <w:rPr>
          <w:sz w:val="28"/>
          <w:szCs w:val="28"/>
        </w:rPr>
        <w:t>муниципального округа</w:t>
      </w:r>
    </w:p>
    <w:p w:rsidR="00E627DD" w:rsidRPr="0048041E" w:rsidRDefault="00E627DD" w:rsidP="00BD12DB">
      <w:pPr>
        <w:autoSpaceDE w:val="0"/>
        <w:autoSpaceDN w:val="0"/>
        <w:adjustRightInd w:val="0"/>
        <w:ind w:firstLine="567"/>
        <w:jc w:val="right"/>
        <w:outlineLvl w:val="0"/>
        <w:rPr>
          <w:sz w:val="28"/>
          <w:szCs w:val="28"/>
        </w:rPr>
      </w:pPr>
      <w:bookmarkStart w:id="9" w:name="_Toc472352469"/>
    </w:p>
    <w:p w:rsidR="001C063F" w:rsidRPr="0048041E" w:rsidRDefault="001C063F" w:rsidP="0048041E">
      <w:pPr>
        <w:autoSpaceDE w:val="0"/>
        <w:autoSpaceDN w:val="0"/>
        <w:adjustRightInd w:val="0"/>
        <w:ind w:firstLine="567"/>
        <w:jc w:val="center"/>
        <w:outlineLvl w:val="0"/>
        <w:rPr>
          <w:sz w:val="28"/>
          <w:szCs w:val="28"/>
        </w:rPr>
      </w:pPr>
      <w:r w:rsidRPr="0048041E">
        <w:rPr>
          <w:sz w:val="28"/>
          <w:szCs w:val="28"/>
        </w:rPr>
        <w:t>Рекомендуемые параметры</w:t>
      </w:r>
      <w:bookmarkEnd w:id="9"/>
    </w:p>
    <w:p w:rsidR="001C063F" w:rsidRPr="0048041E" w:rsidRDefault="001C063F" w:rsidP="0048041E">
      <w:pPr>
        <w:autoSpaceDE w:val="0"/>
        <w:autoSpaceDN w:val="0"/>
        <w:adjustRightInd w:val="0"/>
        <w:ind w:firstLine="567"/>
        <w:jc w:val="center"/>
        <w:outlineLvl w:val="0"/>
        <w:rPr>
          <w:sz w:val="28"/>
          <w:szCs w:val="28"/>
        </w:rPr>
      </w:pPr>
    </w:p>
    <w:p w:rsidR="001C063F" w:rsidRPr="0048041E" w:rsidRDefault="001C063F" w:rsidP="0048041E">
      <w:pPr>
        <w:autoSpaceDE w:val="0"/>
        <w:autoSpaceDN w:val="0"/>
        <w:adjustRightInd w:val="0"/>
        <w:ind w:firstLine="567"/>
        <w:jc w:val="center"/>
        <w:outlineLvl w:val="0"/>
        <w:rPr>
          <w:sz w:val="28"/>
          <w:szCs w:val="28"/>
        </w:rPr>
      </w:pPr>
      <w:bookmarkStart w:id="10" w:name="_Toc472352470"/>
      <w:r w:rsidRPr="0048041E">
        <w:rPr>
          <w:sz w:val="28"/>
          <w:szCs w:val="28"/>
        </w:rPr>
        <w:t>Таблица 1. Зависимость уклона пандуса от высоты подъема</w:t>
      </w:r>
      <w:bookmarkEnd w:id="10"/>
    </w:p>
    <w:p w:rsidR="001C063F" w:rsidRPr="0048041E" w:rsidRDefault="001C063F" w:rsidP="0048041E">
      <w:pPr>
        <w:autoSpaceDE w:val="0"/>
        <w:autoSpaceDN w:val="0"/>
        <w:adjustRightInd w:val="0"/>
        <w:ind w:firstLine="567"/>
        <w:jc w:val="right"/>
        <w:rPr>
          <w:sz w:val="28"/>
          <w:szCs w:val="28"/>
        </w:rPr>
      </w:pPr>
      <w:r w:rsidRPr="0048041E">
        <w:rPr>
          <w:sz w:val="28"/>
          <w:szCs w:val="28"/>
        </w:rPr>
        <w:t>В миллиметрах</w:t>
      </w:r>
    </w:p>
    <w:tbl>
      <w:tblPr>
        <w:tblW w:w="5000" w:type="pct"/>
        <w:jc w:val="center"/>
        <w:tblInd w:w="-5" w:type="dxa"/>
        <w:tblLayout w:type="fixed"/>
        <w:tblCellMar>
          <w:top w:w="102" w:type="dxa"/>
          <w:left w:w="62" w:type="dxa"/>
          <w:bottom w:w="102" w:type="dxa"/>
          <w:right w:w="62" w:type="dxa"/>
        </w:tblCellMar>
        <w:tblLook w:val="0000" w:firstRow="0" w:lastRow="0" w:firstColumn="0" w:lastColumn="0" w:noHBand="0" w:noVBand="0"/>
      </w:tblPr>
      <w:tblGrid>
        <w:gridCol w:w="4598"/>
        <w:gridCol w:w="4597"/>
      </w:tblGrid>
      <w:tr w:rsidR="001C063F" w:rsidRPr="0048041E" w:rsidTr="001163DC">
        <w:trPr>
          <w:trHeight w:val="295"/>
          <w:jc w:val="center"/>
        </w:trPr>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Уклон пандуса (соотношение)</w:t>
            </w:r>
          </w:p>
        </w:tc>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Высота подъема</w:t>
            </w:r>
          </w:p>
        </w:tc>
      </w:tr>
      <w:tr w:rsidR="001C063F" w:rsidRPr="0048041E" w:rsidTr="001163DC">
        <w:trPr>
          <w:trHeight w:val="281"/>
          <w:jc w:val="center"/>
        </w:trPr>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От 1:8 до 1:10</w:t>
            </w:r>
          </w:p>
        </w:tc>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75</w:t>
            </w:r>
          </w:p>
        </w:tc>
      </w:tr>
      <w:tr w:rsidR="001C063F" w:rsidRPr="0048041E" w:rsidTr="001163DC">
        <w:trPr>
          <w:trHeight w:val="295"/>
          <w:jc w:val="center"/>
        </w:trPr>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От 1:10,1 до 1:12</w:t>
            </w:r>
          </w:p>
        </w:tc>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150</w:t>
            </w:r>
          </w:p>
        </w:tc>
      </w:tr>
      <w:tr w:rsidR="001C063F" w:rsidRPr="0048041E" w:rsidTr="001163DC">
        <w:trPr>
          <w:trHeight w:val="295"/>
          <w:jc w:val="center"/>
        </w:trPr>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От 1:12,1 до 1:15</w:t>
            </w:r>
          </w:p>
        </w:tc>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600</w:t>
            </w:r>
          </w:p>
        </w:tc>
      </w:tr>
      <w:tr w:rsidR="001C063F" w:rsidRPr="0048041E" w:rsidTr="001163DC">
        <w:trPr>
          <w:trHeight w:val="281"/>
          <w:jc w:val="center"/>
        </w:trPr>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От 1:15,1 до 1:20</w:t>
            </w:r>
          </w:p>
        </w:tc>
        <w:tc>
          <w:tcPr>
            <w:tcW w:w="5062"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760</w:t>
            </w:r>
          </w:p>
        </w:tc>
      </w:tr>
    </w:tbl>
    <w:p w:rsidR="001C063F" w:rsidRPr="0048041E" w:rsidRDefault="001C063F" w:rsidP="0048041E">
      <w:pPr>
        <w:ind w:firstLine="567"/>
        <w:rPr>
          <w:sz w:val="28"/>
          <w:szCs w:val="28"/>
        </w:rPr>
      </w:pPr>
    </w:p>
    <w:p w:rsidR="001C063F" w:rsidRPr="0048041E" w:rsidRDefault="001C063F" w:rsidP="0048041E">
      <w:pPr>
        <w:autoSpaceDE w:val="0"/>
        <w:autoSpaceDN w:val="0"/>
        <w:adjustRightInd w:val="0"/>
        <w:ind w:firstLine="567"/>
        <w:jc w:val="center"/>
        <w:outlineLvl w:val="0"/>
        <w:rPr>
          <w:sz w:val="28"/>
          <w:szCs w:val="28"/>
        </w:rPr>
      </w:pPr>
      <w:bookmarkStart w:id="11" w:name="_Toc472352471"/>
      <w:r w:rsidRPr="0048041E">
        <w:rPr>
          <w:sz w:val="28"/>
          <w:szCs w:val="28"/>
        </w:rPr>
        <w:t>Таблица 2. Минимальные расстояния безопасности</w:t>
      </w:r>
      <w:bookmarkEnd w:id="11"/>
    </w:p>
    <w:p w:rsidR="001C063F" w:rsidRPr="0048041E" w:rsidRDefault="001C063F" w:rsidP="0048041E">
      <w:pPr>
        <w:autoSpaceDE w:val="0"/>
        <w:autoSpaceDN w:val="0"/>
        <w:adjustRightInd w:val="0"/>
        <w:ind w:firstLine="567"/>
        <w:jc w:val="center"/>
        <w:rPr>
          <w:sz w:val="28"/>
          <w:szCs w:val="28"/>
        </w:rPr>
      </w:pPr>
      <w:r w:rsidRPr="0048041E">
        <w:rPr>
          <w:sz w:val="28"/>
          <w:szCs w:val="28"/>
        </w:rPr>
        <w:t>при размещении игрового оборудования</w:t>
      </w:r>
    </w:p>
    <w:p w:rsidR="001C063F" w:rsidRPr="0048041E" w:rsidRDefault="001C063F" w:rsidP="0048041E">
      <w:pPr>
        <w:autoSpaceDE w:val="0"/>
        <w:autoSpaceDN w:val="0"/>
        <w:adjustRightInd w:val="0"/>
        <w:ind w:firstLine="567"/>
        <w:jc w:val="both"/>
        <w:rPr>
          <w:sz w:val="28"/>
          <w:szCs w:val="28"/>
        </w:rPr>
      </w:pPr>
    </w:p>
    <w:tbl>
      <w:tblPr>
        <w:tblW w:w="5000" w:type="pct"/>
        <w:jc w:val="center"/>
        <w:tblInd w:w="-5" w:type="dxa"/>
        <w:tblLayout w:type="fixed"/>
        <w:tblCellMar>
          <w:top w:w="102" w:type="dxa"/>
          <w:left w:w="62" w:type="dxa"/>
          <w:bottom w:w="102" w:type="dxa"/>
          <w:right w:w="62" w:type="dxa"/>
        </w:tblCellMar>
        <w:tblLook w:val="0000" w:firstRow="0" w:lastRow="0" w:firstColumn="0" w:lastColumn="0" w:noHBand="0" w:noVBand="0"/>
      </w:tblPr>
      <w:tblGrid>
        <w:gridCol w:w="2268"/>
        <w:gridCol w:w="6927"/>
      </w:tblGrid>
      <w:tr w:rsidR="001C063F" w:rsidRPr="0048041E" w:rsidTr="001163DC">
        <w:trPr>
          <w:jc w:val="center"/>
        </w:trPr>
        <w:tc>
          <w:tcPr>
            <w:tcW w:w="2475"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Игровое оборудование</w:t>
            </w:r>
          </w:p>
        </w:tc>
        <w:tc>
          <w:tcPr>
            <w:tcW w:w="7590" w:type="dxa"/>
            <w:tcBorders>
              <w:top w:val="single" w:sz="4" w:space="0" w:color="auto"/>
              <w:left w:val="single" w:sz="4" w:space="0" w:color="auto"/>
              <w:bottom w:val="single" w:sz="4" w:space="0" w:color="auto"/>
              <w:right w:val="single" w:sz="4" w:space="0" w:color="auto"/>
            </w:tcBorders>
          </w:tcPr>
          <w:p w:rsidR="001C063F" w:rsidRPr="0048041E" w:rsidRDefault="001C063F" w:rsidP="0048041E">
            <w:pPr>
              <w:autoSpaceDE w:val="0"/>
              <w:autoSpaceDN w:val="0"/>
              <w:adjustRightInd w:val="0"/>
              <w:ind w:firstLine="567"/>
              <w:jc w:val="center"/>
              <w:rPr>
                <w:sz w:val="28"/>
                <w:szCs w:val="28"/>
              </w:rPr>
            </w:pPr>
            <w:r w:rsidRPr="0048041E">
              <w:rPr>
                <w:sz w:val="28"/>
                <w:szCs w:val="28"/>
              </w:rPr>
              <w:t>Минимальные расстояния</w:t>
            </w:r>
          </w:p>
        </w:tc>
      </w:tr>
      <w:tr w:rsidR="001C063F" w:rsidRPr="0048041E" w:rsidTr="001163DC">
        <w:trPr>
          <w:jc w:val="center"/>
        </w:trPr>
        <w:tc>
          <w:tcPr>
            <w:tcW w:w="2475"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center"/>
              <w:rPr>
                <w:sz w:val="28"/>
                <w:szCs w:val="28"/>
              </w:rPr>
            </w:pPr>
            <w:r w:rsidRPr="0048041E">
              <w:rPr>
                <w:sz w:val="28"/>
                <w:szCs w:val="28"/>
              </w:rPr>
              <w:t>Качели</w:t>
            </w:r>
          </w:p>
        </w:tc>
        <w:tc>
          <w:tcPr>
            <w:tcW w:w="7590"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both"/>
              <w:rPr>
                <w:sz w:val="28"/>
                <w:szCs w:val="28"/>
              </w:rPr>
            </w:pPr>
            <w:r w:rsidRPr="0048041E">
              <w:rPr>
                <w:sz w:val="28"/>
                <w:szCs w:val="28"/>
              </w:rPr>
              <w:t>не менее 1,5 м в стороны от боковых конструкций и не менее 2,0 м вперед (назад) от крайних точек качели в состоянии наклона</w:t>
            </w:r>
          </w:p>
        </w:tc>
      </w:tr>
      <w:tr w:rsidR="001C063F" w:rsidRPr="0048041E" w:rsidTr="001163DC">
        <w:trPr>
          <w:jc w:val="center"/>
        </w:trPr>
        <w:tc>
          <w:tcPr>
            <w:tcW w:w="2475"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center"/>
              <w:rPr>
                <w:sz w:val="28"/>
                <w:szCs w:val="28"/>
              </w:rPr>
            </w:pPr>
            <w:r w:rsidRPr="0048041E">
              <w:rPr>
                <w:sz w:val="28"/>
                <w:szCs w:val="28"/>
              </w:rPr>
              <w:t>Качалки</w:t>
            </w:r>
          </w:p>
        </w:tc>
        <w:tc>
          <w:tcPr>
            <w:tcW w:w="7590"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both"/>
              <w:rPr>
                <w:sz w:val="28"/>
                <w:szCs w:val="28"/>
              </w:rPr>
            </w:pPr>
            <w:r w:rsidRPr="0048041E">
              <w:rPr>
                <w:sz w:val="28"/>
                <w:szCs w:val="28"/>
              </w:rPr>
              <w:t>не менее 1,0 м в стороны от боковых конструкций и не менее 1,5 м вперед от крайних точек качалки в состоянии наклона</w:t>
            </w:r>
          </w:p>
        </w:tc>
      </w:tr>
      <w:tr w:rsidR="001C063F" w:rsidRPr="0048041E" w:rsidTr="001163DC">
        <w:trPr>
          <w:jc w:val="center"/>
        </w:trPr>
        <w:tc>
          <w:tcPr>
            <w:tcW w:w="2475"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center"/>
              <w:rPr>
                <w:sz w:val="28"/>
                <w:szCs w:val="28"/>
              </w:rPr>
            </w:pPr>
            <w:r w:rsidRPr="0048041E">
              <w:rPr>
                <w:sz w:val="28"/>
                <w:szCs w:val="28"/>
              </w:rPr>
              <w:t>Горки</w:t>
            </w:r>
          </w:p>
        </w:tc>
        <w:tc>
          <w:tcPr>
            <w:tcW w:w="7590"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both"/>
              <w:rPr>
                <w:sz w:val="28"/>
                <w:szCs w:val="28"/>
              </w:rPr>
            </w:pPr>
            <w:r w:rsidRPr="0048041E">
              <w:rPr>
                <w:sz w:val="28"/>
                <w:szCs w:val="28"/>
              </w:rPr>
              <w:t>не менее 1 м от боковых сторон и 2 м вперед от нижнего края ската горки</w:t>
            </w:r>
          </w:p>
        </w:tc>
      </w:tr>
    </w:tbl>
    <w:p w:rsidR="00271296" w:rsidRPr="0048041E" w:rsidRDefault="00271296" w:rsidP="00BD12DB">
      <w:pPr>
        <w:autoSpaceDE w:val="0"/>
        <w:autoSpaceDN w:val="0"/>
        <w:adjustRightInd w:val="0"/>
        <w:jc w:val="center"/>
        <w:outlineLvl w:val="0"/>
        <w:rPr>
          <w:sz w:val="28"/>
          <w:szCs w:val="28"/>
        </w:rPr>
      </w:pPr>
      <w:bookmarkStart w:id="12" w:name="_Toc472352472"/>
    </w:p>
    <w:p w:rsidR="001C063F" w:rsidRPr="0048041E" w:rsidRDefault="001C063F" w:rsidP="00BD12DB">
      <w:pPr>
        <w:autoSpaceDE w:val="0"/>
        <w:autoSpaceDN w:val="0"/>
        <w:adjustRightInd w:val="0"/>
        <w:jc w:val="center"/>
        <w:outlineLvl w:val="0"/>
        <w:rPr>
          <w:sz w:val="28"/>
          <w:szCs w:val="28"/>
        </w:rPr>
      </w:pPr>
      <w:r w:rsidRPr="0048041E">
        <w:rPr>
          <w:sz w:val="28"/>
          <w:szCs w:val="28"/>
        </w:rPr>
        <w:t>Таблица 3. Требования к игровому оборудованию</w:t>
      </w:r>
      <w:bookmarkEnd w:id="12"/>
    </w:p>
    <w:p w:rsidR="001C063F" w:rsidRPr="0048041E" w:rsidRDefault="001C063F" w:rsidP="00BD12DB">
      <w:pPr>
        <w:autoSpaceDE w:val="0"/>
        <w:autoSpaceDN w:val="0"/>
        <w:adjustRightInd w:val="0"/>
        <w:jc w:val="both"/>
        <w:rPr>
          <w:sz w:val="28"/>
          <w:szCs w:val="28"/>
        </w:rPr>
      </w:pPr>
    </w:p>
    <w:tbl>
      <w:tblPr>
        <w:tblW w:w="5000" w:type="pct"/>
        <w:jc w:val="center"/>
        <w:tblInd w:w="-5" w:type="dxa"/>
        <w:tblLayout w:type="fixed"/>
        <w:tblCellMar>
          <w:top w:w="102" w:type="dxa"/>
          <w:left w:w="62" w:type="dxa"/>
          <w:bottom w:w="102" w:type="dxa"/>
          <w:right w:w="62" w:type="dxa"/>
        </w:tblCellMar>
        <w:tblLook w:val="0000" w:firstRow="0" w:lastRow="0" w:firstColumn="0" w:lastColumn="0" w:noHBand="0" w:noVBand="0"/>
      </w:tblPr>
      <w:tblGrid>
        <w:gridCol w:w="2418"/>
        <w:gridCol w:w="6777"/>
      </w:tblGrid>
      <w:tr w:rsidR="001C063F" w:rsidRPr="0048041E" w:rsidTr="001163DC">
        <w:trPr>
          <w:jc w:val="center"/>
        </w:trPr>
        <w:tc>
          <w:tcPr>
            <w:tcW w:w="2640"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center"/>
              <w:rPr>
                <w:sz w:val="28"/>
                <w:szCs w:val="28"/>
              </w:rPr>
            </w:pPr>
            <w:r w:rsidRPr="0048041E">
              <w:rPr>
                <w:sz w:val="28"/>
                <w:szCs w:val="28"/>
              </w:rPr>
              <w:t>Игровое оборудование</w:t>
            </w:r>
          </w:p>
        </w:tc>
        <w:tc>
          <w:tcPr>
            <w:tcW w:w="7425"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center"/>
              <w:rPr>
                <w:sz w:val="28"/>
                <w:szCs w:val="28"/>
              </w:rPr>
            </w:pPr>
            <w:r w:rsidRPr="0048041E">
              <w:rPr>
                <w:sz w:val="28"/>
                <w:szCs w:val="28"/>
              </w:rPr>
              <w:t>Требования</w:t>
            </w:r>
          </w:p>
        </w:tc>
      </w:tr>
      <w:tr w:rsidR="001C063F" w:rsidRPr="0048041E" w:rsidTr="001163DC">
        <w:trPr>
          <w:jc w:val="center"/>
        </w:trPr>
        <w:tc>
          <w:tcPr>
            <w:tcW w:w="2640"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center"/>
              <w:rPr>
                <w:sz w:val="28"/>
                <w:szCs w:val="28"/>
              </w:rPr>
            </w:pPr>
            <w:r w:rsidRPr="0048041E">
              <w:rPr>
                <w:sz w:val="28"/>
                <w:szCs w:val="28"/>
              </w:rPr>
              <w:t>Качели</w:t>
            </w:r>
          </w:p>
        </w:tc>
        <w:tc>
          <w:tcPr>
            <w:tcW w:w="7425"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both"/>
              <w:rPr>
                <w:sz w:val="28"/>
                <w:szCs w:val="28"/>
              </w:rPr>
            </w:pPr>
            <w:r w:rsidRPr="0048041E">
              <w:rPr>
                <w:sz w:val="28"/>
                <w:szCs w:val="28"/>
              </w:rPr>
              <w:t xml:space="preserve">Высота от уровня земли до сиденья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сиденье для маленьких детей </w:t>
            </w:r>
            <w:r w:rsidRPr="0048041E">
              <w:rPr>
                <w:sz w:val="28"/>
                <w:szCs w:val="28"/>
              </w:rPr>
              <w:lastRenderedPageBreak/>
              <w:t>(колыбель) и плоское сиденье для более старших детей.</w:t>
            </w:r>
          </w:p>
        </w:tc>
      </w:tr>
      <w:tr w:rsidR="001C063F" w:rsidRPr="0048041E" w:rsidTr="001163DC">
        <w:trPr>
          <w:jc w:val="center"/>
        </w:trPr>
        <w:tc>
          <w:tcPr>
            <w:tcW w:w="2640"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center"/>
              <w:rPr>
                <w:sz w:val="28"/>
                <w:szCs w:val="28"/>
              </w:rPr>
            </w:pPr>
            <w:r w:rsidRPr="0048041E">
              <w:rPr>
                <w:sz w:val="28"/>
                <w:szCs w:val="28"/>
              </w:rPr>
              <w:lastRenderedPageBreak/>
              <w:t>Качалки</w:t>
            </w:r>
          </w:p>
        </w:tc>
        <w:tc>
          <w:tcPr>
            <w:tcW w:w="7425"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both"/>
              <w:rPr>
                <w:sz w:val="28"/>
                <w:szCs w:val="28"/>
              </w:rPr>
            </w:pPr>
            <w:r w:rsidRPr="0048041E">
              <w:rPr>
                <w:sz w:val="28"/>
                <w:szCs w:val="28"/>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20 мм.</w:t>
            </w:r>
          </w:p>
        </w:tc>
      </w:tr>
      <w:tr w:rsidR="001C063F" w:rsidRPr="0048041E" w:rsidTr="001163DC">
        <w:trPr>
          <w:jc w:val="center"/>
        </w:trPr>
        <w:tc>
          <w:tcPr>
            <w:tcW w:w="2640"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center"/>
              <w:rPr>
                <w:sz w:val="28"/>
                <w:szCs w:val="28"/>
              </w:rPr>
            </w:pPr>
            <w:r w:rsidRPr="0048041E">
              <w:rPr>
                <w:sz w:val="28"/>
                <w:szCs w:val="28"/>
              </w:rPr>
              <w:t>Горки</w:t>
            </w:r>
          </w:p>
        </w:tc>
        <w:tc>
          <w:tcPr>
            <w:tcW w:w="7425" w:type="dxa"/>
            <w:tcBorders>
              <w:top w:val="single" w:sz="4" w:space="0" w:color="auto"/>
              <w:left w:val="single" w:sz="4" w:space="0" w:color="auto"/>
              <w:bottom w:val="single" w:sz="4" w:space="0" w:color="auto"/>
              <w:right w:val="single" w:sz="4" w:space="0" w:color="auto"/>
            </w:tcBorders>
          </w:tcPr>
          <w:p w:rsidR="001C063F" w:rsidRPr="0048041E" w:rsidRDefault="001C063F" w:rsidP="00BD12DB">
            <w:pPr>
              <w:autoSpaceDE w:val="0"/>
              <w:autoSpaceDN w:val="0"/>
              <w:adjustRightInd w:val="0"/>
              <w:jc w:val="both"/>
              <w:rPr>
                <w:sz w:val="28"/>
                <w:szCs w:val="28"/>
              </w:rPr>
            </w:pPr>
            <w:r w:rsidRPr="0048041E">
              <w:rPr>
                <w:sz w:val="28"/>
                <w:szCs w:val="28"/>
              </w:rPr>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rsidR="001C063F" w:rsidRPr="0048041E" w:rsidRDefault="001C063F" w:rsidP="0048041E">
      <w:pPr>
        <w:ind w:firstLine="567"/>
        <w:jc w:val="both"/>
        <w:rPr>
          <w:sz w:val="28"/>
          <w:szCs w:val="28"/>
        </w:rPr>
      </w:pPr>
    </w:p>
    <w:p w:rsidR="001C063F" w:rsidRPr="0048041E" w:rsidRDefault="001C063F" w:rsidP="0048041E">
      <w:pPr>
        <w:ind w:firstLine="567"/>
        <w:jc w:val="both"/>
        <w:rPr>
          <w:sz w:val="28"/>
          <w:szCs w:val="28"/>
        </w:rPr>
      </w:pPr>
      <w:r w:rsidRPr="0048041E">
        <w:rPr>
          <w:sz w:val="28"/>
          <w:szCs w:val="28"/>
        </w:rPr>
        <w:t xml:space="preserve">                  </w:t>
      </w:r>
    </w:p>
    <w:p w:rsidR="001C063F" w:rsidRPr="0048041E" w:rsidRDefault="001C063F" w:rsidP="0048041E">
      <w:pPr>
        <w:spacing w:before="240" w:after="240"/>
        <w:ind w:firstLine="567"/>
        <w:jc w:val="both"/>
        <w:rPr>
          <w:sz w:val="28"/>
          <w:szCs w:val="28"/>
        </w:rPr>
      </w:pPr>
    </w:p>
    <w:p w:rsidR="001C063F" w:rsidRPr="0048041E" w:rsidRDefault="001C063F" w:rsidP="0048041E">
      <w:pPr>
        <w:spacing w:before="240" w:after="240"/>
        <w:ind w:firstLine="567"/>
        <w:jc w:val="both"/>
        <w:rPr>
          <w:sz w:val="28"/>
          <w:szCs w:val="28"/>
        </w:rPr>
      </w:pPr>
    </w:p>
    <w:p w:rsidR="002B6257" w:rsidRPr="0048041E" w:rsidRDefault="002B6257" w:rsidP="0048041E">
      <w:pPr>
        <w:jc w:val="center"/>
        <w:rPr>
          <w:bCs/>
          <w:sz w:val="28"/>
          <w:szCs w:val="28"/>
        </w:rPr>
      </w:pPr>
    </w:p>
    <w:sectPr w:rsidR="002B6257" w:rsidRPr="0048041E" w:rsidSect="0048041E">
      <w:footerReference w:type="default" r:id="rId15"/>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037" w:rsidRDefault="00B00037" w:rsidP="00AA401B">
      <w:r>
        <w:separator/>
      </w:r>
    </w:p>
  </w:endnote>
  <w:endnote w:type="continuationSeparator" w:id="0">
    <w:p w:rsidR="00B00037" w:rsidRDefault="00B00037" w:rsidP="00AA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563376"/>
      <w:docPartObj>
        <w:docPartGallery w:val="Page Numbers (Bottom of Page)"/>
        <w:docPartUnique/>
      </w:docPartObj>
    </w:sdtPr>
    <w:sdtEndPr/>
    <w:sdtContent>
      <w:p w:rsidR="00180478" w:rsidRDefault="00180478">
        <w:pPr>
          <w:pStyle w:val="a5"/>
          <w:jc w:val="center"/>
        </w:pPr>
        <w:r>
          <w:fldChar w:fldCharType="begin"/>
        </w:r>
        <w:r>
          <w:instrText>PAGE   \* MERGEFORMAT</w:instrText>
        </w:r>
        <w:r>
          <w:fldChar w:fldCharType="separate"/>
        </w:r>
        <w:r w:rsidR="00DE5D4D">
          <w:rPr>
            <w:noProof/>
          </w:rPr>
          <w:t>96</w:t>
        </w:r>
        <w:r>
          <w:rPr>
            <w:noProof/>
          </w:rPr>
          <w:fldChar w:fldCharType="end"/>
        </w:r>
      </w:p>
    </w:sdtContent>
  </w:sdt>
  <w:p w:rsidR="00180478" w:rsidRDefault="0018047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037" w:rsidRDefault="00B00037" w:rsidP="00AA401B">
      <w:r>
        <w:separator/>
      </w:r>
    </w:p>
  </w:footnote>
  <w:footnote w:type="continuationSeparator" w:id="0">
    <w:p w:rsidR="00B00037" w:rsidRDefault="00B00037" w:rsidP="00AA4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940"/>
    <w:multiLevelType w:val="hybridMultilevel"/>
    <w:tmpl w:val="C598F076"/>
    <w:lvl w:ilvl="0" w:tplc="B552903C">
      <w:start w:val="1"/>
      <w:numFmt w:val="decimal"/>
      <w:lvlText w:val="%1)"/>
      <w:lvlJc w:val="left"/>
      <w:pPr>
        <w:ind w:left="1429" w:hanging="360"/>
      </w:pPr>
      <w:rPr>
        <w:rFonts w:ascii="Times New Roman" w:eastAsia="Calibr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AE023F"/>
    <w:multiLevelType w:val="multilevel"/>
    <w:tmpl w:val="C4B4C724"/>
    <w:lvl w:ilvl="0">
      <w:start w:val="10"/>
      <w:numFmt w:val="decimal"/>
      <w:lvlText w:val="%1."/>
      <w:lvlJc w:val="left"/>
      <w:pPr>
        <w:ind w:left="825" w:hanging="825"/>
      </w:pPr>
      <w:rPr>
        <w:rFonts w:hint="default"/>
      </w:rPr>
    </w:lvl>
    <w:lvl w:ilvl="1">
      <w:start w:val="3"/>
      <w:numFmt w:val="decimal"/>
      <w:lvlText w:val="%1.%2."/>
      <w:lvlJc w:val="left"/>
      <w:pPr>
        <w:ind w:left="1185" w:hanging="825"/>
      </w:pPr>
      <w:rPr>
        <w:rFonts w:hint="default"/>
      </w:rPr>
    </w:lvl>
    <w:lvl w:ilvl="2">
      <w:start w:val="1"/>
      <w:numFmt w:val="decimal"/>
      <w:lvlText w:val="%1.%2.%3."/>
      <w:lvlJc w:val="left"/>
      <w:pPr>
        <w:ind w:left="1960"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BD61A81"/>
    <w:multiLevelType w:val="multilevel"/>
    <w:tmpl w:val="EC5ABE0E"/>
    <w:lvl w:ilvl="0">
      <w:start w:val="1"/>
      <w:numFmt w:val="decimal"/>
      <w:lvlText w:val="%1."/>
      <w:lvlJc w:val="left"/>
      <w:pPr>
        <w:ind w:left="1152" w:hanging="360"/>
      </w:pPr>
      <w:rPr>
        <w:rFonts w:hint="default"/>
      </w:rPr>
    </w:lvl>
    <w:lvl w:ilvl="1">
      <w:start w:val="1"/>
      <w:numFmt w:val="decimal"/>
      <w:isLgl/>
      <w:lvlText w:val="%1.%2"/>
      <w:lvlJc w:val="left"/>
      <w:pPr>
        <w:ind w:left="1602" w:hanging="450"/>
      </w:pPr>
      <w:rPr>
        <w:rFonts w:hint="default"/>
      </w:rPr>
    </w:lvl>
    <w:lvl w:ilvl="2">
      <w:start w:val="1"/>
      <w:numFmt w:val="decimal"/>
      <w:isLgl/>
      <w:lvlText w:val="%1.%2.%3"/>
      <w:lvlJc w:val="left"/>
      <w:pPr>
        <w:ind w:left="2232"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312" w:hanging="1080"/>
      </w:pPr>
      <w:rPr>
        <w:rFonts w:hint="default"/>
      </w:rPr>
    </w:lvl>
    <w:lvl w:ilvl="5">
      <w:start w:val="1"/>
      <w:numFmt w:val="decimal"/>
      <w:isLgl/>
      <w:lvlText w:val="%1.%2.%3.%4.%5.%6"/>
      <w:lvlJc w:val="left"/>
      <w:pPr>
        <w:ind w:left="4032"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12" w:hanging="1800"/>
      </w:pPr>
      <w:rPr>
        <w:rFonts w:hint="default"/>
      </w:rPr>
    </w:lvl>
    <w:lvl w:ilvl="8">
      <w:start w:val="1"/>
      <w:numFmt w:val="decimal"/>
      <w:isLgl/>
      <w:lvlText w:val="%1.%2.%3.%4.%5.%6.%7.%8.%9"/>
      <w:lvlJc w:val="left"/>
      <w:pPr>
        <w:ind w:left="5832" w:hanging="2160"/>
      </w:pPr>
      <w:rPr>
        <w:rFonts w:hint="default"/>
      </w:rPr>
    </w:lvl>
  </w:abstractNum>
  <w:abstractNum w:abstractNumId="3">
    <w:nsid w:val="3D0769C7"/>
    <w:multiLevelType w:val="multilevel"/>
    <w:tmpl w:val="8DD48146"/>
    <w:lvl w:ilvl="0">
      <w:start w:val="10"/>
      <w:numFmt w:val="decimal"/>
      <w:lvlText w:val="%1"/>
      <w:lvlJc w:val="left"/>
      <w:pPr>
        <w:ind w:left="525" w:hanging="525"/>
      </w:pPr>
      <w:rPr>
        <w:rFonts w:hint="default"/>
        <w:b/>
      </w:rPr>
    </w:lvl>
    <w:lvl w:ilvl="1">
      <w:start w:val="5"/>
      <w:numFmt w:val="decimal"/>
      <w:lvlText w:val="%1.%2"/>
      <w:lvlJc w:val="left"/>
      <w:pPr>
        <w:ind w:left="885" w:hanging="52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
    <w:nsid w:val="46BD0CB5"/>
    <w:multiLevelType w:val="hybridMultilevel"/>
    <w:tmpl w:val="E1CE3E62"/>
    <w:lvl w:ilvl="0" w:tplc="40A0BD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7B54026"/>
    <w:multiLevelType w:val="multilevel"/>
    <w:tmpl w:val="7DCC65EA"/>
    <w:lvl w:ilvl="0">
      <w:start w:val="1"/>
      <w:numFmt w:val="decimal"/>
      <w:lvlText w:val="%1."/>
      <w:lvlJc w:val="left"/>
      <w:pPr>
        <w:ind w:left="1069" w:hanging="360"/>
      </w:pPr>
      <w:rPr>
        <w:rFonts w:hint="default"/>
      </w:rPr>
    </w:lvl>
    <w:lvl w:ilvl="1">
      <w:start w:val="8"/>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593D4A0A"/>
    <w:multiLevelType w:val="hybridMultilevel"/>
    <w:tmpl w:val="0D502ACA"/>
    <w:lvl w:ilvl="0" w:tplc="1BDE75BC">
      <w:start w:val="1"/>
      <w:numFmt w:val="decimal"/>
      <w:lvlText w:val="%1)"/>
      <w:lvlJc w:val="left"/>
      <w:pPr>
        <w:ind w:left="1848" w:hanging="85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nsid w:val="5FBE4517"/>
    <w:multiLevelType w:val="hybridMultilevel"/>
    <w:tmpl w:val="0ACA5EA6"/>
    <w:lvl w:ilvl="0" w:tplc="7C009124">
      <w:start w:val="2"/>
      <w:numFmt w:val="decimal"/>
      <w:lvlText w:val="%1."/>
      <w:lvlJc w:val="left"/>
      <w:pPr>
        <w:ind w:left="928" w:hanging="360"/>
      </w:pPr>
      <w:rPr>
        <w:rFonts w:hint="default"/>
        <w:b w:val="0"/>
        <w:i w:val="0"/>
        <w:color w:val="auto"/>
        <w:sz w:val="24"/>
        <w:szCs w:val="24"/>
      </w:rPr>
    </w:lvl>
    <w:lvl w:ilvl="1" w:tplc="04190019" w:tentative="1">
      <w:start w:val="1"/>
      <w:numFmt w:val="lowerLetter"/>
      <w:lvlText w:val="%2."/>
      <w:lvlJc w:val="left"/>
      <w:pPr>
        <w:ind w:left="911" w:hanging="360"/>
      </w:pPr>
    </w:lvl>
    <w:lvl w:ilvl="2" w:tplc="0419001B" w:tentative="1">
      <w:start w:val="1"/>
      <w:numFmt w:val="lowerRoman"/>
      <w:lvlText w:val="%3."/>
      <w:lvlJc w:val="right"/>
      <w:pPr>
        <w:ind w:left="1631" w:hanging="180"/>
      </w:pPr>
    </w:lvl>
    <w:lvl w:ilvl="3" w:tplc="0419000F" w:tentative="1">
      <w:start w:val="1"/>
      <w:numFmt w:val="decimal"/>
      <w:lvlText w:val="%4."/>
      <w:lvlJc w:val="left"/>
      <w:pPr>
        <w:ind w:left="2351" w:hanging="360"/>
      </w:pPr>
    </w:lvl>
    <w:lvl w:ilvl="4" w:tplc="04190019" w:tentative="1">
      <w:start w:val="1"/>
      <w:numFmt w:val="lowerLetter"/>
      <w:lvlText w:val="%5."/>
      <w:lvlJc w:val="left"/>
      <w:pPr>
        <w:ind w:left="3071" w:hanging="360"/>
      </w:pPr>
    </w:lvl>
    <w:lvl w:ilvl="5" w:tplc="0419001B" w:tentative="1">
      <w:start w:val="1"/>
      <w:numFmt w:val="lowerRoman"/>
      <w:lvlText w:val="%6."/>
      <w:lvlJc w:val="right"/>
      <w:pPr>
        <w:ind w:left="3791" w:hanging="180"/>
      </w:pPr>
    </w:lvl>
    <w:lvl w:ilvl="6" w:tplc="0419000F" w:tentative="1">
      <w:start w:val="1"/>
      <w:numFmt w:val="decimal"/>
      <w:lvlText w:val="%7."/>
      <w:lvlJc w:val="left"/>
      <w:pPr>
        <w:ind w:left="4511" w:hanging="360"/>
      </w:pPr>
    </w:lvl>
    <w:lvl w:ilvl="7" w:tplc="04190019" w:tentative="1">
      <w:start w:val="1"/>
      <w:numFmt w:val="lowerLetter"/>
      <w:lvlText w:val="%8."/>
      <w:lvlJc w:val="left"/>
      <w:pPr>
        <w:ind w:left="5231" w:hanging="360"/>
      </w:pPr>
    </w:lvl>
    <w:lvl w:ilvl="8" w:tplc="0419001B" w:tentative="1">
      <w:start w:val="1"/>
      <w:numFmt w:val="lowerRoman"/>
      <w:lvlText w:val="%9."/>
      <w:lvlJc w:val="right"/>
      <w:pPr>
        <w:ind w:left="5951" w:hanging="180"/>
      </w:pPr>
    </w:lvl>
  </w:abstractNum>
  <w:abstractNum w:abstractNumId="8">
    <w:nsid w:val="61A30049"/>
    <w:multiLevelType w:val="hybridMultilevel"/>
    <w:tmpl w:val="CD34C4A2"/>
    <w:lvl w:ilvl="0" w:tplc="1C9CCECC">
      <w:start w:val="1"/>
      <w:numFmt w:val="decimal"/>
      <w:lvlText w:val="%1)"/>
      <w:lvlJc w:val="left"/>
      <w:pPr>
        <w:ind w:left="1778"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2D01BE9"/>
    <w:multiLevelType w:val="multilevel"/>
    <w:tmpl w:val="00609C98"/>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66226B1B"/>
    <w:multiLevelType w:val="multilevel"/>
    <w:tmpl w:val="2E7E166E"/>
    <w:lvl w:ilvl="0">
      <w:start w:val="1"/>
      <w:numFmt w:val="decimal"/>
      <w:lvlText w:val="%1."/>
      <w:lvlJc w:val="left"/>
      <w:pPr>
        <w:ind w:left="450" w:firstLine="0"/>
      </w:pPr>
    </w:lvl>
    <w:lvl w:ilvl="1">
      <w:start w:val="1"/>
      <w:numFmt w:val="decimal"/>
      <w:lvlText w:val="%1.%2."/>
      <w:lvlJc w:val="left"/>
      <w:pPr>
        <w:ind w:left="1560" w:firstLine="1843"/>
      </w:pPr>
      <w:rPr>
        <w:rFonts w:ascii="Times New Roman" w:hAnsi="Times New Roman" w:cs="Times New Roman" w:hint="default"/>
        <w:sz w:val="28"/>
      </w:rPr>
    </w:lvl>
    <w:lvl w:ilvl="2">
      <w:start w:val="1"/>
      <w:numFmt w:val="decimal"/>
      <w:lvlText w:val="8.3.%3"/>
      <w:lvlJc w:val="left"/>
      <w:pPr>
        <w:ind w:left="-142" w:firstLine="2127"/>
      </w:pPr>
      <w:rPr>
        <w:rFonts w:hint="default"/>
        <w:sz w:val="28"/>
      </w:rPr>
    </w:lvl>
    <w:lvl w:ilvl="3">
      <w:start w:val="1"/>
      <w:numFmt w:val="decimal"/>
      <w:lvlText w:val="%1.%2.%3.%4."/>
      <w:lvlJc w:val="left"/>
      <w:pPr>
        <w:ind w:left="993" w:firstLine="0"/>
      </w:pPr>
      <w:rPr>
        <w:rFonts w:ascii="Times New Roman" w:hAnsi="Times New Roman" w:cs="Times New Roman" w:hint="default"/>
        <w:sz w:val="28"/>
      </w:rPr>
    </w:lvl>
    <w:lvl w:ilvl="4">
      <w:start w:val="1"/>
      <w:numFmt w:val="decimal"/>
      <w:lvlText w:val="%1.%2.%3.%4.%5."/>
      <w:lvlJc w:val="left"/>
      <w:pPr>
        <w:ind w:left="1080" w:firstLine="0"/>
      </w:pPr>
    </w:lvl>
    <w:lvl w:ilvl="5">
      <w:start w:val="1"/>
      <w:numFmt w:val="decimal"/>
      <w:lvlText w:val="%1.%2.%3.%4.%5.%6."/>
      <w:lvlJc w:val="left"/>
      <w:pPr>
        <w:ind w:left="1440" w:firstLine="0"/>
      </w:pPr>
    </w:lvl>
    <w:lvl w:ilvl="6">
      <w:start w:val="1"/>
      <w:numFmt w:val="decimal"/>
      <w:lvlText w:val="%1.%2.%3.%4.%5.%6.%7."/>
      <w:lvlJc w:val="left"/>
      <w:pPr>
        <w:ind w:left="1800" w:firstLine="0"/>
      </w:pPr>
    </w:lvl>
    <w:lvl w:ilvl="7">
      <w:start w:val="1"/>
      <w:numFmt w:val="decimal"/>
      <w:lvlText w:val="%1.%2.%3.%4.%5.%6.%7.%8."/>
      <w:lvlJc w:val="left"/>
      <w:pPr>
        <w:ind w:left="1800" w:firstLine="0"/>
      </w:pPr>
    </w:lvl>
    <w:lvl w:ilvl="8">
      <w:start w:val="1"/>
      <w:numFmt w:val="decimal"/>
      <w:lvlText w:val="%1.%2.%3.%4.%5.%6.%7.%8.%9."/>
      <w:lvlJc w:val="left"/>
      <w:pPr>
        <w:ind w:left="2160" w:firstLine="0"/>
      </w:pPr>
    </w:lvl>
  </w:abstractNum>
  <w:abstractNum w:abstractNumId="11">
    <w:nsid w:val="6DA05DD7"/>
    <w:multiLevelType w:val="hybridMultilevel"/>
    <w:tmpl w:val="F13052A0"/>
    <w:lvl w:ilvl="0" w:tplc="12BAB9DA">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2">
    <w:nsid w:val="6F585CAD"/>
    <w:multiLevelType w:val="multilevel"/>
    <w:tmpl w:val="498CFEC8"/>
    <w:lvl w:ilvl="0">
      <w:start w:val="8"/>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FA26540"/>
    <w:multiLevelType w:val="hybridMultilevel"/>
    <w:tmpl w:val="5142B012"/>
    <w:lvl w:ilvl="0" w:tplc="4A307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7B716012"/>
    <w:multiLevelType w:val="hybridMultilevel"/>
    <w:tmpl w:val="289AE734"/>
    <w:lvl w:ilvl="0" w:tplc="B324F68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5"/>
  </w:num>
  <w:num w:numId="2">
    <w:abstractNumId w:val="4"/>
  </w:num>
  <w:num w:numId="3">
    <w:abstractNumId w:val="7"/>
  </w:num>
  <w:num w:numId="4">
    <w:abstractNumId w:val="14"/>
  </w:num>
  <w:num w:numId="5">
    <w:abstractNumId w:val="13"/>
  </w:num>
  <w:num w:numId="6">
    <w:abstractNumId w:val="8"/>
  </w:num>
  <w:num w:numId="7">
    <w:abstractNumId w:val="11"/>
  </w:num>
  <w:num w:numId="8">
    <w:abstractNumId w:val="6"/>
  </w:num>
  <w:num w:numId="9">
    <w:abstractNumId w:val="0"/>
  </w:num>
  <w:num w:numId="10">
    <w:abstractNumId w:val="10"/>
  </w:num>
  <w:num w:numId="11">
    <w:abstractNumId w:val="9"/>
  </w:num>
  <w:num w:numId="12">
    <w:abstractNumId w:val="12"/>
  </w:num>
  <w:num w:numId="13">
    <w:abstractNumId w:val="2"/>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584F"/>
    <w:rsid w:val="00057224"/>
    <w:rsid w:val="000835C9"/>
    <w:rsid w:val="000A7056"/>
    <w:rsid w:val="000B2611"/>
    <w:rsid w:val="000B6118"/>
    <w:rsid w:val="000E7E37"/>
    <w:rsid w:val="00111AEF"/>
    <w:rsid w:val="001163DC"/>
    <w:rsid w:val="00116D9F"/>
    <w:rsid w:val="00127325"/>
    <w:rsid w:val="00166C94"/>
    <w:rsid w:val="00180478"/>
    <w:rsid w:val="00187A99"/>
    <w:rsid w:val="001C063F"/>
    <w:rsid w:val="001C25FC"/>
    <w:rsid w:val="001F0093"/>
    <w:rsid w:val="001F1174"/>
    <w:rsid w:val="001F7C00"/>
    <w:rsid w:val="002007FE"/>
    <w:rsid w:val="00225C60"/>
    <w:rsid w:val="002309A1"/>
    <w:rsid w:val="00242BB3"/>
    <w:rsid w:val="00271296"/>
    <w:rsid w:val="002904C9"/>
    <w:rsid w:val="002A53D4"/>
    <w:rsid w:val="002B26A3"/>
    <w:rsid w:val="002B6257"/>
    <w:rsid w:val="002E30FF"/>
    <w:rsid w:val="002F27B0"/>
    <w:rsid w:val="002F6C9A"/>
    <w:rsid w:val="003075B4"/>
    <w:rsid w:val="00313FB1"/>
    <w:rsid w:val="00344732"/>
    <w:rsid w:val="00371C2D"/>
    <w:rsid w:val="003874D8"/>
    <w:rsid w:val="0039704C"/>
    <w:rsid w:val="003B1F1D"/>
    <w:rsid w:val="003B2F02"/>
    <w:rsid w:val="003C3172"/>
    <w:rsid w:val="003C6124"/>
    <w:rsid w:val="003C68CC"/>
    <w:rsid w:val="003D6909"/>
    <w:rsid w:val="004060CA"/>
    <w:rsid w:val="00417156"/>
    <w:rsid w:val="00425DA3"/>
    <w:rsid w:val="00441E9E"/>
    <w:rsid w:val="00466A82"/>
    <w:rsid w:val="0048041E"/>
    <w:rsid w:val="00480A9D"/>
    <w:rsid w:val="004811AE"/>
    <w:rsid w:val="00482115"/>
    <w:rsid w:val="00482809"/>
    <w:rsid w:val="004A584F"/>
    <w:rsid w:val="004A7FC6"/>
    <w:rsid w:val="00533CAB"/>
    <w:rsid w:val="00534492"/>
    <w:rsid w:val="00557BD1"/>
    <w:rsid w:val="0056148E"/>
    <w:rsid w:val="005616DD"/>
    <w:rsid w:val="005658C2"/>
    <w:rsid w:val="00575762"/>
    <w:rsid w:val="005908A9"/>
    <w:rsid w:val="005A56AC"/>
    <w:rsid w:val="005B0857"/>
    <w:rsid w:val="005B207F"/>
    <w:rsid w:val="005C5375"/>
    <w:rsid w:val="005D7DFF"/>
    <w:rsid w:val="005E2A3D"/>
    <w:rsid w:val="005E4C60"/>
    <w:rsid w:val="00602E15"/>
    <w:rsid w:val="006053A8"/>
    <w:rsid w:val="00614066"/>
    <w:rsid w:val="00617ED5"/>
    <w:rsid w:val="00620C4E"/>
    <w:rsid w:val="00623648"/>
    <w:rsid w:val="00636F0E"/>
    <w:rsid w:val="00644E49"/>
    <w:rsid w:val="006460DD"/>
    <w:rsid w:val="00655CA2"/>
    <w:rsid w:val="0067044A"/>
    <w:rsid w:val="00673549"/>
    <w:rsid w:val="00676033"/>
    <w:rsid w:val="00693F0E"/>
    <w:rsid w:val="006A3B4C"/>
    <w:rsid w:val="006F2CE7"/>
    <w:rsid w:val="006F494D"/>
    <w:rsid w:val="00703A4D"/>
    <w:rsid w:val="00710508"/>
    <w:rsid w:val="00711963"/>
    <w:rsid w:val="00716491"/>
    <w:rsid w:val="007176A7"/>
    <w:rsid w:val="00751015"/>
    <w:rsid w:val="00763D49"/>
    <w:rsid w:val="007836CD"/>
    <w:rsid w:val="007868F9"/>
    <w:rsid w:val="007937EE"/>
    <w:rsid w:val="007A3104"/>
    <w:rsid w:val="007A7476"/>
    <w:rsid w:val="007C7C29"/>
    <w:rsid w:val="007E488B"/>
    <w:rsid w:val="007F5065"/>
    <w:rsid w:val="00811400"/>
    <w:rsid w:val="008129AF"/>
    <w:rsid w:val="00817C98"/>
    <w:rsid w:val="0084444E"/>
    <w:rsid w:val="00860D4B"/>
    <w:rsid w:val="00860DF6"/>
    <w:rsid w:val="00862AD8"/>
    <w:rsid w:val="00862E82"/>
    <w:rsid w:val="00865EE5"/>
    <w:rsid w:val="008851B7"/>
    <w:rsid w:val="00894EA7"/>
    <w:rsid w:val="008C5DA5"/>
    <w:rsid w:val="008D0FD2"/>
    <w:rsid w:val="008F33C8"/>
    <w:rsid w:val="008F5260"/>
    <w:rsid w:val="00905E17"/>
    <w:rsid w:val="00916D08"/>
    <w:rsid w:val="00930432"/>
    <w:rsid w:val="00933C16"/>
    <w:rsid w:val="00960194"/>
    <w:rsid w:val="009636A4"/>
    <w:rsid w:val="00963AF3"/>
    <w:rsid w:val="009760CA"/>
    <w:rsid w:val="00980F34"/>
    <w:rsid w:val="009F61BA"/>
    <w:rsid w:val="00A0218B"/>
    <w:rsid w:val="00A05FDA"/>
    <w:rsid w:val="00A6315E"/>
    <w:rsid w:val="00AA401B"/>
    <w:rsid w:val="00AB5880"/>
    <w:rsid w:val="00AD5917"/>
    <w:rsid w:val="00AE1066"/>
    <w:rsid w:val="00AE4684"/>
    <w:rsid w:val="00B00037"/>
    <w:rsid w:val="00B00676"/>
    <w:rsid w:val="00B05FED"/>
    <w:rsid w:val="00B15797"/>
    <w:rsid w:val="00B50B25"/>
    <w:rsid w:val="00B94A6C"/>
    <w:rsid w:val="00B9638F"/>
    <w:rsid w:val="00BA2976"/>
    <w:rsid w:val="00BB070E"/>
    <w:rsid w:val="00BC0EB4"/>
    <w:rsid w:val="00BD12DB"/>
    <w:rsid w:val="00BD3B3A"/>
    <w:rsid w:val="00BE0151"/>
    <w:rsid w:val="00BE476E"/>
    <w:rsid w:val="00BF23F2"/>
    <w:rsid w:val="00BF48A9"/>
    <w:rsid w:val="00BF7920"/>
    <w:rsid w:val="00C062AF"/>
    <w:rsid w:val="00C07341"/>
    <w:rsid w:val="00C11FB3"/>
    <w:rsid w:val="00C1530B"/>
    <w:rsid w:val="00C25826"/>
    <w:rsid w:val="00C453BD"/>
    <w:rsid w:val="00C45CE0"/>
    <w:rsid w:val="00C500A8"/>
    <w:rsid w:val="00C5069C"/>
    <w:rsid w:val="00C66BFE"/>
    <w:rsid w:val="00C7603C"/>
    <w:rsid w:val="00C8394E"/>
    <w:rsid w:val="00C868F6"/>
    <w:rsid w:val="00CA58AA"/>
    <w:rsid w:val="00CB5A10"/>
    <w:rsid w:val="00CC0216"/>
    <w:rsid w:val="00CC233D"/>
    <w:rsid w:val="00CC63D1"/>
    <w:rsid w:val="00CD3ED2"/>
    <w:rsid w:val="00CE1BC8"/>
    <w:rsid w:val="00CE54E3"/>
    <w:rsid w:val="00CE7A49"/>
    <w:rsid w:val="00D146D1"/>
    <w:rsid w:val="00D15CD1"/>
    <w:rsid w:val="00D16944"/>
    <w:rsid w:val="00D414D7"/>
    <w:rsid w:val="00D7677B"/>
    <w:rsid w:val="00DA379F"/>
    <w:rsid w:val="00DC1087"/>
    <w:rsid w:val="00DE5D4D"/>
    <w:rsid w:val="00DF6515"/>
    <w:rsid w:val="00E24440"/>
    <w:rsid w:val="00E60E0F"/>
    <w:rsid w:val="00E62529"/>
    <w:rsid w:val="00E627DD"/>
    <w:rsid w:val="00EA16E8"/>
    <w:rsid w:val="00EC11A0"/>
    <w:rsid w:val="00EF2DDB"/>
    <w:rsid w:val="00F2771C"/>
    <w:rsid w:val="00F30740"/>
    <w:rsid w:val="00F43042"/>
    <w:rsid w:val="00F71171"/>
    <w:rsid w:val="00F7306D"/>
    <w:rsid w:val="00F820A8"/>
    <w:rsid w:val="00F93574"/>
    <w:rsid w:val="00FA7D47"/>
    <w:rsid w:val="00FB39D5"/>
    <w:rsid w:val="00FC1042"/>
    <w:rsid w:val="00FD777B"/>
    <w:rsid w:val="00FD7C1A"/>
    <w:rsid w:val="00FF352B"/>
    <w:rsid w:val="00FF5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41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584F"/>
    <w:pPr>
      <w:widowControl w:val="0"/>
      <w:autoSpaceDE w:val="0"/>
      <w:autoSpaceDN w:val="0"/>
      <w:adjustRightInd w:val="0"/>
      <w:spacing w:before="108" w:after="108"/>
      <w:jc w:val="center"/>
      <w:outlineLvl w:val="0"/>
    </w:pPr>
    <w:rPr>
      <w:rFonts w:ascii="Arial" w:hAnsi="Arial" w:cs="Arial"/>
      <w:b/>
      <w:bCs/>
      <w:color w:val="000080"/>
      <w:sz w:val="30"/>
      <w:szCs w:val="30"/>
    </w:rPr>
  </w:style>
  <w:style w:type="paragraph" w:styleId="2">
    <w:name w:val="heading 2"/>
    <w:basedOn w:val="a"/>
    <w:link w:val="20"/>
    <w:qFormat/>
    <w:rsid w:val="004A584F"/>
    <w:pPr>
      <w:spacing w:before="100" w:beforeAutospacing="1" w:after="100" w:afterAutospacing="1"/>
      <w:outlineLvl w:val="1"/>
    </w:pPr>
    <w:rPr>
      <w:b/>
      <w:bCs/>
      <w:color w:val="000000"/>
      <w:sz w:val="36"/>
      <w:szCs w:val="36"/>
    </w:rPr>
  </w:style>
  <w:style w:type="paragraph" w:styleId="3">
    <w:name w:val="heading 3"/>
    <w:basedOn w:val="a"/>
    <w:next w:val="a"/>
    <w:link w:val="30"/>
    <w:uiPriority w:val="9"/>
    <w:semiHidden/>
    <w:unhideWhenUsed/>
    <w:qFormat/>
    <w:rsid w:val="004A584F"/>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584F"/>
    <w:rPr>
      <w:rFonts w:ascii="Arial" w:eastAsia="Times New Roman" w:hAnsi="Arial" w:cs="Arial"/>
      <w:b/>
      <w:bCs/>
      <w:color w:val="000080"/>
      <w:sz w:val="30"/>
      <w:szCs w:val="30"/>
      <w:lang w:eastAsia="ru-RU"/>
    </w:rPr>
  </w:style>
  <w:style w:type="character" w:customStyle="1" w:styleId="20">
    <w:name w:val="Заголовок 2 Знак"/>
    <w:basedOn w:val="a0"/>
    <w:link w:val="2"/>
    <w:rsid w:val="004A584F"/>
    <w:rPr>
      <w:rFonts w:ascii="Times New Roman" w:eastAsia="Times New Roman" w:hAnsi="Times New Roman" w:cs="Times New Roman"/>
      <w:b/>
      <w:bCs/>
      <w:color w:val="000000"/>
      <w:sz w:val="36"/>
      <w:szCs w:val="36"/>
    </w:rPr>
  </w:style>
  <w:style w:type="character" w:customStyle="1" w:styleId="30">
    <w:name w:val="Заголовок 3 Знак"/>
    <w:basedOn w:val="a0"/>
    <w:link w:val="3"/>
    <w:uiPriority w:val="9"/>
    <w:semiHidden/>
    <w:rsid w:val="004A584F"/>
    <w:rPr>
      <w:rFonts w:ascii="Cambria" w:eastAsia="Times New Roman" w:hAnsi="Cambria" w:cs="Times New Roman"/>
      <w:b/>
      <w:bCs/>
      <w:sz w:val="26"/>
      <w:szCs w:val="26"/>
    </w:rPr>
  </w:style>
  <w:style w:type="paragraph" w:styleId="a3">
    <w:name w:val="Title"/>
    <w:basedOn w:val="a"/>
    <w:link w:val="a4"/>
    <w:qFormat/>
    <w:rsid w:val="004A584F"/>
    <w:pPr>
      <w:jc w:val="center"/>
    </w:pPr>
    <w:rPr>
      <w:b/>
      <w:szCs w:val="20"/>
    </w:rPr>
  </w:style>
  <w:style w:type="character" w:customStyle="1" w:styleId="a4">
    <w:name w:val="Название Знак"/>
    <w:basedOn w:val="a0"/>
    <w:link w:val="a3"/>
    <w:rsid w:val="004A584F"/>
    <w:rPr>
      <w:rFonts w:ascii="Times New Roman" w:eastAsia="Times New Roman" w:hAnsi="Times New Roman" w:cs="Times New Roman"/>
      <w:b/>
      <w:sz w:val="24"/>
      <w:szCs w:val="20"/>
      <w:lang w:eastAsia="ru-RU"/>
    </w:rPr>
  </w:style>
  <w:style w:type="paragraph" w:styleId="a5">
    <w:name w:val="footer"/>
    <w:basedOn w:val="a"/>
    <w:link w:val="a6"/>
    <w:uiPriority w:val="99"/>
    <w:unhideWhenUsed/>
    <w:rsid w:val="004A584F"/>
    <w:pPr>
      <w:tabs>
        <w:tab w:val="center" w:pos="4677"/>
        <w:tab w:val="right" w:pos="9355"/>
      </w:tabs>
    </w:pPr>
  </w:style>
  <w:style w:type="character" w:customStyle="1" w:styleId="a6">
    <w:name w:val="Нижний колонтитул Знак"/>
    <w:basedOn w:val="a0"/>
    <w:link w:val="a5"/>
    <w:uiPriority w:val="99"/>
    <w:rsid w:val="004A584F"/>
    <w:rPr>
      <w:rFonts w:ascii="Times New Roman" w:eastAsia="Times New Roman" w:hAnsi="Times New Roman" w:cs="Times New Roman"/>
      <w:sz w:val="24"/>
      <w:szCs w:val="24"/>
      <w:lang w:eastAsia="ru-RU"/>
    </w:rPr>
  </w:style>
  <w:style w:type="paragraph" w:customStyle="1" w:styleId="ConsPlusNormal">
    <w:name w:val="ConsPlusNormal"/>
    <w:rsid w:val="004A58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A58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6">
    <w:name w:val="Font Style16"/>
    <w:uiPriority w:val="99"/>
    <w:rsid w:val="004A584F"/>
    <w:rPr>
      <w:rFonts w:ascii="Times New Roman" w:hAnsi="Times New Roman" w:cs="Times New Roman"/>
      <w:b/>
      <w:bCs/>
      <w:sz w:val="22"/>
      <w:szCs w:val="22"/>
    </w:rPr>
  </w:style>
  <w:style w:type="paragraph" w:customStyle="1" w:styleId="Style3">
    <w:name w:val="Style3"/>
    <w:basedOn w:val="a"/>
    <w:uiPriority w:val="99"/>
    <w:rsid w:val="004A584F"/>
    <w:pPr>
      <w:widowControl w:val="0"/>
      <w:autoSpaceDE w:val="0"/>
      <w:autoSpaceDN w:val="0"/>
      <w:adjustRightInd w:val="0"/>
    </w:pPr>
  </w:style>
  <w:style w:type="paragraph" w:customStyle="1" w:styleId="Style4">
    <w:name w:val="Style4"/>
    <w:basedOn w:val="a"/>
    <w:uiPriority w:val="99"/>
    <w:rsid w:val="004A584F"/>
    <w:pPr>
      <w:widowControl w:val="0"/>
      <w:autoSpaceDE w:val="0"/>
      <w:autoSpaceDN w:val="0"/>
      <w:adjustRightInd w:val="0"/>
    </w:pPr>
  </w:style>
  <w:style w:type="character" w:customStyle="1" w:styleId="FontStyle15">
    <w:name w:val="Font Style15"/>
    <w:uiPriority w:val="99"/>
    <w:rsid w:val="004A584F"/>
    <w:rPr>
      <w:rFonts w:ascii="Century Gothic" w:hAnsi="Century Gothic" w:cs="Century Gothic"/>
      <w:b/>
      <w:bCs/>
      <w:sz w:val="8"/>
      <w:szCs w:val="8"/>
    </w:rPr>
  </w:style>
  <w:style w:type="paragraph" w:customStyle="1" w:styleId="Style8">
    <w:name w:val="Style8"/>
    <w:basedOn w:val="a"/>
    <w:uiPriority w:val="99"/>
    <w:rsid w:val="004A584F"/>
    <w:pPr>
      <w:widowControl w:val="0"/>
      <w:autoSpaceDE w:val="0"/>
      <w:autoSpaceDN w:val="0"/>
      <w:adjustRightInd w:val="0"/>
      <w:spacing w:line="288" w:lineRule="exact"/>
    </w:pPr>
  </w:style>
  <w:style w:type="character" w:customStyle="1" w:styleId="FontStyle14">
    <w:name w:val="Font Style14"/>
    <w:uiPriority w:val="99"/>
    <w:rsid w:val="004A584F"/>
    <w:rPr>
      <w:rFonts w:ascii="Times New Roman" w:hAnsi="Times New Roman" w:cs="Times New Roman"/>
      <w:sz w:val="22"/>
      <w:szCs w:val="22"/>
    </w:rPr>
  </w:style>
  <w:style w:type="paragraph" w:customStyle="1" w:styleId="Style7">
    <w:name w:val="Style7"/>
    <w:basedOn w:val="a"/>
    <w:uiPriority w:val="99"/>
    <w:rsid w:val="004A584F"/>
    <w:pPr>
      <w:widowControl w:val="0"/>
      <w:autoSpaceDE w:val="0"/>
      <w:autoSpaceDN w:val="0"/>
      <w:adjustRightInd w:val="0"/>
      <w:spacing w:line="280" w:lineRule="exact"/>
    </w:pPr>
  </w:style>
  <w:style w:type="character" w:customStyle="1" w:styleId="FontStyle12">
    <w:name w:val="Font Style12"/>
    <w:uiPriority w:val="99"/>
    <w:rsid w:val="004A584F"/>
    <w:rPr>
      <w:rFonts w:ascii="Times New Roman" w:hAnsi="Times New Roman" w:cs="Times New Roman"/>
      <w:sz w:val="16"/>
      <w:szCs w:val="16"/>
    </w:rPr>
  </w:style>
  <w:style w:type="character" w:customStyle="1" w:styleId="FontStyle18">
    <w:name w:val="Font Style18"/>
    <w:uiPriority w:val="99"/>
    <w:rsid w:val="004A584F"/>
    <w:rPr>
      <w:rFonts w:ascii="Century Gothic" w:hAnsi="Century Gothic" w:cs="Century Gothic"/>
      <w:b/>
      <w:bCs/>
      <w:sz w:val="14"/>
      <w:szCs w:val="14"/>
    </w:rPr>
  </w:style>
  <w:style w:type="character" w:customStyle="1" w:styleId="FontStyle17">
    <w:name w:val="Font Style17"/>
    <w:uiPriority w:val="99"/>
    <w:rsid w:val="004A584F"/>
    <w:rPr>
      <w:rFonts w:ascii="Sylfaen" w:hAnsi="Sylfaen" w:cs="Sylfaen"/>
      <w:spacing w:val="10"/>
      <w:sz w:val="18"/>
      <w:szCs w:val="18"/>
    </w:rPr>
  </w:style>
  <w:style w:type="paragraph" w:customStyle="1" w:styleId="Style9">
    <w:name w:val="Style9"/>
    <w:basedOn w:val="a"/>
    <w:uiPriority w:val="99"/>
    <w:rsid w:val="004A584F"/>
    <w:pPr>
      <w:widowControl w:val="0"/>
      <w:autoSpaceDE w:val="0"/>
      <w:autoSpaceDN w:val="0"/>
      <w:adjustRightInd w:val="0"/>
    </w:pPr>
  </w:style>
  <w:style w:type="character" w:customStyle="1" w:styleId="FontStyle13">
    <w:name w:val="Font Style13"/>
    <w:uiPriority w:val="99"/>
    <w:rsid w:val="004A584F"/>
    <w:rPr>
      <w:rFonts w:ascii="Bookman Old Style" w:hAnsi="Bookman Old Style" w:cs="Bookman Old Style"/>
      <w:b/>
      <w:bCs/>
      <w:w w:val="20"/>
      <w:sz w:val="32"/>
      <w:szCs w:val="32"/>
    </w:rPr>
  </w:style>
  <w:style w:type="paragraph" w:customStyle="1" w:styleId="Style5">
    <w:name w:val="Style5"/>
    <w:basedOn w:val="a"/>
    <w:uiPriority w:val="99"/>
    <w:rsid w:val="004A584F"/>
    <w:pPr>
      <w:widowControl w:val="0"/>
      <w:autoSpaceDE w:val="0"/>
      <w:autoSpaceDN w:val="0"/>
      <w:adjustRightInd w:val="0"/>
    </w:pPr>
  </w:style>
  <w:style w:type="character" w:styleId="a7">
    <w:name w:val="Strong"/>
    <w:qFormat/>
    <w:rsid w:val="004A584F"/>
    <w:rPr>
      <w:b/>
      <w:bCs/>
    </w:rPr>
  </w:style>
  <w:style w:type="paragraph" w:styleId="a8">
    <w:name w:val="List Paragraph"/>
    <w:basedOn w:val="a"/>
    <w:uiPriority w:val="34"/>
    <w:qFormat/>
    <w:rsid w:val="004A584F"/>
    <w:pPr>
      <w:ind w:left="720" w:firstLine="709"/>
      <w:contextualSpacing/>
    </w:pPr>
    <w:rPr>
      <w:rFonts w:eastAsia="Calibri"/>
      <w:szCs w:val="22"/>
      <w:lang w:eastAsia="en-US"/>
    </w:rPr>
  </w:style>
  <w:style w:type="paragraph" w:styleId="a9">
    <w:name w:val="Body Text"/>
    <w:basedOn w:val="a"/>
    <w:link w:val="aa"/>
    <w:rsid w:val="004A584F"/>
    <w:pPr>
      <w:jc w:val="center"/>
    </w:pPr>
    <w:rPr>
      <w:szCs w:val="20"/>
    </w:rPr>
  </w:style>
  <w:style w:type="character" w:customStyle="1" w:styleId="aa">
    <w:name w:val="Основной текст Знак"/>
    <w:basedOn w:val="a0"/>
    <w:link w:val="a9"/>
    <w:rsid w:val="004A584F"/>
    <w:rPr>
      <w:rFonts w:ascii="Times New Roman" w:eastAsia="Times New Roman" w:hAnsi="Times New Roman" w:cs="Times New Roman"/>
      <w:sz w:val="24"/>
      <w:szCs w:val="20"/>
    </w:rPr>
  </w:style>
  <w:style w:type="character" w:customStyle="1" w:styleId="ab">
    <w:name w:val="Основной текст с отступом Знак"/>
    <w:basedOn w:val="a0"/>
    <w:link w:val="ac"/>
    <w:uiPriority w:val="99"/>
    <w:semiHidden/>
    <w:rsid w:val="004A584F"/>
    <w:rPr>
      <w:rFonts w:ascii="Calibri" w:eastAsia="Calibri" w:hAnsi="Calibri" w:cs="Times New Roman"/>
    </w:rPr>
  </w:style>
  <w:style w:type="paragraph" w:styleId="ac">
    <w:name w:val="Body Text Indent"/>
    <w:basedOn w:val="a"/>
    <w:link w:val="ab"/>
    <w:uiPriority w:val="99"/>
    <w:semiHidden/>
    <w:unhideWhenUsed/>
    <w:rsid w:val="004A584F"/>
    <w:pPr>
      <w:spacing w:after="120" w:line="276" w:lineRule="auto"/>
      <w:ind w:left="283"/>
    </w:pPr>
    <w:rPr>
      <w:rFonts w:ascii="Calibri" w:eastAsia="Calibri" w:hAnsi="Calibri"/>
      <w:sz w:val="22"/>
      <w:szCs w:val="22"/>
      <w:lang w:eastAsia="en-US"/>
    </w:rPr>
  </w:style>
  <w:style w:type="character" w:customStyle="1" w:styleId="11">
    <w:name w:val="Основной текст с отступом Знак1"/>
    <w:basedOn w:val="a0"/>
    <w:uiPriority w:val="99"/>
    <w:semiHidden/>
    <w:rsid w:val="004A584F"/>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4A584F"/>
    <w:pPr>
      <w:tabs>
        <w:tab w:val="center" w:pos="4677"/>
        <w:tab w:val="right" w:pos="9355"/>
      </w:tabs>
    </w:pPr>
  </w:style>
  <w:style w:type="character" w:customStyle="1" w:styleId="ae">
    <w:name w:val="Верхний колонтитул Знак"/>
    <w:basedOn w:val="a0"/>
    <w:link w:val="ad"/>
    <w:uiPriority w:val="99"/>
    <w:rsid w:val="004A584F"/>
    <w:rPr>
      <w:rFonts w:ascii="Times New Roman" w:eastAsia="Times New Roman" w:hAnsi="Times New Roman" w:cs="Times New Roman"/>
      <w:sz w:val="24"/>
      <w:szCs w:val="24"/>
      <w:lang w:eastAsia="ru-RU"/>
    </w:rPr>
  </w:style>
  <w:style w:type="character" w:customStyle="1" w:styleId="af">
    <w:name w:val="Текст выноски Знак"/>
    <w:basedOn w:val="a0"/>
    <w:link w:val="af0"/>
    <w:uiPriority w:val="99"/>
    <w:semiHidden/>
    <w:rsid w:val="004A584F"/>
    <w:rPr>
      <w:rFonts w:ascii="Tahoma" w:eastAsia="Times New Roman" w:hAnsi="Tahoma" w:cs="Tahoma"/>
      <w:sz w:val="16"/>
      <w:szCs w:val="16"/>
      <w:lang w:eastAsia="ru-RU"/>
    </w:rPr>
  </w:style>
  <w:style w:type="paragraph" w:styleId="af0">
    <w:name w:val="Balloon Text"/>
    <w:basedOn w:val="a"/>
    <w:link w:val="af"/>
    <w:uiPriority w:val="99"/>
    <w:semiHidden/>
    <w:unhideWhenUsed/>
    <w:rsid w:val="004A584F"/>
    <w:rPr>
      <w:rFonts w:ascii="Tahoma" w:hAnsi="Tahoma" w:cs="Tahoma"/>
      <w:sz w:val="16"/>
      <w:szCs w:val="16"/>
    </w:rPr>
  </w:style>
  <w:style w:type="character" w:customStyle="1" w:styleId="12">
    <w:name w:val="Текст выноски Знак1"/>
    <w:basedOn w:val="a0"/>
    <w:uiPriority w:val="99"/>
    <w:semiHidden/>
    <w:rsid w:val="004A584F"/>
    <w:rPr>
      <w:rFonts w:ascii="Tahoma" w:eastAsia="Times New Roman" w:hAnsi="Tahoma" w:cs="Tahoma"/>
      <w:sz w:val="16"/>
      <w:szCs w:val="16"/>
      <w:lang w:eastAsia="ru-RU"/>
    </w:rPr>
  </w:style>
  <w:style w:type="paragraph" w:styleId="af1">
    <w:name w:val="Normal (Web)"/>
    <w:basedOn w:val="a"/>
    <w:uiPriority w:val="99"/>
    <w:unhideWhenUsed/>
    <w:rsid w:val="004A584F"/>
    <w:pPr>
      <w:spacing w:before="100" w:beforeAutospacing="1" w:after="100" w:afterAutospacing="1"/>
    </w:pPr>
  </w:style>
  <w:style w:type="paragraph" w:customStyle="1" w:styleId="consplusnormal0">
    <w:name w:val="consplusnormal"/>
    <w:basedOn w:val="a"/>
    <w:rsid w:val="004A584F"/>
    <w:pPr>
      <w:spacing w:before="100" w:beforeAutospacing="1" w:after="100" w:afterAutospacing="1"/>
    </w:pPr>
  </w:style>
  <w:style w:type="character" w:styleId="af2">
    <w:name w:val="Hyperlink"/>
    <w:basedOn w:val="a0"/>
    <w:uiPriority w:val="99"/>
    <w:semiHidden/>
    <w:unhideWhenUsed/>
    <w:rsid w:val="004A584F"/>
    <w:rPr>
      <w:color w:val="0000FF"/>
      <w:u w:val="single"/>
    </w:rPr>
  </w:style>
  <w:style w:type="character" w:customStyle="1" w:styleId="a30">
    <w:name w:val="a3"/>
    <w:basedOn w:val="a0"/>
    <w:rsid w:val="004A584F"/>
  </w:style>
  <w:style w:type="paragraph" w:customStyle="1" w:styleId="formattext">
    <w:name w:val="formattext"/>
    <w:basedOn w:val="a"/>
    <w:rsid w:val="004A584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8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584F"/>
    <w:pPr>
      <w:widowControl w:val="0"/>
      <w:autoSpaceDE w:val="0"/>
      <w:autoSpaceDN w:val="0"/>
      <w:adjustRightInd w:val="0"/>
      <w:spacing w:before="108" w:after="108"/>
      <w:jc w:val="center"/>
      <w:outlineLvl w:val="0"/>
    </w:pPr>
    <w:rPr>
      <w:rFonts w:ascii="Arial" w:hAnsi="Arial" w:cs="Arial"/>
      <w:b/>
      <w:bCs/>
      <w:color w:val="000080"/>
      <w:sz w:val="30"/>
      <w:szCs w:val="30"/>
    </w:rPr>
  </w:style>
  <w:style w:type="paragraph" w:styleId="2">
    <w:name w:val="heading 2"/>
    <w:basedOn w:val="a"/>
    <w:link w:val="20"/>
    <w:qFormat/>
    <w:rsid w:val="004A584F"/>
    <w:pPr>
      <w:spacing w:before="100" w:beforeAutospacing="1" w:after="100" w:afterAutospacing="1"/>
      <w:outlineLvl w:val="1"/>
    </w:pPr>
    <w:rPr>
      <w:b/>
      <w:bCs/>
      <w:color w:val="000000"/>
      <w:sz w:val="36"/>
      <w:szCs w:val="36"/>
      <w:lang w:val="x-none" w:eastAsia="x-none"/>
    </w:rPr>
  </w:style>
  <w:style w:type="paragraph" w:styleId="3">
    <w:name w:val="heading 3"/>
    <w:basedOn w:val="a"/>
    <w:next w:val="a"/>
    <w:link w:val="30"/>
    <w:uiPriority w:val="9"/>
    <w:semiHidden/>
    <w:unhideWhenUsed/>
    <w:qFormat/>
    <w:rsid w:val="004A584F"/>
    <w:pPr>
      <w:keepNext/>
      <w:spacing w:before="240" w:after="60" w:line="276" w:lineRule="auto"/>
      <w:outlineLvl w:val="2"/>
    </w:pPr>
    <w:rPr>
      <w:rFonts w:ascii="Cambria" w:hAnsi="Cambria"/>
      <w:b/>
      <w:bCs/>
      <w:sz w:val="26"/>
      <w:szCs w:val="26"/>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584F"/>
    <w:rPr>
      <w:rFonts w:ascii="Arial" w:eastAsia="Times New Roman" w:hAnsi="Arial" w:cs="Arial"/>
      <w:b/>
      <w:bCs/>
      <w:color w:val="000080"/>
      <w:sz w:val="30"/>
      <w:szCs w:val="30"/>
      <w:lang w:eastAsia="ru-RU"/>
    </w:rPr>
  </w:style>
  <w:style w:type="character" w:customStyle="1" w:styleId="20">
    <w:name w:val="Заголовок 2 Знак"/>
    <w:basedOn w:val="a0"/>
    <w:link w:val="2"/>
    <w:rsid w:val="004A584F"/>
    <w:rPr>
      <w:rFonts w:ascii="Times New Roman" w:eastAsia="Times New Roman" w:hAnsi="Times New Roman" w:cs="Times New Roman"/>
      <w:b/>
      <w:bCs/>
      <w:color w:val="000000"/>
      <w:sz w:val="36"/>
      <w:szCs w:val="36"/>
      <w:lang w:val="x-none" w:eastAsia="x-none"/>
    </w:rPr>
  </w:style>
  <w:style w:type="character" w:customStyle="1" w:styleId="30">
    <w:name w:val="Заголовок 3 Знак"/>
    <w:basedOn w:val="a0"/>
    <w:link w:val="3"/>
    <w:uiPriority w:val="9"/>
    <w:semiHidden/>
    <w:rsid w:val="004A584F"/>
    <w:rPr>
      <w:rFonts w:ascii="Cambria" w:eastAsia="Times New Roman" w:hAnsi="Cambria" w:cs="Times New Roman"/>
      <w:b/>
      <w:bCs/>
      <w:sz w:val="26"/>
      <w:szCs w:val="26"/>
      <w:lang w:val="x-none"/>
    </w:rPr>
  </w:style>
  <w:style w:type="paragraph" w:styleId="a3">
    <w:name w:val="Title"/>
    <w:basedOn w:val="a"/>
    <w:link w:val="a4"/>
    <w:qFormat/>
    <w:rsid w:val="004A584F"/>
    <w:pPr>
      <w:jc w:val="center"/>
    </w:pPr>
    <w:rPr>
      <w:b/>
      <w:szCs w:val="20"/>
    </w:rPr>
  </w:style>
  <w:style w:type="character" w:customStyle="1" w:styleId="a4">
    <w:name w:val="Название Знак"/>
    <w:basedOn w:val="a0"/>
    <w:link w:val="a3"/>
    <w:rsid w:val="004A584F"/>
    <w:rPr>
      <w:rFonts w:ascii="Times New Roman" w:eastAsia="Times New Roman" w:hAnsi="Times New Roman" w:cs="Times New Roman"/>
      <w:b/>
      <w:sz w:val="24"/>
      <w:szCs w:val="20"/>
      <w:lang w:eastAsia="ru-RU"/>
    </w:rPr>
  </w:style>
  <w:style w:type="paragraph" w:styleId="a5">
    <w:name w:val="footer"/>
    <w:basedOn w:val="a"/>
    <w:link w:val="a6"/>
    <w:uiPriority w:val="99"/>
    <w:unhideWhenUsed/>
    <w:rsid w:val="004A584F"/>
    <w:pPr>
      <w:tabs>
        <w:tab w:val="center" w:pos="4677"/>
        <w:tab w:val="right" w:pos="9355"/>
      </w:tabs>
    </w:pPr>
  </w:style>
  <w:style w:type="character" w:customStyle="1" w:styleId="a6">
    <w:name w:val="Нижний колонтитул Знак"/>
    <w:basedOn w:val="a0"/>
    <w:link w:val="a5"/>
    <w:uiPriority w:val="99"/>
    <w:rsid w:val="004A584F"/>
    <w:rPr>
      <w:rFonts w:ascii="Times New Roman" w:eastAsia="Times New Roman" w:hAnsi="Times New Roman" w:cs="Times New Roman"/>
      <w:sz w:val="24"/>
      <w:szCs w:val="24"/>
      <w:lang w:eastAsia="ru-RU"/>
    </w:rPr>
  </w:style>
  <w:style w:type="paragraph" w:customStyle="1" w:styleId="ConsPlusNormal">
    <w:name w:val="ConsPlusNormal"/>
    <w:rsid w:val="004A58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A58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6">
    <w:name w:val="Font Style16"/>
    <w:uiPriority w:val="99"/>
    <w:rsid w:val="004A584F"/>
    <w:rPr>
      <w:rFonts w:ascii="Times New Roman" w:hAnsi="Times New Roman" w:cs="Times New Roman"/>
      <w:b/>
      <w:bCs/>
      <w:sz w:val="22"/>
      <w:szCs w:val="22"/>
    </w:rPr>
  </w:style>
  <w:style w:type="paragraph" w:customStyle="1" w:styleId="Style3">
    <w:name w:val="Style3"/>
    <w:basedOn w:val="a"/>
    <w:uiPriority w:val="99"/>
    <w:rsid w:val="004A584F"/>
    <w:pPr>
      <w:widowControl w:val="0"/>
      <w:autoSpaceDE w:val="0"/>
      <w:autoSpaceDN w:val="0"/>
      <w:adjustRightInd w:val="0"/>
    </w:pPr>
  </w:style>
  <w:style w:type="paragraph" w:customStyle="1" w:styleId="Style4">
    <w:name w:val="Style4"/>
    <w:basedOn w:val="a"/>
    <w:uiPriority w:val="99"/>
    <w:rsid w:val="004A584F"/>
    <w:pPr>
      <w:widowControl w:val="0"/>
      <w:autoSpaceDE w:val="0"/>
      <w:autoSpaceDN w:val="0"/>
      <w:adjustRightInd w:val="0"/>
    </w:pPr>
  </w:style>
  <w:style w:type="character" w:customStyle="1" w:styleId="FontStyle15">
    <w:name w:val="Font Style15"/>
    <w:uiPriority w:val="99"/>
    <w:rsid w:val="004A584F"/>
    <w:rPr>
      <w:rFonts w:ascii="Century Gothic" w:hAnsi="Century Gothic" w:cs="Century Gothic"/>
      <w:b/>
      <w:bCs/>
      <w:sz w:val="8"/>
      <w:szCs w:val="8"/>
    </w:rPr>
  </w:style>
  <w:style w:type="paragraph" w:customStyle="1" w:styleId="Style8">
    <w:name w:val="Style8"/>
    <w:basedOn w:val="a"/>
    <w:uiPriority w:val="99"/>
    <w:rsid w:val="004A584F"/>
    <w:pPr>
      <w:widowControl w:val="0"/>
      <w:autoSpaceDE w:val="0"/>
      <w:autoSpaceDN w:val="0"/>
      <w:adjustRightInd w:val="0"/>
      <w:spacing w:line="288" w:lineRule="exact"/>
    </w:pPr>
  </w:style>
  <w:style w:type="character" w:customStyle="1" w:styleId="FontStyle14">
    <w:name w:val="Font Style14"/>
    <w:uiPriority w:val="99"/>
    <w:rsid w:val="004A584F"/>
    <w:rPr>
      <w:rFonts w:ascii="Times New Roman" w:hAnsi="Times New Roman" w:cs="Times New Roman"/>
      <w:sz w:val="22"/>
      <w:szCs w:val="22"/>
    </w:rPr>
  </w:style>
  <w:style w:type="paragraph" w:customStyle="1" w:styleId="Style7">
    <w:name w:val="Style7"/>
    <w:basedOn w:val="a"/>
    <w:uiPriority w:val="99"/>
    <w:rsid w:val="004A584F"/>
    <w:pPr>
      <w:widowControl w:val="0"/>
      <w:autoSpaceDE w:val="0"/>
      <w:autoSpaceDN w:val="0"/>
      <w:adjustRightInd w:val="0"/>
      <w:spacing w:line="280" w:lineRule="exact"/>
    </w:pPr>
  </w:style>
  <w:style w:type="character" w:customStyle="1" w:styleId="FontStyle12">
    <w:name w:val="Font Style12"/>
    <w:uiPriority w:val="99"/>
    <w:rsid w:val="004A584F"/>
    <w:rPr>
      <w:rFonts w:ascii="Times New Roman" w:hAnsi="Times New Roman" w:cs="Times New Roman"/>
      <w:sz w:val="16"/>
      <w:szCs w:val="16"/>
    </w:rPr>
  </w:style>
  <w:style w:type="character" w:customStyle="1" w:styleId="FontStyle18">
    <w:name w:val="Font Style18"/>
    <w:uiPriority w:val="99"/>
    <w:rsid w:val="004A584F"/>
    <w:rPr>
      <w:rFonts w:ascii="Century Gothic" w:hAnsi="Century Gothic" w:cs="Century Gothic"/>
      <w:b/>
      <w:bCs/>
      <w:sz w:val="14"/>
      <w:szCs w:val="14"/>
    </w:rPr>
  </w:style>
  <w:style w:type="character" w:customStyle="1" w:styleId="FontStyle17">
    <w:name w:val="Font Style17"/>
    <w:uiPriority w:val="99"/>
    <w:rsid w:val="004A584F"/>
    <w:rPr>
      <w:rFonts w:ascii="Sylfaen" w:hAnsi="Sylfaen" w:cs="Sylfaen"/>
      <w:spacing w:val="10"/>
      <w:sz w:val="18"/>
      <w:szCs w:val="18"/>
    </w:rPr>
  </w:style>
  <w:style w:type="paragraph" w:customStyle="1" w:styleId="Style9">
    <w:name w:val="Style9"/>
    <w:basedOn w:val="a"/>
    <w:uiPriority w:val="99"/>
    <w:rsid w:val="004A584F"/>
    <w:pPr>
      <w:widowControl w:val="0"/>
      <w:autoSpaceDE w:val="0"/>
      <w:autoSpaceDN w:val="0"/>
      <w:adjustRightInd w:val="0"/>
    </w:pPr>
  </w:style>
  <w:style w:type="character" w:customStyle="1" w:styleId="FontStyle13">
    <w:name w:val="Font Style13"/>
    <w:uiPriority w:val="99"/>
    <w:rsid w:val="004A584F"/>
    <w:rPr>
      <w:rFonts w:ascii="Bookman Old Style" w:hAnsi="Bookman Old Style" w:cs="Bookman Old Style"/>
      <w:b/>
      <w:bCs/>
      <w:w w:val="20"/>
      <w:sz w:val="32"/>
      <w:szCs w:val="32"/>
    </w:rPr>
  </w:style>
  <w:style w:type="paragraph" w:customStyle="1" w:styleId="Style5">
    <w:name w:val="Style5"/>
    <w:basedOn w:val="a"/>
    <w:uiPriority w:val="99"/>
    <w:rsid w:val="004A584F"/>
    <w:pPr>
      <w:widowControl w:val="0"/>
      <w:autoSpaceDE w:val="0"/>
      <w:autoSpaceDN w:val="0"/>
      <w:adjustRightInd w:val="0"/>
    </w:pPr>
  </w:style>
  <w:style w:type="character" w:styleId="a7">
    <w:name w:val="Strong"/>
    <w:qFormat/>
    <w:rsid w:val="004A584F"/>
    <w:rPr>
      <w:b/>
      <w:bCs/>
    </w:rPr>
  </w:style>
  <w:style w:type="paragraph" w:styleId="a8">
    <w:name w:val="List Paragraph"/>
    <w:basedOn w:val="a"/>
    <w:uiPriority w:val="34"/>
    <w:qFormat/>
    <w:rsid w:val="004A584F"/>
    <w:pPr>
      <w:ind w:left="720" w:firstLine="709"/>
      <w:contextualSpacing/>
    </w:pPr>
    <w:rPr>
      <w:rFonts w:eastAsia="Calibri"/>
      <w:szCs w:val="22"/>
      <w:lang w:eastAsia="en-US"/>
    </w:rPr>
  </w:style>
  <w:style w:type="paragraph" w:styleId="a9">
    <w:name w:val="Body Text"/>
    <w:basedOn w:val="a"/>
    <w:link w:val="aa"/>
    <w:rsid w:val="004A584F"/>
    <w:pPr>
      <w:jc w:val="center"/>
    </w:pPr>
    <w:rPr>
      <w:szCs w:val="20"/>
      <w:lang w:val="x-none" w:eastAsia="x-none"/>
    </w:rPr>
  </w:style>
  <w:style w:type="character" w:customStyle="1" w:styleId="aa">
    <w:name w:val="Основной текст Знак"/>
    <w:basedOn w:val="a0"/>
    <w:link w:val="a9"/>
    <w:rsid w:val="004A584F"/>
    <w:rPr>
      <w:rFonts w:ascii="Times New Roman" w:eastAsia="Times New Roman" w:hAnsi="Times New Roman" w:cs="Times New Roman"/>
      <w:sz w:val="24"/>
      <w:szCs w:val="20"/>
      <w:lang w:val="x-none" w:eastAsia="x-none"/>
    </w:rPr>
  </w:style>
  <w:style w:type="character" w:customStyle="1" w:styleId="ab">
    <w:name w:val="Основной текст с отступом Знак"/>
    <w:basedOn w:val="a0"/>
    <w:link w:val="ac"/>
    <w:uiPriority w:val="99"/>
    <w:semiHidden/>
    <w:rsid w:val="004A584F"/>
    <w:rPr>
      <w:rFonts w:ascii="Calibri" w:eastAsia="Calibri" w:hAnsi="Calibri" w:cs="Times New Roman"/>
      <w:lang w:val="x-none"/>
    </w:rPr>
  </w:style>
  <w:style w:type="paragraph" w:styleId="ac">
    <w:name w:val="Body Text Indent"/>
    <w:basedOn w:val="a"/>
    <w:link w:val="ab"/>
    <w:uiPriority w:val="99"/>
    <w:semiHidden/>
    <w:unhideWhenUsed/>
    <w:rsid w:val="004A584F"/>
    <w:pPr>
      <w:spacing w:after="120" w:line="276" w:lineRule="auto"/>
      <w:ind w:left="283"/>
    </w:pPr>
    <w:rPr>
      <w:rFonts w:ascii="Calibri" w:eastAsia="Calibri" w:hAnsi="Calibri"/>
      <w:sz w:val="22"/>
      <w:szCs w:val="22"/>
      <w:lang w:val="x-none" w:eastAsia="en-US"/>
    </w:rPr>
  </w:style>
  <w:style w:type="character" w:customStyle="1" w:styleId="11">
    <w:name w:val="Основной текст с отступом Знак1"/>
    <w:basedOn w:val="a0"/>
    <w:uiPriority w:val="99"/>
    <w:semiHidden/>
    <w:rsid w:val="004A584F"/>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4A584F"/>
    <w:pPr>
      <w:tabs>
        <w:tab w:val="center" w:pos="4677"/>
        <w:tab w:val="right" w:pos="9355"/>
      </w:tabs>
    </w:pPr>
  </w:style>
  <w:style w:type="character" w:customStyle="1" w:styleId="ae">
    <w:name w:val="Верхний колонтитул Знак"/>
    <w:basedOn w:val="a0"/>
    <w:link w:val="ad"/>
    <w:uiPriority w:val="99"/>
    <w:rsid w:val="004A584F"/>
    <w:rPr>
      <w:rFonts w:ascii="Times New Roman" w:eastAsia="Times New Roman" w:hAnsi="Times New Roman" w:cs="Times New Roman"/>
      <w:sz w:val="24"/>
      <w:szCs w:val="24"/>
      <w:lang w:eastAsia="ru-RU"/>
    </w:rPr>
  </w:style>
  <w:style w:type="character" w:customStyle="1" w:styleId="af">
    <w:name w:val="Текст выноски Знак"/>
    <w:basedOn w:val="a0"/>
    <w:link w:val="af0"/>
    <w:uiPriority w:val="99"/>
    <w:semiHidden/>
    <w:rsid w:val="004A584F"/>
    <w:rPr>
      <w:rFonts w:ascii="Tahoma" w:eastAsia="Times New Roman" w:hAnsi="Tahoma" w:cs="Tahoma"/>
      <w:sz w:val="16"/>
      <w:szCs w:val="16"/>
      <w:lang w:eastAsia="ru-RU"/>
    </w:rPr>
  </w:style>
  <w:style w:type="paragraph" w:styleId="af0">
    <w:name w:val="Balloon Text"/>
    <w:basedOn w:val="a"/>
    <w:link w:val="af"/>
    <w:uiPriority w:val="99"/>
    <w:semiHidden/>
    <w:unhideWhenUsed/>
    <w:rsid w:val="004A584F"/>
    <w:rPr>
      <w:rFonts w:ascii="Tahoma" w:hAnsi="Tahoma" w:cs="Tahoma"/>
      <w:sz w:val="16"/>
      <w:szCs w:val="16"/>
    </w:rPr>
  </w:style>
  <w:style w:type="character" w:customStyle="1" w:styleId="12">
    <w:name w:val="Текст выноски Знак1"/>
    <w:basedOn w:val="a0"/>
    <w:uiPriority w:val="99"/>
    <w:semiHidden/>
    <w:rsid w:val="004A584F"/>
    <w:rPr>
      <w:rFonts w:ascii="Tahoma" w:eastAsia="Times New Roman" w:hAnsi="Tahoma" w:cs="Tahoma"/>
      <w:sz w:val="16"/>
      <w:szCs w:val="16"/>
      <w:lang w:eastAsia="ru-RU"/>
    </w:rPr>
  </w:style>
  <w:style w:type="paragraph" w:styleId="af1">
    <w:name w:val="Normal (Web)"/>
    <w:basedOn w:val="a"/>
    <w:uiPriority w:val="99"/>
    <w:unhideWhenUsed/>
    <w:rsid w:val="004A584F"/>
    <w:pPr>
      <w:spacing w:before="100" w:beforeAutospacing="1" w:after="100" w:afterAutospacing="1"/>
    </w:pPr>
  </w:style>
  <w:style w:type="paragraph" w:customStyle="1" w:styleId="consplusnormal0">
    <w:name w:val="consplusnormal"/>
    <w:basedOn w:val="a"/>
    <w:rsid w:val="004A584F"/>
    <w:pPr>
      <w:spacing w:before="100" w:beforeAutospacing="1" w:after="100" w:afterAutospacing="1"/>
    </w:pPr>
  </w:style>
  <w:style w:type="character" w:styleId="af2">
    <w:name w:val="Hyperlink"/>
    <w:basedOn w:val="a0"/>
    <w:uiPriority w:val="99"/>
    <w:semiHidden/>
    <w:unhideWhenUsed/>
    <w:rsid w:val="004A584F"/>
    <w:rPr>
      <w:color w:val="0000FF"/>
      <w:u w:val="single"/>
    </w:rPr>
  </w:style>
  <w:style w:type="character" w:customStyle="1" w:styleId="a30">
    <w:name w:val="a3"/>
    <w:basedOn w:val="a0"/>
    <w:rsid w:val="004A584F"/>
  </w:style>
  <w:style w:type="paragraph" w:customStyle="1" w:styleId="formattext">
    <w:name w:val="formattext"/>
    <w:basedOn w:val="a"/>
    <w:rsid w:val="004A584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15070">
      <w:bodyDiv w:val="1"/>
      <w:marLeft w:val="0"/>
      <w:marRight w:val="0"/>
      <w:marTop w:val="0"/>
      <w:marBottom w:val="0"/>
      <w:divBdr>
        <w:top w:val="none" w:sz="0" w:space="0" w:color="auto"/>
        <w:left w:val="none" w:sz="0" w:space="0" w:color="auto"/>
        <w:bottom w:val="none" w:sz="0" w:space="0" w:color="auto"/>
        <w:right w:val="none" w:sz="0" w:space="0" w:color="auto"/>
      </w:divBdr>
    </w:div>
    <w:div w:id="99137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FC0A2919D6FAD6BE979F45B928DEA2267AB61629DA3DD907B8D1BDE11D0688707A62F830FD11F728BE37593FBo72C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FC0A2919D6FAD6BE979F45B928DEA2267AA656497A6DD907B8D1BDE11D0688715A6778C0CD90279DBAC33C6F47CA908839AB2551B9Bo128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FC0A2919D6FAD6BE979F45B928DEA2266A4676793A9DD907B8D1BDE11D0688707A62F830FD11F728BE37593FBo72C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3FC0A2919D6FAD6BE979EB4E978DEA2266A6656090AB809A73D417DC16DF379012EF7B8E0DD9067B84A926D7AC73A31E9D9EA849199918o82B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FC0A2919D6FAD6BE979EB4E978DEA2266A567659DAB809A73D417DC16DF378212B7778C05C7017691FF7791oF2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3E699-3256-41B6-9B59-49B890FA2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96</Pages>
  <Words>32448</Words>
  <Characters>184958</Characters>
  <Application>Microsoft Office Word</Application>
  <DocSecurity>0</DocSecurity>
  <Lines>1541</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sovet</cp:lastModifiedBy>
  <cp:revision>76</cp:revision>
  <cp:lastPrinted>2026-04-01T06:24:00Z</cp:lastPrinted>
  <dcterms:created xsi:type="dcterms:W3CDTF">2025-12-17T04:50:00Z</dcterms:created>
  <dcterms:modified xsi:type="dcterms:W3CDTF">2026-04-22T08:16:00Z</dcterms:modified>
</cp:coreProperties>
</file>