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0C1" w:rsidRPr="00507692" w:rsidRDefault="00B810C1" w:rsidP="00B810C1">
      <w:pPr>
        <w:jc w:val="center"/>
        <w:rPr>
          <w:sz w:val="28"/>
          <w:szCs w:val="28"/>
        </w:rPr>
      </w:pPr>
      <w:r w:rsidRPr="00507692">
        <w:rPr>
          <w:noProof/>
          <w:sz w:val="28"/>
          <w:szCs w:val="28"/>
        </w:rPr>
        <w:drawing>
          <wp:anchor distT="0" distB="0" distL="114300" distR="114300" simplePos="0" relativeHeight="251659264" behindDoc="1" locked="0" layoutInCell="1" allowOverlap="1" wp14:anchorId="5457CED8" wp14:editId="47A71919">
            <wp:simplePos x="0" y="0"/>
            <wp:positionH relativeFrom="column">
              <wp:posOffset>2499360</wp:posOffset>
            </wp:positionH>
            <wp:positionV relativeFrom="paragraph">
              <wp:posOffset>-215265</wp:posOffset>
            </wp:positionV>
            <wp:extent cx="756285" cy="945515"/>
            <wp:effectExtent l="0" t="0" r="0" b="0"/>
            <wp:wrapNone/>
            <wp:docPr id="1" name="Рисунок 3" descr="Таштагольский МР-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аштагольский МР-ПП-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285" cy="945515"/>
                    </a:xfrm>
                    <a:prstGeom prst="rect">
                      <a:avLst/>
                    </a:prstGeom>
                    <a:noFill/>
                  </pic:spPr>
                </pic:pic>
              </a:graphicData>
            </a:graphic>
            <wp14:sizeRelH relativeFrom="page">
              <wp14:pctWidth>0</wp14:pctWidth>
            </wp14:sizeRelH>
            <wp14:sizeRelV relativeFrom="page">
              <wp14:pctHeight>0</wp14:pctHeight>
            </wp14:sizeRelV>
          </wp:anchor>
        </w:drawing>
      </w:r>
    </w:p>
    <w:p w:rsidR="00B810C1" w:rsidRPr="00507692" w:rsidRDefault="00B810C1" w:rsidP="00B810C1">
      <w:pPr>
        <w:jc w:val="center"/>
        <w:rPr>
          <w:b/>
          <w:bCs/>
          <w:sz w:val="28"/>
          <w:szCs w:val="28"/>
        </w:rPr>
      </w:pPr>
    </w:p>
    <w:p w:rsidR="00B810C1" w:rsidRPr="00507692" w:rsidRDefault="00B810C1" w:rsidP="00B810C1">
      <w:pPr>
        <w:jc w:val="center"/>
        <w:rPr>
          <w:b/>
          <w:bCs/>
          <w:sz w:val="28"/>
          <w:szCs w:val="28"/>
        </w:rPr>
      </w:pPr>
    </w:p>
    <w:p w:rsidR="00B810C1" w:rsidRPr="00507692" w:rsidRDefault="00B810C1" w:rsidP="00B810C1">
      <w:pPr>
        <w:jc w:val="center"/>
        <w:rPr>
          <w:b/>
          <w:bCs/>
          <w:sz w:val="28"/>
          <w:szCs w:val="28"/>
        </w:rPr>
      </w:pPr>
    </w:p>
    <w:p w:rsidR="00B810C1" w:rsidRPr="00507692" w:rsidRDefault="00B810C1" w:rsidP="00B810C1">
      <w:pPr>
        <w:jc w:val="center"/>
        <w:rPr>
          <w:b/>
          <w:sz w:val="28"/>
          <w:szCs w:val="28"/>
        </w:rPr>
      </w:pPr>
      <w:r w:rsidRPr="00507692">
        <w:rPr>
          <w:b/>
          <w:sz w:val="28"/>
          <w:szCs w:val="28"/>
        </w:rPr>
        <w:t>КЕМЕРОВСКАЯ ОБЛАСТЬ - КУЗБАСС</w:t>
      </w:r>
    </w:p>
    <w:p w:rsidR="00B810C1" w:rsidRPr="00507692" w:rsidRDefault="00B810C1" w:rsidP="00B810C1">
      <w:pPr>
        <w:jc w:val="center"/>
        <w:rPr>
          <w:b/>
          <w:sz w:val="28"/>
          <w:szCs w:val="28"/>
        </w:rPr>
      </w:pPr>
      <w:r w:rsidRPr="00507692">
        <w:rPr>
          <w:b/>
          <w:sz w:val="28"/>
          <w:szCs w:val="28"/>
        </w:rPr>
        <w:t>МУНИЦИПАЛЬНОЕ ОБРАЗОВАНИЕ</w:t>
      </w:r>
    </w:p>
    <w:p w:rsidR="00B810C1" w:rsidRPr="00507692" w:rsidRDefault="00B810C1" w:rsidP="00B810C1">
      <w:pPr>
        <w:jc w:val="center"/>
        <w:rPr>
          <w:b/>
          <w:sz w:val="28"/>
          <w:szCs w:val="28"/>
        </w:rPr>
      </w:pPr>
      <w:r w:rsidRPr="00507692">
        <w:rPr>
          <w:b/>
          <w:sz w:val="28"/>
          <w:szCs w:val="28"/>
        </w:rPr>
        <w:t xml:space="preserve"> «ТАШТАГОЛЬСКИЙ МУНИЦИПАЛЬНЫЙ ОКРУГ"</w:t>
      </w:r>
    </w:p>
    <w:p w:rsidR="00B810C1" w:rsidRPr="00507692" w:rsidRDefault="00B810C1" w:rsidP="00B810C1">
      <w:pPr>
        <w:jc w:val="center"/>
        <w:rPr>
          <w:b/>
          <w:sz w:val="28"/>
          <w:szCs w:val="28"/>
        </w:rPr>
      </w:pPr>
      <w:r w:rsidRPr="00507692">
        <w:rPr>
          <w:b/>
          <w:sz w:val="28"/>
          <w:szCs w:val="28"/>
        </w:rPr>
        <w:t xml:space="preserve">СОВЕТ НАРОДНЫХ ДЕПУТАТОВ </w:t>
      </w:r>
    </w:p>
    <w:p w:rsidR="00B810C1" w:rsidRPr="00507692" w:rsidRDefault="00B810C1" w:rsidP="00B810C1">
      <w:pPr>
        <w:jc w:val="center"/>
        <w:rPr>
          <w:b/>
          <w:sz w:val="28"/>
          <w:szCs w:val="28"/>
        </w:rPr>
      </w:pPr>
      <w:r w:rsidRPr="00507692">
        <w:rPr>
          <w:b/>
          <w:sz w:val="28"/>
          <w:szCs w:val="28"/>
        </w:rPr>
        <w:t>ТАШТАГОЛЬСКОГО МУНИЦИПАЛЬНОГО ОКРУГА</w:t>
      </w:r>
    </w:p>
    <w:p w:rsidR="00B810C1" w:rsidRPr="00507692" w:rsidRDefault="00B810C1" w:rsidP="00B810C1">
      <w:pPr>
        <w:rPr>
          <w:b/>
          <w:bCs/>
          <w:sz w:val="28"/>
          <w:szCs w:val="28"/>
        </w:rPr>
      </w:pPr>
    </w:p>
    <w:p w:rsidR="00B810C1" w:rsidRPr="00507692" w:rsidRDefault="00B810C1" w:rsidP="00B810C1">
      <w:pPr>
        <w:jc w:val="center"/>
        <w:rPr>
          <w:b/>
          <w:bCs/>
          <w:sz w:val="28"/>
          <w:szCs w:val="28"/>
        </w:rPr>
      </w:pPr>
      <w:r w:rsidRPr="00507692">
        <w:rPr>
          <w:b/>
          <w:bCs/>
          <w:sz w:val="28"/>
          <w:szCs w:val="28"/>
        </w:rPr>
        <w:t>РЕШЕНИЕ</w:t>
      </w:r>
    </w:p>
    <w:p w:rsidR="00B810C1" w:rsidRPr="00507692" w:rsidRDefault="00B810C1" w:rsidP="00B810C1">
      <w:pPr>
        <w:jc w:val="center"/>
        <w:rPr>
          <w:b/>
          <w:bCs/>
          <w:sz w:val="28"/>
          <w:szCs w:val="28"/>
        </w:rPr>
      </w:pPr>
    </w:p>
    <w:p w:rsidR="00B810C1" w:rsidRPr="00507692" w:rsidRDefault="00B810C1" w:rsidP="00B810C1">
      <w:pPr>
        <w:jc w:val="center"/>
        <w:rPr>
          <w:b/>
          <w:bCs/>
          <w:sz w:val="28"/>
          <w:szCs w:val="28"/>
        </w:rPr>
      </w:pPr>
      <w:r w:rsidRPr="00507692">
        <w:rPr>
          <w:b/>
          <w:bCs/>
          <w:sz w:val="28"/>
          <w:szCs w:val="28"/>
        </w:rPr>
        <w:t>от «21» апреля 202</w:t>
      </w:r>
      <w:r w:rsidR="00274E16">
        <w:rPr>
          <w:b/>
          <w:bCs/>
          <w:sz w:val="28"/>
          <w:szCs w:val="28"/>
        </w:rPr>
        <w:t>6</w:t>
      </w:r>
      <w:bookmarkStart w:id="0" w:name="_GoBack"/>
      <w:bookmarkEnd w:id="0"/>
      <w:r w:rsidRPr="00507692">
        <w:rPr>
          <w:b/>
          <w:bCs/>
          <w:sz w:val="28"/>
          <w:szCs w:val="28"/>
        </w:rPr>
        <w:t xml:space="preserve"> года № </w:t>
      </w:r>
      <w:r w:rsidR="00FB2436">
        <w:rPr>
          <w:b/>
          <w:bCs/>
          <w:sz w:val="28"/>
          <w:szCs w:val="28"/>
        </w:rPr>
        <w:t>143</w:t>
      </w:r>
      <w:r w:rsidRPr="00507692">
        <w:rPr>
          <w:b/>
          <w:bCs/>
          <w:sz w:val="28"/>
          <w:szCs w:val="28"/>
        </w:rPr>
        <w:t>-рр</w:t>
      </w:r>
    </w:p>
    <w:p w:rsidR="00B810C1" w:rsidRPr="00507692" w:rsidRDefault="00B810C1" w:rsidP="00B810C1">
      <w:pPr>
        <w:jc w:val="center"/>
        <w:rPr>
          <w:b/>
          <w:bCs/>
          <w:sz w:val="28"/>
          <w:szCs w:val="28"/>
        </w:rPr>
      </w:pPr>
    </w:p>
    <w:p w:rsidR="00B810C1" w:rsidRPr="003C2D34" w:rsidRDefault="00B810C1" w:rsidP="00B810C1">
      <w:pPr>
        <w:jc w:val="center"/>
        <w:rPr>
          <w:b/>
          <w:sz w:val="28"/>
          <w:szCs w:val="28"/>
        </w:rPr>
      </w:pPr>
      <w:r>
        <w:rPr>
          <w:b/>
          <w:sz w:val="28"/>
          <w:szCs w:val="28"/>
        </w:rPr>
        <w:t xml:space="preserve">Об исполнении бюджета муниципального образования </w:t>
      </w:r>
      <w:r w:rsidRPr="009E2312">
        <w:rPr>
          <w:b/>
          <w:sz w:val="28"/>
          <w:szCs w:val="28"/>
        </w:rPr>
        <w:t xml:space="preserve">                      </w:t>
      </w:r>
      <w:r>
        <w:rPr>
          <w:b/>
          <w:sz w:val="28"/>
          <w:szCs w:val="28"/>
        </w:rPr>
        <w:t>«</w:t>
      </w:r>
      <w:proofErr w:type="spellStart"/>
      <w:r>
        <w:rPr>
          <w:b/>
          <w:sz w:val="28"/>
          <w:szCs w:val="28"/>
        </w:rPr>
        <w:t>Таштагольский</w:t>
      </w:r>
      <w:proofErr w:type="spellEnd"/>
      <w:r w:rsidRPr="003C2D34">
        <w:rPr>
          <w:b/>
          <w:sz w:val="28"/>
          <w:szCs w:val="28"/>
        </w:rPr>
        <w:t xml:space="preserve"> </w:t>
      </w:r>
      <w:r>
        <w:rPr>
          <w:b/>
          <w:sz w:val="28"/>
          <w:szCs w:val="28"/>
        </w:rPr>
        <w:t xml:space="preserve">муниципальный район» </w:t>
      </w:r>
      <w:r w:rsidRPr="009E2312">
        <w:rPr>
          <w:b/>
          <w:sz w:val="28"/>
          <w:szCs w:val="28"/>
        </w:rPr>
        <w:t xml:space="preserve">                                                                            </w:t>
      </w:r>
      <w:r w:rsidRPr="003C2D34">
        <w:rPr>
          <w:b/>
          <w:sz w:val="28"/>
          <w:szCs w:val="28"/>
        </w:rPr>
        <w:t>за 20</w:t>
      </w:r>
      <w:r>
        <w:rPr>
          <w:b/>
          <w:sz w:val="28"/>
          <w:szCs w:val="28"/>
        </w:rPr>
        <w:t>25</w:t>
      </w:r>
      <w:r w:rsidRPr="003C2D34">
        <w:rPr>
          <w:b/>
          <w:sz w:val="28"/>
          <w:szCs w:val="28"/>
        </w:rPr>
        <w:t xml:space="preserve"> год</w:t>
      </w:r>
    </w:p>
    <w:p w:rsidR="00B810C1" w:rsidRDefault="00B810C1" w:rsidP="00B810C1">
      <w:pPr>
        <w:suppressAutoHyphens/>
        <w:jc w:val="right"/>
        <w:rPr>
          <w:sz w:val="28"/>
          <w:szCs w:val="28"/>
        </w:rPr>
      </w:pPr>
    </w:p>
    <w:p w:rsidR="00B810C1" w:rsidRPr="00507692" w:rsidRDefault="00B810C1" w:rsidP="00B810C1">
      <w:pPr>
        <w:suppressAutoHyphens/>
        <w:jc w:val="right"/>
        <w:rPr>
          <w:sz w:val="28"/>
          <w:szCs w:val="28"/>
        </w:rPr>
      </w:pPr>
      <w:r w:rsidRPr="00507692">
        <w:rPr>
          <w:sz w:val="28"/>
          <w:szCs w:val="28"/>
        </w:rPr>
        <w:t>Принято Советом  народных депутатов</w:t>
      </w:r>
    </w:p>
    <w:p w:rsidR="00B810C1" w:rsidRPr="00507692" w:rsidRDefault="00B810C1" w:rsidP="00B810C1">
      <w:pPr>
        <w:suppressAutoHyphens/>
        <w:jc w:val="right"/>
        <w:rPr>
          <w:sz w:val="28"/>
          <w:szCs w:val="28"/>
        </w:rPr>
      </w:pPr>
      <w:proofErr w:type="spellStart"/>
      <w:r w:rsidRPr="00507692">
        <w:rPr>
          <w:sz w:val="28"/>
          <w:szCs w:val="28"/>
        </w:rPr>
        <w:t>Таштагольского</w:t>
      </w:r>
      <w:proofErr w:type="spellEnd"/>
      <w:r w:rsidRPr="00507692">
        <w:rPr>
          <w:sz w:val="28"/>
          <w:szCs w:val="28"/>
        </w:rPr>
        <w:t xml:space="preserve"> муниципального округа</w:t>
      </w:r>
    </w:p>
    <w:p w:rsidR="00B810C1" w:rsidRPr="00507692" w:rsidRDefault="00B810C1" w:rsidP="00B810C1">
      <w:pPr>
        <w:jc w:val="right"/>
        <w:rPr>
          <w:b/>
          <w:bCs/>
          <w:sz w:val="28"/>
          <w:szCs w:val="28"/>
        </w:rPr>
      </w:pPr>
      <w:r w:rsidRPr="00507692">
        <w:rPr>
          <w:b/>
          <w:bCs/>
          <w:sz w:val="28"/>
          <w:szCs w:val="28"/>
        </w:rPr>
        <w:t xml:space="preserve"> 21 апреля 2026 года</w:t>
      </w:r>
    </w:p>
    <w:p w:rsidR="00B810C1" w:rsidRPr="00846DF9" w:rsidRDefault="00B810C1" w:rsidP="00B810C1">
      <w:pPr>
        <w:pStyle w:val="ConsPlusTitle"/>
        <w:rPr>
          <w:rFonts w:ascii="Times New Roman" w:hAnsi="Times New Roman" w:cs="Times New Roman"/>
          <w:sz w:val="28"/>
          <w:szCs w:val="28"/>
        </w:rPr>
      </w:pPr>
    </w:p>
    <w:p w:rsidR="00B810C1" w:rsidRDefault="00B810C1" w:rsidP="00B810C1">
      <w:pPr>
        <w:ind w:firstLine="567"/>
        <w:jc w:val="both"/>
        <w:rPr>
          <w:sz w:val="28"/>
          <w:szCs w:val="28"/>
        </w:rPr>
      </w:pPr>
      <w:r w:rsidRPr="007370FE">
        <w:rPr>
          <w:sz w:val="28"/>
          <w:szCs w:val="28"/>
        </w:rPr>
        <w:t xml:space="preserve">В соответствии с Бюджетным кодексом Российской Федерации, </w:t>
      </w:r>
      <w:r w:rsidRPr="0094496A">
        <w:rPr>
          <w:bCs/>
          <w:sz w:val="28"/>
          <w:szCs w:val="28"/>
        </w:rPr>
        <w:t>Федеральн</w:t>
      </w:r>
      <w:r>
        <w:rPr>
          <w:bCs/>
          <w:sz w:val="28"/>
          <w:szCs w:val="28"/>
        </w:rPr>
        <w:t>ым</w:t>
      </w:r>
      <w:r w:rsidRPr="0094496A">
        <w:rPr>
          <w:bCs/>
          <w:sz w:val="28"/>
          <w:szCs w:val="28"/>
        </w:rPr>
        <w:t xml:space="preserve"> закон</w:t>
      </w:r>
      <w:r>
        <w:rPr>
          <w:bCs/>
          <w:sz w:val="28"/>
          <w:szCs w:val="28"/>
        </w:rPr>
        <w:t>ом</w:t>
      </w:r>
      <w:r w:rsidRPr="0094496A">
        <w:rPr>
          <w:bCs/>
          <w:sz w:val="28"/>
          <w:szCs w:val="28"/>
        </w:rPr>
        <w:t xml:space="preserve"> от 20.03.2025 № 33-ФЗ «</w:t>
      </w:r>
      <w:r w:rsidRPr="0094496A">
        <w:rPr>
          <w:rFonts w:eastAsiaTheme="minorHAnsi"/>
          <w:sz w:val="28"/>
          <w:szCs w:val="28"/>
          <w:lang w:eastAsia="en-US"/>
        </w:rPr>
        <w:t>Об общих принципах организации местного самоуправления в единой системе публичной власти</w:t>
      </w:r>
      <w:r w:rsidRPr="0094496A">
        <w:rPr>
          <w:bCs/>
          <w:sz w:val="28"/>
          <w:szCs w:val="28"/>
        </w:rPr>
        <w:t>»</w:t>
      </w:r>
      <w:r w:rsidRPr="007370FE">
        <w:rPr>
          <w:sz w:val="28"/>
          <w:szCs w:val="28"/>
        </w:rPr>
        <w:t xml:space="preserve">, руководствуясь </w:t>
      </w:r>
      <w:r>
        <w:rPr>
          <w:sz w:val="28"/>
          <w:szCs w:val="28"/>
        </w:rPr>
        <w:t>У</w:t>
      </w:r>
      <w:r w:rsidRPr="007370FE">
        <w:rPr>
          <w:sz w:val="28"/>
          <w:szCs w:val="28"/>
        </w:rPr>
        <w:t xml:space="preserve">ставом </w:t>
      </w:r>
      <w:r>
        <w:rPr>
          <w:sz w:val="28"/>
          <w:szCs w:val="28"/>
        </w:rPr>
        <w:t>муниципального образования «</w:t>
      </w:r>
      <w:proofErr w:type="spellStart"/>
      <w:r w:rsidRPr="00DF29D3">
        <w:rPr>
          <w:sz w:val="28"/>
          <w:szCs w:val="28"/>
        </w:rPr>
        <w:t>Таштагольск</w:t>
      </w:r>
      <w:r>
        <w:rPr>
          <w:sz w:val="28"/>
          <w:szCs w:val="28"/>
        </w:rPr>
        <w:t>ий</w:t>
      </w:r>
      <w:proofErr w:type="spellEnd"/>
      <w:r w:rsidRPr="00DF29D3">
        <w:rPr>
          <w:sz w:val="28"/>
          <w:szCs w:val="28"/>
        </w:rPr>
        <w:t xml:space="preserve"> муниципальн</w:t>
      </w:r>
      <w:r>
        <w:rPr>
          <w:sz w:val="28"/>
          <w:szCs w:val="28"/>
        </w:rPr>
        <w:t>ый</w:t>
      </w:r>
      <w:r w:rsidRPr="00DF29D3">
        <w:rPr>
          <w:sz w:val="28"/>
          <w:szCs w:val="28"/>
        </w:rPr>
        <w:t xml:space="preserve"> </w:t>
      </w:r>
      <w:r>
        <w:rPr>
          <w:sz w:val="28"/>
          <w:szCs w:val="28"/>
        </w:rPr>
        <w:t>округ Кемеровской области - Кузбасса»</w:t>
      </w:r>
      <w:r w:rsidRPr="00DF29D3">
        <w:rPr>
          <w:sz w:val="28"/>
          <w:szCs w:val="28"/>
        </w:rPr>
        <w:t xml:space="preserve">, Совет народных депутатов </w:t>
      </w:r>
      <w:proofErr w:type="spellStart"/>
      <w:r w:rsidRPr="00DF29D3">
        <w:rPr>
          <w:sz w:val="28"/>
          <w:szCs w:val="28"/>
        </w:rPr>
        <w:t>Таштагольского</w:t>
      </w:r>
      <w:proofErr w:type="spellEnd"/>
      <w:r w:rsidRPr="00DF29D3">
        <w:rPr>
          <w:sz w:val="28"/>
          <w:szCs w:val="28"/>
        </w:rPr>
        <w:t xml:space="preserve"> муниципального </w:t>
      </w:r>
      <w:r>
        <w:rPr>
          <w:sz w:val="28"/>
          <w:szCs w:val="28"/>
        </w:rPr>
        <w:t>округа</w:t>
      </w:r>
    </w:p>
    <w:p w:rsidR="00B810C1" w:rsidRDefault="00B810C1" w:rsidP="006C60AD">
      <w:pPr>
        <w:jc w:val="center"/>
        <w:rPr>
          <w:b/>
          <w:sz w:val="28"/>
          <w:szCs w:val="28"/>
        </w:rPr>
      </w:pPr>
    </w:p>
    <w:p w:rsidR="006C60AD" w:rsidRDefault="006C60AD" w:rsidP="006C60AD">
      <w:pPr>
        <w:jc w:val="center"/>
        <w:rPr>
          <w:b/>
          <w:sz w:val="28"/>
          <w:szCs w:val="28"/>
        </w:rPr>
      </w:pPr>
      <w:r w:rsidRPr="003C2D34">
        <w:rPr>
          <w:b/>
          <w:sz w:val="28"/>
          <w:szCs w:val="28"/>
        </w:rPr>
        <w:t>РЕШИЛ:</w:t>
      </w:r>
    </w:p>
    <w:p w:rsidR="000B3F40" w:rsidRPr="00535C33" w:rsidRDefault="000B3F40" w:rsidP="00481EDD">
      <w:pPr>
        <w:pStyle w:val="ConsPlusNormal"/>
        <w:jc w:val="center"/>
        <w:rPr>
          <w:rFonts w:ascii="Times New Roman" w:hAnsi="Times New Roman" w:cs="Times New Roman"/>
          <w:b/>
          <w:bCs/>
          <w:sz w:val="28"/>
          <w:szCs w:val="28"/>
        </w:rPr>
      </w:pPr>
    </w:p>
    <w:p w:rsidR="00D94C43" w:rsidRPr="00535C33" w:rsidRDefault="006C60AD" w:rsidP="00D94C43">
      <w:pPr>
        <w:ind w:firstLine="708"/>
        <w:jc w:val="both"/>
        <w:rPr>
          <w:sz w:val="28"/>
          <w:szCs w:val="28"/>
        </w:rPr>
      </w:pPr>
      <w:r w:rsidRPr="003C2D34">
        <w:rPr>
          <w:b/>
          <w:sz w:val="28"/>
          <w:szCs w:val="28"/>
        </w:rPr>
        <w:t>Статья 1.</w:t>
      </w:r>
      <w:r w:rsidRPr="003C2D34">
        <w:rPr>
          <w:sz w:val="28"/>
          <w:szCs w:val="28"/>
        </w:rPr>
        <w:t xml:space="preserve"> </w:t>
      </w:r>
      <w:r w:rsidRPr="00E1479F">
        <w:rPr>
          <w:sz w:val="28"/>
          <w:szCs w:val="28"/>
        </w:rPr>
        <w:t xml:space="preserve">Утвердить </w:t>
      </w:r>
      <w:r w:rsidR="00D94C43" w:rsidRPr="00535C33">
        <w:rPr>
          <w:sz w:val="28"/>
          <w:szCs w:val="28"/>
        </w:rPr>
        <w:t xml:space="preserve">основные характеристики исполнения бюджета Таштагольского муниципального </w:t>
      </w:r>
      <w:r w:rsidR="00D94C43">
        <w:rPr>
          <w:sz w:val="28"/>
          <w:szCs w:val="28"/>
        </w:rPr>
        <w:t xml:space="preserve">округа </w:t>
      </w:r>
      <w:r w:rsidR="00D94C43" w:rsidRPr="00535C33">
        <w:rPr>
          <w:sz w:val="28"/>
          <w:szCs w:val="28"/>
        </w:rPr>
        <w:t>за 202</w:t>
      </w:r>
      <w:r w:rsidR="00D94C43">
        <w:rPr>
          <w:sz w:val="28"/>
          <w:szCs w:val="28"/>
        </w:rPr>
        <w:t>5</w:t>
      </w:r>
      <w:r w:rsidR="00D94C43" w:rsidRPr="00535C33">
        <w:rPr>
          <w:sz w:val="28"/>
          <w:szCs w:val="28"/>
        </w:rPr>
        <w:t xml:space="preserve"> год:</w:t>
      </w:r>
    </w:p>
    <w:p w:rsidR="00D069CB" w:rsidRDefault="00D94C43" w:rsidP="00D069CB">
      <w:pPr>
        <w:tabs>
          <w:tab w:val="num" w:pos="0"/>
        </w:tabs>
        <w:jc w:val="both"/>
        <w:rPr>
          <w:sz w:val="28"/>
          <w:szCs w:val="28"/>
        </w:rPr>
      </w:pPr>
      <w:r w:rsidRPr="00535C33">
        <w:rPr>
          <w:sz w:val="28"/>
          <w:szCs w:val="28"/>
        </w:rPr>
        <w:tab/>
      </w:r>
      <w:r w:rsidR="00D069CB">
        <w:rPr>
          <w:sz w:val="28"/>
          <w:szCs w:val="28"/>
        </w:rPr>
        <w:t>объем доходов бюджета Таштагольского муниципального района в сумме  3828014,38 тыс. рублей;</w:t>
      </w:r>
    </w:p>
    <w:p w:rsidR="00D069CB" w:rsidRDefault="00D069CB" w:rsidP="00D069CB">
      <w:pPr>
        <w:tabs>
          <w:tab w:val="num" w:pos="0"/>
        </w:tabs>
        <w:jc w:val="both"/>
        <w:rPr>
          <w:sz w:val="28"/>
          <w:szCs w:val="28"/>
        </w:rPr>
      </w:pPr>
      <w:r>
        <w:rPr>
          <w:sz w:val="28"/>
          <w:szCs w:val="28"/>
        </w:rPr>
        <w:tab/>
        <w:t>объем расходов бюджета Таштагольского муниципального района в сумме 3785132,08</w:t>
      </w:r>
      <w:r w:rsidR="00342C42" w:rsidRPr="00342C42">
        <w:rPr>
          <w:sz w:val="28"/>
          <w:szCs w:val="28"/>
        </w:rPr>
        <w:t xml:space="preserve"> </w:t>
      </w:r>
      <w:r>
        <w:rPr>
          <w:sz w:val="28"/>
          <w:szCs w:val="28"/>
        </w:rPr>
        <w:t>тыс. рублей;</w:t>
      </w:r>
    </w:p>
    <w:p w:rsidR="00D069CB" w:rsidRDefault="00D069CB" w:rsidP="00D069CB">
      <w:pPr>
        <w:tabs>
          <w:tab w:val="num" w:pos="0"/>
        </w:tabs>
        <w:jc w:val="both"/>
        <w:rPr>
          <w:sz w:val="28"/>
          <w:szCs w:val="28"/>
        </w:rPr>
      </w:pPr>
      <w:r>
        <w:rPr>
          <w:sz w:val="28"/>
          <w:szCs w:val="28"/>
        </w:rPr>
        <w:tab/>
        <w:t>профицит бюджета Таштагольского муниципального района в сумме 42882,</w:t>
      </w:r>
      <w:r w:rsidR="00342C42" w:rsidRPr="00342C42">
        <w:rPr>
          <w:sz w:val="28"/>
          <w:szCs w:val="28"/>
        </w:rPr>
        <w:t>30</w:t>
      </w:r>
      <w:r>
        <w:rPr>
          <w:sz w:val="28"/>
          <w:szCs w:val="28"/>
        </w:rPr>
        <w:t xml:space="preserve"> тыс. рублей.</w:t>
      </w:r>
    </w:p>
    <w:p w:rsidR="006C60AD" w:rsidRDefault="006C60AD" w:rsidP="00D069CB">
      <w:pPr>
        <w:tabs>
          <w:tab w:val="num" w:pos="0"/>
        </w:tabs>
        <w:jc w:val="both"/>
        <w:rPr>
          <w:sz w:val="28"/>
          <w:szCs w:val="28"/>
        </w:rPr>
      </w:pPr>
      <w:r w:rsidRPr="00960B20">
        <w:rPr>
          <w:b/>
          <w:sz w:val="28"/>
          <w:szCs w:val="28"/>
        </w:rPr>
        <w:tab/>
      </w:r>
      <w:r w:rsidRPr="003C2D34">
        <w:rPr>
          <w:b/>
          <w:sz w:val="28"/>
          <w:szCs w:val="28"/>
        </w:rPr>
        <w:t xml:space="preserve">Статья </w:t>
      </w:r>
      <w:r>
        <w:rPr>
          <w:b/>
          <w:sz w:val="28"/>
          <w:szCs w:val="28"/>
        </w:rPr>
        <w:t>2</w:t>
      </w:r>
      <w:r w:rsidRPr="003C2D34">
        <w:rPr>
          <w:b/>
          <w:sz w:val="28"/>
          <w:szCs w:val="28"/>
        </w:rPr>
        <w:t>.</w:t>
      </w:r>
      <w:r w:rsidRPr="003C2D34">
        <w:rPr>
          <w:sz w:val="28"/>
          <w:szCs w:val="28"/>
        </w:rPr>
        <w:t xml:space="preserve"> Утвердить отчет об исполнении бюджета </w:t>
      </w:r>
      <w:r>
        <w:rPr>
          <w:sz w:val="28"/>
          <w:szCs w:val="28"/>
        </w:rPr>
        <w:t>по доходам муниципального образования «Таштагольский</w:t>
      </w:r>
      <w:r w:rsidRPr="00E1479F">
        <w:rPr>
          <w:sz w:val="28"/>
          <w:szCs w:val="28"/>
        </w:rPr>
        <w:t xml:space="preserve"> </w:t>
      </w:r>
      <w:r>
        <w:rPr>
          <w:sz w:val="28"/>
          <w:szCs w:val="28"/>
        </w:rPr>
        <w:t>муниципальный район»</w:t>
      </w:r>
      <w:r w:rsidRPr="003C2D34">
        <w:rPr>
          <w:sz w:val="28"/>
          <w:szCs w:val="28"/>
        </w:rPr>
        <w:t xml:space="preserve"> </w:t>
      </w:r>
      <w:r>
        <w:rPr>
          <w:sz w:val="28"/>
          <w:szCs w:val="28"/>
        </w:rPr>
        <w:t>по кодам классификации доходов бюджета за</w:t>
      </w:r>
      <w:r w:rsidRPr="003C2D34">
        <w:rPr>
          <w:sz w:val="28"/>
          <w:szCs w:val="28"/>
        </w:rPr>
        <w:t xml:space="preserve"> 20</w:t>
      </w:r>
      <w:r>
        <w:rPr>
          <w:sz w:val="28"/>
          <w:szCs w:val="28"/>
        </w:rPr>
        <w:t>2</w:t>
      </w:r>
      <w:r w:rsidR="00D94C43">
        <w:rPr>
          <w:sz w:val="28"/>
          <w:szCs w:val="28"/>
        </w:rPr>
        <w:t>5</w:t>
      </w:r>
      <w:r>
        <w:rPr>
          <w:sz w:val="28"/>
          <w:szCs w:val="28"/>
        </w:rPr>
        <w:t xml:space="preserve"> год</w:t>
      </w:r>
      <w:r w:rsidRPr="003C2D34">
        <w:rPr>
          <w:sz w:val="28"/>
          <w:szCs w:val="28"/>
        </w:rPr>
        <w:t xml:space="preserve"> согласно Приложению № 1 </w:t>
      </w:r>
      <w:r>
        <w:rPr>
          <w:sz w:val="28"/>
          <w:szCs w:val="28"/>
        </w:rPr>
        <w:t>к настоящему решению</w:t>
      </w:r>
      <w:r w:rsidRPr="003C2D34">
        <w:rPr>
          <w:sz w:val="28"/>
          <w:szCs w:val="28"/>
        </w:rPr>
        <w:t>.</w:t>
      </w:r>
    </w:p>
    <w:p w:rsidR="006C60AD" w:rsidRPr="008B6D09" w:rsidRDefault="006C60AD" w:rsidP="006C60AD">
      <w:pPr>
        <w:ind w:firstLine="708"/>
        <w:jc w:val="both"/>
        <w:rPr>
          <w:sz w:val="28"/>
          <w:szCs w:val="28"/>
        </w:rPr>
      </w:pPr>
      <w:r w:rsidRPr="003C2D34">
        <w:rPr>
          <w:b/>
          <w:sz w:val="28"/>
          <w:szCs w:val="28"/>
        </w:rPr>
        <w:t xml:space="preserve">Статья </w:t>
      </w:r>
      <w:r>
        <w:rPr>
          <w:b/>
          <w:sz w:val="28"/>
          <w:szCs w:val="28"/>
        </w:rPr>
        <w:t>3</w:t>
      </w:r>
      <w:r w:rsidRPr="003C2D34">
        <w:rPr>
          <w:b/>
          <w:sz w:val="28"/>
          <w:szCs w:val="28"/>
        </w:rPr>
        <w:t>.</w:t>
      </w:r>
      <w:r w:rsidRPr="003C2D34">
        <w:rPr>
          <w:sz w:val="28"/>
          <w:szCs w:val="28"/>
        </w:rPr>
        <w:t xml:space="preserve"> Утверд</w:t>
      </w:r>
      <w:r>
        <w:rPr>
          <w:sz w:val="28"/>
          <w:szCs w:val="28"/>
        </w:rPr>
        <w:t>ить отчет об исполнении бюджета</w:t>
      </w:r>
      <w:r w:rsidRPr="003C2D34">
        <w:rPr>
          <w:sz w:val="28"/>
          <w:szCs w:val="28"/>
        </w:rPr>
        <w:t xml:space="preserve"> </w:t>
      </w:r>
      <w:r>
        <w:rPr>
          <w:sz w:val="28"/>
          <w:szCs w:val="28"/>
        </w:rPr>
        <w:t>по расходам муниципального образования «Таштагольский</w:t>
      </w:r>
      <w:r w:rsidRPr="00E1479F">
        <w:rPr>
          <w:sz w:val="28"/>
          <w:szCs w:val="28"/>
        </w:rPr>
        <w:t xml:space="preserve"> </w:t>
      </w:r>
      <w:r>
        <w:rPr>
          <w:sz w:val="28"/>
          <w:szCs w:val="28"/>
        </w:rPr>
        <w:t xml:space="preserve">муниципальный район» в </w:t>
      </w:r>
      <w:r>
        <w:rPr>
          <w:sz w:val="28"/>
          <w:szCs w:val="28"/>
        </w:rPr>
        <w:lastRenderedPageBreak/>
        <w:t>ведомственной структуре расходов бюджета за</w:t>
      </w:r>
      <w:r w:rsidRPr="003C2D34">
        <w:rPr>
          <w:sz w:val="28"/>
          <w:szCs w:val="28"/>
        </w:rPr>
        <w:t xml:space="preserve"> 20</w:t>
      </w:r>
      <w:r>
        <w:rPr>
          <w:sz w:val="28"/>
          <w:szCs w:val="28"/>
        </w:rPr>
        <w:t>2</w:t>
      </w:r>
      <w:r w:rsidR="00D94C43">
        <w:rPr>
          <w:sz w:val="28"/>
          <w:szCs w:val="28"/>
        </w:rPr>
        <w:t>5</w:t>
      </w:r>
      <w:r>
        <w:rPr>
          <w:sz w:val="28"/>
          <w:szCs w:val="28"/>
        </w:rPr>
        <w:t xml:space="preserve"> год</w:t>
      </w:r>
      <w:r w:rsidRPr="003C2D34">
        <w:rPr>
          <w:sz w:val="28"/>
          <w:szCs w:val="28"/>
        </w:rPr>
        <w:t xml:space="preserve"> согла</w:t>
      </w:r>
      <w:r>
        <w:rPr>
          <w:sz w:val="28"/>
          <w:szCs w:val="28"/>
        </w:rPr>
        <w:t xml:space="preserve">сно </w:t>
      </w:r>
      <w:r w:rsidR="0085397C" w:rsidRPr="0085397C">
        <w:rPr>
          <w:sz w:val="28"/>
          <w:szCs w:val="28"/>
        </w:rPr>
        <w:t xml:space="preserve">                         </w:t>
      </w:r>
      <w:r>
        <w:rPr>
          <w:sz w:val="28"/>
          <w:szCs w:val="28"/>
        </w:rPr>
        <w:t>Приложению</w:t>
      </w:r>
      <w:r w:rsidR="0085397C" w:rsidRPr="0085397C">
        <w:rPr>
          <w:sz w:val="28"/>
          <w:szCs w:val="28"/>
        </w:rPr>
        <w:t xml:space="preserve"> </w:t>
      </w:r>
      <w:r>
        <w:rPr>
          <w:sz w:val="28"/>
          <w:szCs w:val="28"/>
        </w:rPr>
        <w:t>№ 2</w:t>
      </w:r>
      <w:r w:rsidRPr="003C2D34">
        <w:rPr>
          <w:sz w:val="28"/>
          <w:szCs w:val="28"/>
        </w:rPr>
        <w:t xml:space="preserve"> </w:t>
      </w:r>
      <w:r>
        <w:rPr>
          <w:sz w:val="28"/>
          <w:szCs w:val="28"/>
        </w:rPr>
        <w:t>к настоящему решению</w:t>
      </w:r>
      <w:r w:rsidRPr="003C2D34">
        <w:rPr>
          <w:sz w:val="28"/>
          <w:szCs w:val="28"/>
        </w:rPr>
        <w:t>.</w:t>
      </w:r>
    </w:p>
    <w:p w:rsidR="006C60AD" w:rsidRPr="003C2D34" w:rsidRDefault="006C60AD" w:rsidP="006C60AD">
      <w:pPr>
        <w:ind w:firstLine="708"/>
        <w:jc w:val="both"/>
        <w:rPr>
          <w:sz w:val="28"/>
          <w:szCs w:val="28"/>
        </w:rPr>
      </w:pPr>
      <w:r>
        <w:rPr>
          <w:b/>
          <w:sz w:val="28"/>
          <w:szCs w:val="28"/>
        </w:rPr>
        <w:t>Статья 4</w:t>
      </w:r>
      <w:r w:rsidRPr="003C2D34">
        <w:rPr>
          <w:b/>
          <w:sz w:val="28"/>
          <w:szCs w:val="28"/>
        </w:rPr>
        <w:t>.</w:t>
      </w:r>
      <w:r w:rsidRPr="003C2D34">
        <w:rPr>
          <w:sz w:val="28"/>
          <w:szCs w:val="28"/>
        </w:rPr>
        <w:t xml:space="preserve"> Утвердить отчет об исполнении бюдж</w:t>
      </w:r>
      <w:r>
        <w:rPr>
          <w:sz w:val="28"/>
          <w:szCs w:val="28"/>
        </w:rPr>
        <w:t>ета по расходам</w:t>
      </w:r>
      <w:r w:rsidRPr="003C2D34">
        <w:rPr>
          <w:sz w:val="28"/>
          <w:szCs w:val="28"/>
        </w:rPr>
        <w:t xml:space="preserve"> </w:t>
      </w:r>
      <w:r>
        <w:rPr>
          <w:sz w:val="28"/>
          <w:szCs w:val="28"/>
        </w:rPr>
        <w:t>муниципального образования «Таштагольский</w:t>
      </w:r>
      <w:r w:rsidRPr="00E1479F">
        <w:rPr>
          <w:sz w:val="28"/>
          <w:szCs w:val="28"/>
        </w:rPr>
        <w:t xml:space="preserve"> </w:t>
      </w:r>
      <w:r>
        <w:rPr>
          <w:sz w:val="28"/>
          <w:szCs w:val="28"/>
        </w:rPr>
        <w:t xml:space="preserve">муниципальный район» по разделам и </w:t>
      </w:r>
      <w:r w:rsidRPr="003C2D34">
        <w:rPr>
          <w:sz w:val="28"/>
          <w:szCs w:val="28"/>
        </w:rPr>
        <w:t>подр</w:t>
      </w:r>
      <w:r>
        <w:rPr>
          <w:sz w:val="28"/>
          <w:szCs w:val="28"/>
        </w:rPr>
        <w:t>азделам</w:t>
      </w:r>
      <w:r w:rsidRPr="003C2D34">
        <w:rPr>
          <w:sz w:val="28"/>
          <w:szCs w:val="28"/>
        </w:rPr>
        <w:t xml:space="preserve"> классификации расходов бюдже</w:t>
      </w:r>
      <w:r>
        <w:rPr>
          <w:sz w:val="28"/>
          <w:szCs w:val="28"/>
        </w:rPr>
        <w:t>тов</w:t>
      </w:r>
      <w:r w:rsidRPr="003C2D34">
        <w:rPr>
          <w:sz w:val="28"/>
          <w:szCs w:val="28"/>
        </w:rPr>
        <w:t xml:space="preserve"> за 20</w:t>
      </w:r>
      <w:r>
        <w:rPr>
          <w:sz w:val="28"/>
          <w:szCs w:val="28"/>
        </w:rPr>
        <w:t>2</w:t>
      </w:r>
      <w:r w:rsidR="00D94C43">
        <w:rPr>
          <w:sz w:val="28"/>
          <w:szCs w:val="28"/>
        </w:rPr>
        <w:t>5</w:t>
      </w:r>
      <w:r>
        <w:rPr>
          <w:sz w:val="28"/>
          <w:szCs w:val="28"/>
        </w:rPr>
        <w:t xml:space="preserve"> год</w:t>
      </w:r>
      <w:r w:rsidRPr="003C2D34">
        <w:rPr>
          <w:sz w:val="28"/>
          <w:szCs w:val="28"/>
        </w:rPr>
        <w:t xml:space="preserve"> согласно Приложению № </w:t>
      </w:r>
      <w:r w:rsidRPr="006D4296">
        <w:rPr>
          <w:sz w:val="28"/>
          <w:szCs w:val="28"/>
        </w:rPr>
        <w:t>3</w:t>
      </w:r>
      <w:r w:rsidRPr="003C2D34">
        <w:rPr>
          <w:sz w:val="28"/>
          <w:szCs w:val="28"/>
        </w:rPr>
        <w:t xml:space="preserve"> </w:t>
      </w:r>
      <w:r>
        <w:rPr>
          <w:sz w:val="28"/>
          <w:szCs w:val="28"/>
        </w:rPr>
        <w:t>к настоящему решению</w:t>
      </w:r>
      <w:r w:rsidRPr="003C2D34">
        <w:rPr>
          <w:sz w:val="28"/>
          <w:szCs w:val="28"/>
        </w:rPr>
        <w:t>.</w:t>
      </w:r>
    </w:p>
    <w:p w:rsidR="006C60AD" w:rsidRPr="003C2D34" w:rsidRDefault="006C60AD" w:rsidP="006C60AD">
      <w:pPr>
        <w:ind w:firstLine="708"/>
        <w:jc w:val="both"/>
        <w:rPr>
          <w:sz w:val="28"/>
          <w:szCs w:val="28"/>
        </w:rPr>
      </w:pPr>
      <w:r w:rsidRPr="003C2D34">
        <w:rPr>
          <w:b/>
          <w:sz w:val="28"/>
          <w:szCs w:val="28"/>
        </w:rPr>
        <w:t xml:space="preserve">Статья </w:t>
      </w:r>
      <w:r w:rsidRPr="006D4296">
        <w:rPr>
          <w:b/>
          <w:sz w:val="28"/>
          <w:szCs w:val="28"/>
        </w:rPr>
        <w:t>5</w:t>
      </w:r>
      <w:r w:rsidRPr="003C2D34">
        <w:rPr>
          <w:b/>
          <w:sz w:val="28"/>
          <w:szCs w:val="28"/>
        </w:rPr>
        <w:t xml:space="preserve">. </w:t>
      </w:r>
      <w:r w:rsidRPr="003C2D34">
        <w:rPr>
          <w:sz w:val="28"/>
          <w:szCs w:val="28"/>
        </w:rPr>
        <w:t xml:space="preserve">Утвердить отчет по источникам финансирования дефицита бюджета </w:t>
      </w:r>
      <w:r>
        <w:rPr>
          <w:sz w:val="28"/>
          <w:szCs w:val="28"/>
        </w:rPr>
        <w:t>муниципального образования «Таштагольский</w:t>
      </w:r>
      <w:r w:rsidRPr="00E1479F">
        <w:rPr>
          <w:sz w:val="28"/>
          <w:szCs w:val="28"/>
        </w:rPr>
        <w:t xml:space="preserve"> </w:t>
      </w:r>
      <w:r>
        <w:rPr>
          <w:sz w:val="28"/>
          <w:szCs w:val="28"/>
        </w:rPr>
        <w:t>муниципальный район» по кодам классификации источников финансирования дефицита бюджета за 202</w:t>
      </w:r>
      <w:r w:rsidR="00D94C43">
        <w:rPr>
          <w:sz w:val="28"/>
          <w:szCs w:val="28"/>
        </w:rPr>
        <w:t>5</w:t>
      </w:r>
      <w:r>
        <w:rPr>
          <w:sz w:val="28"/>
          <w:szCs w:val="28"/>
        </w:rPr>
        <w:t xml:space="preserve"> год согласно П</w:t>
      </w:r>
      <w:r w:rsidRPr="003C2D34">
        <w:rPr>
          <w:sz w:val="28"/>
          <w:szCs w:val="28"/>
        </w:rPr>
        <w:t xml:space="preserve">риложению № </w:t>
      </w:r>
      <w:r w:rsidRPr="001A512E">
        <w:rPr>
          <w:sz w:val="28"/>
          <w:szCs w:val="28"/>
        </w:rPr>
        <w:t>4</w:t>
      </w:r>
      <w:r w:rsidRPr="003C2D34">
        <w:rPr>
          <w:sz w:val="28"/>
          <w:szCs w:val="28"/>
        </w:rPr>
        <w:t xml:space="preserve"> </w:t>
      </w:r>
      <w:r>
        <w:rPr>
          <w:sz w:val="28"/>
          <w:szCs w:val="28"/>
        </w:rPr>
        <w:t>к настоящему решению</w:t>
      </w:r>
      <w:r w:rsidRPr="003C2D34">
        <w:rPr>
          <w:sz w:val="28"/>
          <w:szCs w:val="28"/>
        </w:rPr>
        <w:t>.</w:t>
      </w:r>
    </w:p>
    <w:p w:rsidR="006C60AD" w:rsidRPr="003E28BF" w:rsidRDefault="006C60AD" w:rsidP="006C60AD">
      <w:pPr>
        <w:ind w:firstLine="708"/>
        <w:jc w:val="both"/>
        <w:rPr>
          <w:sz w:val="28"/>
          <w:szCs w:val="28"/>
        </w:rPr>
      </w:pPr>
      <w:r w:rsidRPr="003C2D34">
        <w:rPr>
          <w:b/>
          <w:sz w:val="28"/>
          <w:szCs w:val="28"/>
        </w:rPr>
        <w:t xml:space="preserve">Статья </w:t>
      </w:r>
      <w:r>
        <w:rPr>
          <w:b/>
          <w:sz w:val="28"/>
          <w:szCs w:val="28"/>
        </w:rPr>
        <w:t>6</w:t>
      </w:r>
      <w:r w:rsidRPr="003C2D34">
        <w:rPr>
          <w:b/>
          <w:sz w:val="28"/>
          <w:szCs w:val="28"/>
        </w:rPr>
        <w:t>.</w:t>
      </w:r>
      <w:r>
        <w:rPr>
          <w:b/>
          <w:sz w:val="28"/>
          <w:szCs w:val="28"/>
        </w:rPr>
        <w:t xml:space="preserve"> </w:t>
      </w:r>
      <w:r w:rsidRPr="003E28BF">
        <w:rPr>
          <w:sz w:val="28"/>
          <w:szCs w:val="28"/>
        </w:rPr>
        <w:t>Настоящее решение опубликов</w:t>
      </w:r>
      <w:r>
        <w:rPr>
          <w:sz w:val="28"/>
          <w:szCs w:val="28"/>
        </w:rPr>
        <w:t>ать в газете «Красная Шория», разместить</w:t>
      </w:r>
      <w:r w:rsidRPr="003E28BF">
        <w:rPr>
          <w:sz w:val="28"/>
          <w:szCs w:val="28"/>
        </w:rPr>
        <w:t xml:space="preserve"> на официальном сайте </w:t>
      </w:r>
      <w:r>
        <w:rPr>
          <w:sz w:val="28"/>
          <w:szCs w:val="28"/>
        </w:rPr>
        <w:t>а</w:t>
      </w:r>
      <w:r w:rsidRPr="003E28BF">
        <w:rPr>
          <w:sz w:val="28"/>
          <w:szCs w:val="28"/>
        </w:rPr>
        <w:t>дминистрации Таштагольского</w:t>
      </w:r>
      <w:r>
        <w:rPr>
          <w:sz w:val="28"/>
          <w:szCs w:val="28"/>
        </w:rPr>
        <w:t xml:space="preserve"> муниципального</w:t>
      </w:r>
      <w:r w:rsidRPr="003E28BF">
        <w:rPr>
          <w:sz w:val="28"/>
          <w:szCs w:val="28"/>
        </w:rPr>
        <w:t xml:space="preserve"> </w:t>
      </w:r>
      <w:r w:rsidR="00D94C43">
        <w:rPr>
          <w:sz w:val="28"/>
          <w:szCs w:val="28"/>
        </w:rPr>
        <w:t xml:space="preserve">округа </w:t>
      </w:r>
      <w:r w:rsidRPr="003E28BF">
        <w:rPr>
          <w:sz w:val="28"/>
          <w:szCs w:val="28"/>
        </w:rPr>
        <w:t xml:space="preserve"> в </w:t>
      </w:r>
      <w:r>
        <w:rPr>
          <w:sz w:val="28"/>
          <w:szCs w:val="28"/>
        </w:rPr>
        <w:t xml:space="preserve">информационно-телекоммуникационной </w:t>
      </w:r>
      <w:r w:rsidRPr="003E28BF">
        <w:rPr>
          <w:sz w:val="28"/>
          <w:szCs w:val="28"/>
        </w:rPr>
        <w:t>сети Интернет</w:t>
      </w:r>
      <w:r>
        <w:rPr>
          <w:sz w:val="28"/>
          <w:szCs w:val="28"/>
        </w:rPr>
        <w:t>.</w:t>
      </w:r>
    </w:p>
    <w:p w:rsidR="00B810C1" w:rsidRDefault="00D34594" w:rsidP="00B810C1">
      <w:pPr>
        <w:ind w:firstLine="708"/>
        <w:jc w:val="both"/>
        <w:rPr>
          <w:sz w:val="28"/>
          <w:szCs w:val="28"/>
        </w:rPr>
      </w:pPr>
      <w:r w:rsidRPr="00D34594">
        <w:rPr>
          <w:b/>
          <w:sz w:val="28"/>
          <w:szCs w:val="28"/>
        </w:rPr>
        <w:t>Статья 7.</w:t>
      </w:r>
      <w:r>
        <w:rPr>
          <w:b/>
          <w:sz w:val="28"/>
          <w:szCs w:val="28"/>
        </w:rPr>
        <w:t xml:space="preserve"> </w:t>
      </w:r>
      <w:r w:rsidR="00B810C1" w:rsidRPr="009F1794">
        <w:rPr>
          <w:rFonts w:eastAsiaTheme="minorHAnsi"/>
          <w:sz w:val="28"/>
          <w:szCs w:val="28"/>
        </w:rPr>
        <w:t xml:space="preserve">Настоящее решение вступает в силу </w:t>
      </w:r>
      <w:r w:rsidR="00B810C1">
        <w:rPr>
          <w:rFonts w:eastAsiaTheme="minorHAnsi"/>
          <w:sz w:val="28"/>
          <w:szCs w:val="28"/>
        </w:rPr>
        <w:t xml:space="preserve">в день, следующий за днем его официального </w:t>
      </w:r>
      <w:r w:rsidR="00B810C1" w:rsidRPr="009F1794">
        <w:rPr>
          <w:rFonts w:eastAsiaTheme="minorHAnsi"/>
          <w:sz w:val="28"/>
          <w:szCs w:val="28"/>
        </w:rPr>
        <w:t>опубликования</w:t>
      </w:r>
      <w:r w:rsidR="00B810C1">
        <w:rPr>
          <w:rFonts w:eastAsiaTheme="minorHAnsi"/>
          <w:sz w:val="28"/>
          <w:szCs w:val="28"/>
        </w:rPr>
        <w:t>.</w:t>
      </w:r>
    </w:p>
    <w:p w:rsidR="006C60AD" w:rsidRDefault="006C60AD" w:rsidP="006C60AD">
      <w:pPr>
        <w:ind w:firstLine="708"/>
        <w:jc w:val="both"/>
        <w:rPr>
          <w:sz w:val="28"/>
          <w:szCs w:val="28"/>
        </w:rPr>
      </w:pPr>
    </w:p>
    <w:p w:rsidR="000B3F40" w:rsidRPr="00535C33" w:rsidRDefault="000B3F40" w:rsidP="00FA6158">
      <w:pPr>
        <w:ind w:firstLine="708"/>
        <w:jc w:val="both"/>
        <w:rPr>
          <w:sz w:val="28"/>
          <w:szCs w:val="28"/>
        </w:rPr>
      </w:pPr>
    </w:p>
    <w:p w:rsidR="00C9682E" w:rsidRDefault="007668C3" w:rsidP="00C9682E">
      <w:pPr>
        <w:autoSpaceDE w:val="0"/>
        <w:autoSpaceDN w:val="0"/>
        <w:adjustRightInd w:val="0"/>
        <w:jc w:val="both"/>
        <w:rPr>
          <w:sz w:val="28"/>
          <w:szCs w:val="28"/>
        </w:rPr>
      </w:pPr>
      <w:r>
        <w:rPr>
          <w:sz w:val="28"/>
          <w:szCs w:val="28"/>
        </w:rPr>
        <w:t>П</w:t>
      </w:r>
      <w:r w:rsidR="00C9682E" w:rsidRPr="00EB234E">
        <w:rPr>
          <w:sz w:val="28"/>
          <w:szCs w:val="28"/>
        </w:rPr>
        <w:t>редседател</w:t>
      </w:r>
      <w:r w:rsidR="00C650F0">
        <w:rPr>
          <w:sz w:val="28"/>
          <w:szCs w:val="28"/>
        </w:rPr>
        <w:t>ь</w:t>
      </w:r>
      <w:r w:rsidR="00C9682E" w:rsidRPr="00EB234E">
        <w:rPr>
          <w:sz w:val="28"/>
          <w:szCs w:val="28"/>
        </w:rPr>
        <w:t xml:space="preserve"> </w:t>
      </w:r>
    </w:p>
    <w:p w:rsidR="00C9682E" w:rsidRDefault="00C9682E" w:rsidP="00C9682E">
      <w:pPr>
        <w:autoSpaceDE w:val="0"/>
        <w:autoSpaceDN w:val="0"/>
        <w:adjustRightInd w:val="0"/>
        <w:outlineLvl w:val="0"/>
        <w:rPr>
          <w:sz w:val="28"/>
          <w:szCs w:val="28"/>
        </w:rPr>
      </w:pPr>
      <w:r>
        <w:rPr>
          <w:sz w:val="28"/>
          <w:szCs w:val="28"/>
        </w:rPr>
        <w:t>Совета народных депутатов</w:t>
      </w:r>
    </w:p>
    <w:p w:rsidR="00C9682E" w:rsidRPr="009031EC" w:rsidRDefault="00C9682E" w:rsidP="00C9682E">
      <w:pPr>
        <w:ind w:right="-6"/>
        <w:jc w:val="both"/>
      </w:pPr>
      <w:r>
        <w:rPr>
          <w:sz w:val="28"/>
          <w:szCs w:val="28"/>
        </w:rPr>
        <w:t xml:space="preserve">Таштагольского муниципального </w:t>
      </w:r>
      <w:r w:rsidR="00EF75C5">
        <w:rPr>
          <w:sz w:val="28"/>
          <w:szCs w:val="28"/>
        </w:rPr>
        <w:t>округа</w:t>
      </w:r>
      <w:r>
        <w:rPr>
          <w:sz w:val="28"/>
          <w:szCs w:val="28"/>
        </w:rPr>
        <w:t xml:space="preserve">                        </w:t>
      </w:r>
      <w:r w:rsidR="00B810C1">
        <w:rPr>
          <w:sz w:val="28"/>
          <w:szCs w:val="28"/>
        </w:rPr>
        <w:t xml:space="preserve">    </w:t>
      </w:r>
      <w:r>
        <w:rPr>
          <w:sz w:val="28"/>
          <w:szCs w:val="28"/>
        </w:rPr>
        <w:t xml:space="preserve"> </w:t>
      </w:r>
      <w:r w:rsidRPr="002E4D7F">
        <w:rPr>
          <w:sz w:val="28"/>
          <w:szCs w:val="28"/>
        </w:rPr>
        <w:t xml:space="preserve"> </w:t>
      </w:r>
      <w:r>
        <w:rPr>
          <w:sz w:val="28"/>
          <w:szCs w:val="28"/>
        </w:rPr>
        <w:t xml:space="preserve"> А.</w:t>
      </w:r>
      <w:r w:rsidR="007668C3">
        <w:rPr>
          <w:sz w:val="28"/>
          <w:szCs w:val="28"/>
        </w:rPr>
        <w:t>А</w:t>
      </w:r>
      <w:r>
        <w:rPr>
          <w:sz w:val="28"/>
          <w:szCs w:val="28"/>
        </w:rPr>
        <w:t>.</w:t>
      </w:r>
      <w:r w:rsidRPr="000A6A2A">
        <w:rPr>
          <w:sz w:val="28"/>
          <w:szCs w:val="28"/>
        </w:rPr>
        <w:t xml:space="preserve"> </w:t>
      </w:r>
      <w:r w:rsidR="007668C3">
        <w:rPr>
          <w:sz w:val="28"/>
          <w:szCs w:val="28"/>
        </w:rPr>
        <w:t>Пу</w:t>
      </w:r>
      <w:r w:rsidR="00C650F0">
        <w:rPr>
          <w:sz w:val="28"/>
          <w:szCs w:val="28"/>
        </w:rPr>
        <w:t>т</w:t>
      </w:r>
      <w:r w:rsidR="007668C3">
        <w:rPr>
          <w:sz w:val="28"/>
          <w:szCs w:val="28"/>
        </w:rPr>
        <w:t>инцев</w:t>
      </w:r>
    </w:p>
    <w:p w:rsidR="00C9682E" w:rsidRDefault="00C9682E" w:rsidP="00C9682E">
      <w:pPr>
        <w:autoSpaceDE w:val="0"/>
        <w:autoSpaceDN w:val="0"/>
        <w:adjustRightInd w:val="0"/>
        <w:outlineLvl w:val="0"/>
        <w:rPr>
          <w:sz w:val="28"/>
          <w:szCs w:val="28"/>
        </w:rPr>
      </w:pPr>
    </w:p>
    <w:p w:rsidR="00C9682E" w:rsidRDefault="00C9682E" w:rsidP="00C9682E">
      <w:pPr>
        <w:autoSpaceDE w:val="0"/>
        <w:autoSpaceDN w:val="0"/>
        <w:adjustRightInd w:val="0"/>
        <w:outlineLvl w:val="0"/>
        <w:rPr>
          <w:sz w:val="28"/>
          <w:szCs w:val="28"/>
        </w:rPr>
      </w:pPr>
    </w:p>
    <w:p w:rsidR="007668C3" w:rsidRPr="00B810C1" w:rsidRDefault="007668C3" w:rsidP="007668C3">
      <w:pPr>
        <w:autoSpaceDE w:val="0"/>
        <w:autoSpaceDN w:val="0"/>
        <w:adjustRightInd w:val="0"/>
        <w:outlineLvl w:val="0"/>
        <w:rPr>
          <w:sz w:val="28"/>
          <w:szCs w:val="28"/>
        </w:rPr>
      </w:pPr>
      <w:r w:rsidRPr="00B810C1">
        <w:rPr>
          <w:sz w:val="28"/>
          <w:szCs w:val="28"/>
        </w:rPr>
        <w:t>Глав</w:t>
      </w:r>
      <w:r w:rsidR="00B1294B" w:rsidRPr="00B810C1">
        <w:rPr>
          <w:sz w:val="28"/>
          <w:szCs w:val="28"/>
        </w:rPr>
        <w:t>а</w:t>
      </w:r>
      <w:r w:rsidRPr="00B810C1">
        <w:rPr>
          <w:sz w:val="28"/>
          <w:szCs w:val="28"/>
        </w:rPr>
        <w:t xml:space="preserve"> Таштагольского</w:t>
      </w:r>
    </w:p>
    <w:p w:rsidR="00B1294B" w:rsidRPr="00B810C1" w:rsidRDefault="007668C3" w:rsidP="00B1294B">
      <w:pPr>
        <w:rPr>
          <w:sz w:val="28"/>
          <w:szCs w:val="28"/>
        </w:rPr>
      </w:pPr>
      <w:r w:rsidRPr="00B810C1">
        <w:rPr>
          <w:sz w:val="28"/>
          <w:szCs w:val="28"/>
        </w:rPr>
        <w:t xml:space="preserve">муниципального </w:t>
      </w:r>
      <w:r w:rsidR="00EF75C5" w:rsidRPr="00B810C1">
        <w:rPr>
          <w:sz w:val="28"/>
          <w:szCs w:val="28"/>
        </w:rPr>
        <w:t>округа</w:t>
      </w:r>
      <w:r w:rsidRPr="00B810C1">
        <w:rPr>
          <w:sz w:val="28"/>
          <w:szCs w:val="28"/>
        </w:rPr>
        <w:t xml:space="preserve">                                                   </w:t>
      </w:r>
      <w:r w:rsidR="00B810C1">
        <w:rPr>
          <w:sz w:val="28"/>
          <w:szCs w:val="28"/>
        </w:rPr>
        <w:t xml:space="preserve">    </w:t>
      </w:r>
      <w:r w:rsidRPr="00B810C1">
        <w:rPr>
          <w:sz w:val="28"/>
          <w:szCs w:val="28"/>
        </w:rPr>
        <w:t xml:space="preserve">   </w:t>
      </w:r>
      <w:r w:rsidR="00B810C1" w:rsidRPr="00B810C1">
        <w:rPr>
          <w:sz w:val="28"/>
          <w:szCs w:val="28"/>
        </w:rPr>
        <w:t xml:space="preserve"> </w:t>
      </w:r>
      <w:r w:rsidR="00B810C1">
        <w:rPr>
          <w:sz w:val="28"/>
          <w:szCs w:val="28"/>
        </w:rPr>
        <w:t xml:space="preserve">  </w:t>
      </w:r>
      <w:r w:rsidR="00B810C1" w:rsidRPr="00B810C1">
        <w:rPr>
          <w:sz w:val="28"/>
          <w:szCs w:val="28"/>
        </w:rPr>
        <w:t xml:space="preserve"> </w:t>
      </w:r>
      <w:r w:rsidRPr="00B810C1">
        <w:rPr>
          <w:sz w:val="28"/>
          <w:szCs w:val="28"/>
        </w:rPr>
        <w:t xml:space="preserve">     </w:t>
      </w:r>
      <w:r w:rsidR="00EF75C5" w:rsidRPr="00B810C1">
        <w:rPr>
          <w:sz w:val="28"/>
          <w:szCs w:val="28"/>
        </w:rPr>
        <w:t>В.Н. Макута</w:t>
      </w:r>
    </w:p>
    <w:p w:rsidR="0087457F" w:rsidRPr="00B810C1" w:rsidRDefault="0087457F" w:rsidP="00FA6158">
      <w:pPr>
        <w:ind w:firstLine="708"/>
        <w:jc w:val="both"/>
        <w:rPr>
          <w:sz w:val="28"/>
          <w:szCs w:val="28"/>
        </w:rPr>
      </w:pPr>
    </w:p>
    <w:p w:rsidR="0087457F" w:rsidRPr="00535C33" w:rsidRDefault="0087457F" w:rsidP="00FA6158">
      <w:pPr>
        <w:ind w:firstLine="708"/>
        <w:jc w:val="both"/>
        <w:rPr>
          <w:sz w:val="28"/>
          <w:szCs w:val="28"/>
        </w:rPr>
      </w:pPr>
    </w:p>
    <w:p w:rsidR="0087457F" w:rsidRPr="00535C33" w:rsidRDefault="0087457F" w:rsidP="00FA6158">
      <w:pPr>
        <w:ind w:firstLine="708"/>
        <w:jc w:val="both"/>
        <w:rPr>
          <w:sz w:val="28"/>
          <w:szCs w:val="28"/>
        </w:rPr>
      </w:pPr>
    </w:p>
    <w:p w:rsidR="0087457F" w:rsidRPr="00535C33" w:rsidRDefault="0087457F" w:rsidP="00FA6158">
      <w:pPr>
        <w:ind w:firstLine="708"/>
        <w:jc w:val="both"/>
        <w:rPr>
          <w:sz w:val="28"/>
          <w:szCs w:val="28"/>
        </w:rPr>
      </w:pPr>
    </w:p>
    <w:p w:rsidR="00B51AEB" w:rsidRDefault="00B51AEB" w:rsidP="00FA6158">
      <w:pPr>
        <w:ind w:firstLine="708"/>
        <w:jc w:val="both"/>
        <w:rPr>
          <w:sz w:val="28"/>
          <w:szCs w:val="28"/>
        </w:rPr>
      </w:pPr>
    </w:p>
    <w:p w:rsidR="00B51AEB" w:rsidRPr="00A921EE" w:rsidRDefault="00B51AEB" w:rsidP="00FA6158">
      <w:pPr>
        <w:ind w:firstLine="708"/>
        <w:jc w:val="both"/>
        <w:rPr>
          <w:sz w:val="28"/>
          <w:szCs w:val="28"/>
        </w:rPr>
      </w:pPr>
    </w:p>
    <w:p w:rsidR="006C60AD" w:rsidRPr="00A921EE" w:rsidRDefault="006C60AD" w:rsidP="00FA6158">
      <w:pPr>
        <w:ind w:firstLine="708"/>
        <w:jc w:val="both"/>
        <w:rPr>
          <w:sz w:val="28"/>
          <w:szCs w:val="28"/>
        </w:rPr>
      </w:pPr>
    </w:p>
    <w:p w:rsidR="006C60AD" w:rsidRPr="00A921EE" w:rsidRDefault="006C60AD" w:rsidP="00FA6158">
      <w:pPr>
        <w:ind w:firstLine="708"/>
        <w:jc w:val="both"/>
        <w:rPr>
          <w:sz w:val="28"/>
          <w:szCs w:val="28"/>
        </w:rPr>
      </w:pPr>
    </w:p>
    <w:p w:rsidR="006C60AD" w:rsidRPr="00A921EE" w:rsidRDefault="006C60AD" w:rsidP="00FA6158">
      <w:pPr>
        <w:ind w:firstLine="708"/>
        <w:jc w:val="both"/>
        <w:rPr>
          <w:sz w:val="28"/>
          <w:szCs w:val="28"/>
        </w:rPr>
      </w:pPr>
    </w:p>
    <w:p w:rsidR="006C60AD" w:rsidRPr="00A921EE" w:rsidRDefault="006C60AD" w:rsidP="00FA6158">
      <w:pPr>
        <w:ind w:firstLine="708"/>
        <w:jc w:val="both"/>
        <w:rPr>
          <w:sz w:val="28"/>
          <w:szCs w:val="28"/>
        </w:rPr>
      </w:pPr>
    </w:p>
    <w:p w:rsidR="006C60AD" w:rsidRPr="00A921EE" w:rsidRDefault="006C60AD" w:rsidP="00FA6158">
      <w:pPr>
        <w:ind w:firstLine="708"/>
        <w:jc w:val="both"/>
        <w:rPr>
          <w:sz w:val="28"/>
          <w:szCs w:val="28"/>
        </w:rPr>
      </w:pPr>
    </w:p>
    <w:p w:rsidR="006C60AD" w:rsidRPr="00A921EE" w:rsidRDefault="006C60AD" w:rsidP="00FA6158">
      <w:pPr>
        <w:ind w:firstLine="708"/>
        <w:jc w:val="both"/>
        <w:rPr>
          <w:sz w:val="28"/>
          <w:szCs w:val="28"/>
        </w:rPr>
      </w:pPr>
    </w:p>
    <w:p w:rsidR="006C60AD" w:rsidRPr="00A921EE" w:rsidRDefault="006C60AD" w:rsidP="00FA6158">
      <w:pPr>
        <w:ind w:firstLine="708"/>
        <w:jc w:val="both"/>
        <w:rPr>
          <w:sz w:val="28"/>
          <w:szCs w:val="28"/>
        </w:rPr>
      </w:pPr>
    </w:p>
    <w:p w:rsidR="006C60AD" w:rsidRPr="00A921EE" w:rsidRDefault="006C60AD" w:rsidP="00FA6158">
      <w:pPr>
        <w:ind w:firstLine="708"/>
        <w:jc w:val="both"/>
        <w:rPr>
          <w:sz w:val="28"/>
          <w:szCs w:val="28"/>
        </w:rPr>
      </w:pPr>
    </w:p>
    <w:p w:rsidR="006C60AD" w:rsidRDefault="006C60AD" w:rsidP="00FA6158">
      <w:pPr>
        <w:ind w:firstLine="708"/>
        <w:jc w:val="both"/>
        <w:rPr>
          <w:sz w:val="28"/>
          <w:szCs w:val="28"/>
        </w:rPr>
      </w:pPr>
    </w:p>
    <w:p w:rsidR="00B810C1" w:rsidRDefault="00B810C1" w:rsidP="00FA6158">
      <w:pPr>
        <w:ind w:firstLine="708"/>
        <w:jc w:val="both"/>
        <w:rPr>
          <w:sz w:val="28"/>
          <w:szCs w:val="28"/>
        </w:rPr>
      </w:pPr>
    </w:p>
    <w:p w:rsidR="00B810C1" w:rsidRPr="00A921EE" w:rsidRDefault="00B810C1" w:rsidP="00FA6158">
      <w:pPr>
        <w:ind w:firstLine="708"/>
        <w:jc w:val="both"/>
        <w:rPr>
          <w:sz w:val="28"/>
          <w:szCs w:val="28"/>
        </w:rPr>
      </w:pPr>
    </w:p>
    <w:p w:rsidR="006C60AD" w:rsidRPr="00A921EE" w:rsidRDefault="006C60AD" w:rsidP="00FA6158">
      <w:pPr>
        <w:ind w:firstLine="708"/>
        <w:jc w:val="both"/>
        <w:rPr>
          <w:sz w:val="28"/>
          <w:szCs w:val="28"/>
        </w:rPr>
      </w:pPr>
    </w:p>
    <w:p w:rsidR="000B3F40" w:rsidRPr="00752BF6" w:rsidRDefault="0087457F" w:rsidP="0087457F">
      <w:pPr>
        <w:ind w:firstLine="708"/>
        <w:jc w:val="right"/>
        <w:rPr>
          <w:sz w:val="28"/>
          <w:szCs w:val="28"/>
        </w:rPr>
      </w:pPr>
      <w:r w:rsidRPr="00535C33">
        <w:rPr>
          <w:sz w:val="28"/>
          <w:szCs w:val="28"/>
        </w:rPr>
        <w:lastRenderedPageBreak/>
        <w:t xml:space="preserve">Приложение </w:t>
      </w:r>
      <w:r w:rsidRPr="00752BF6">
        <w:rPr>
          <w:sz w:val="28"/>
          <w:szCs w:val="28"/>
        </w:rPr>
        <w:t xml:space="preserve">№ </w:t>
      </w:r>
      <w:r w:rsidR="00752BF6" w:rsidRPr="00752BF6">
        <w:rPr>
          <w:sz w:val="28"/>
          <w:szCs w:val="28"/>
        </w:rPr>
        <w:t>1 к</w:t>
      </w:r>
      <w:r w:rsidR="00752BF6" w:rsidRPr="00C21A42">
        <w:rPr>
          <w:sz w:val="28"/>
          <w:szCs w:val="28"/>
        </w:rPr>
        <w:t xml:space="preserve"> </w:t>
      </w:r>
      <w:r w:rsidR="00752BF6">
        <w:rPr>
          <w:sz w:val="28"/>
          <w:szCs w:val="28"/>
        </w:rPr>
        <w:t>решению</w:t>
      </w:r>
    </w:p>
    <w:p w:rsidR="000B3F40" w:rsidRPr="00535C33" w:rsidRDefault="0087457F" w:rsidP="0087457F">
      <w:pPr>
        <w:ind w:firstLine="708"/>
        <w:jc w:val="right"/>
        <w:rPr>
          <w:sz w:val="28"/>
          <w:szCs w:val="28"/>
        </w:rPr>
      </w:pPr>
      <w:r w:rsidRPr="00535C33">
        <w:rPr>
          <w:sz w:val="28"/>
          <w:szCs w:val="28"/>
        </w:rPr>
        <w:t>Совета народных депутатов</w:t>
      </w:r>
    </w:p>
    <w:p w:rsidR="0087457F" w:rsidRPr="00535C33" w:rsidRDefault="0087457F" w:rsidP="0087457F">
      <w:pPr>
        <w:ind w:firstLine="708"/>
        <w:jc w:val="right"/>
        <w:rPr>
          <w:sz w:val="28"/>
          <w:szCs w:val="28"/>
        </w:rPr>
      </w:pPr>
      <w:r w:rsidRPr="00535C33">
        <w:rPr>
          <w:sz w:val="28"/>
          <w:szCs w:val="28"/>
        </w:rPr>
        <w:t xml:space="preserve">Таштагольского муниципального </w:t>
      </w:r>
      <w:r w:rsidR="00D94C43">
        <w:rPr>
          <w:sz w:val="28"/>
          <w:szCs w:val="28"/>
        </w:rPr>
        <w:t>округа</w:t>
      </w:r>
      <w:r w:rsidRPr="00535C33">
        <w:rPr>
          <w:sz w:val="28"/>
          <w:szCs w:val="28"/>
        </w:rPr>
        <w:t xml:space="preserve">        </w:t>
      </w:r>
    </w:p>
    <w:p w:rsidR="0087457F" w:rsidRPr="00B810C1" w:rsidRDefault="009363FD" w:rsidP="0087457F">
      <w:pPr>
        <w:jc w:val="right"/>
        <w:rPr>
          <w:sz w:val="28"/>
          <w:szCs w:val="28"/>
        </w:rPr>
      </w:pPr>
      <w:r w:rsidRPr="00B810C1">
        <w:rPr>
          <w:sz w:val="28"/>
          <w:szCs w:val="28"/>
        </w:rPr>
        <w:t xml:space="preserve">      </w:t>
      </w:r>
      <w:r w:rsidR="00C90B92" w:rsidRPr="00B810C1">
        <w:rPr>
          <w:sz w:val="28"/>
          <w:szCs w:val="28"/>
        </w:rPr>
        <w:t xml:space="preserve">от </w:t>
      </w:r>
      <w:r w:rsidR="00B810C1" w:rsidRPr="00B810C1">
        <w:rPr>
          <w:sz w:val="28"/>
          <w:szCs w:val="28"/>
        </w:rPr>
        <w:t>21.04.</w:t>
      </w:r>
      <w:r w:rsidR="00C90B92" w:rsidRPr="00B810C1">
        <w:rPr>
          <w:sz w:val="28"/>
          <w:szCs w:val="28"/>
        </w:rPr>
        <w:t xml:space="preserve">2026 </w:t>
      </w:r>
      <w:r w:rsidR="00B810C1" w:rsidRPr="00B810C1">
        <w:rPr>
          <w:sz w:val="28"/>
          <w:szCs w:val="28"/>
        </w:rPr>
        <w:t>№</w:t>
      </w:r>
      <w:r w:rsidR="00C90B92" w:rsidRPr="00B810C1">
        <w:rPr>
          <w:sz w:val="28"/>
          <w:szCs w:val="28"/>
        </w:rPr>
        <w:t xml:space="preserve">  </w:t>
      </w:r>
      <w:r w:rsidR="00FB2436">
        <w:rPr>
          <w:sz w:val="28"/>
          <w:szCs w:val="28"/>
        </w:rPr>
        <w:t>143</w:t>
      </w:r>
      <w:r w:rsidR="00C90B92" w:rsidRPr="00B810C1">
        <w:rPr>
          <w:sz w:val="28"/>
          <w:szCs w:val="28"/>
        </w:rPr>
        <w:t>-рр</w:t>
      </w:r>
    </w:p>
    <w:p w:rsidR="000B3F40" w:rsidRPr="00535C33" w:rsidRDefault="0087457F" w:rsidP="00FA6158">
      <w:pPr>
        <w:ind w:firstLine="708"/>
        <w:jc w:val="both"/>
        <w:rPr>
          <w:sz w:val="28"/>
          <w:szCs w:val="28"/>
        </w:rPr>
      </w:pPr>
      <w:r w:rsidRPr="00B810C1">
        <w:rPr>
          <w:sz w:val="28"/>
          <w:szCs w:val="28"/>
        </w:rPr>
        <w:t xml:space="preserve">                           </w:t>
      </w:r>
    </w:p>
    <w:p w:rsidR="000B3F40" w:rsidRPr="0043760D" w:rsidRDefault="0087457F" w:rsidP="0087457F">
      <w:pPr>
        <w:pStyle w:val="ConsPlusNormal"/>
        <w:tabs>
          <w:tab w:val="left" w:pos="2940"/>
        </w:tabs>
        <w:jc w:val="center"/>
        <w:rPr>
          <w:rFonts w:ascii="Times New Roman" w:hAnsi="Times New Roman" w:cs="Times New Roman"/>
          <w:sz w:val="28"/>
          <w:szCs w:val="28"/>
        </w:rPr>
      </w:pPr>
      <w:r w:rsidRPr="0043760D">
        <w:rPr>
          <w:rFonts w:ascii="Times New Roman" w:hAnsi="Times New Roman" w:cs="Times New Roman"/>
          <w:b/>
          <w:bCs/>
          <w:sz w:val="28"/>
          <w:szCs w:val="28"/>
        </w:rPr>
        <w:t>Доходы местного бюджета</w:t>
      </w:r>
    </w:p>
    <w:p w:rsidR="000B3F40" w:rsidRPr="001C5AA0" w:rsidRDefault="0087457F" w:rsidP="0087457F">
      <w:pPr>
        <w:jc w:val="center"/>
        <w:rPr>
          <w:color w:val="FF0000"/>
          <w:sz w:val="28"/>
          <w:szCs w:val="28"/>
        </w:rPr>
      </w:pPr>
      <w:r w:rsidRPr="0043760D">
        <w:rPr>
          <w:b/>
          <w:bCs/>
          <w:sz w:val="28"/>
          <w:szCs w:val="28"/>
        </w:rPr>
        <w:t>по кодам классификации доходов бюджета за 202</w:t>
      </w:r>
      <w:r w:rsidR="00D94C43">
        <w:rPr>
          <w:b/>
          <w:bCs/>
          <w:sz w:val="28"/>
          <w:szCs w:val="28"/>
        </w:rPr>
        <w:t>5</w:t>
      </w:r>
      <w:r w:rsidRPr="0043760D">
        <w:rPr>
          <w:b/>
          <w:bCs/>
          <w:sz w:val="28"/>
          <w:szCs w:val="28"/>
        </w:rPr>
        <w:t xml:space="preserve"> год</w:t>
      </w:r>
    </w:p>
    <w:p w:rsidR="000B3F40" w:rsidRPr="00535C33" w:rsidRDefault="000B3F40" w:rsidP="006A5DFB">
      <w:pPr>
        <w:pStyle w:val="ConsPlusNormal"/>
        <w:tabs>
          <w:tab w:val="left" w:pos="2940"/>
        </w:tabs>
        <w:jc w:val="both"/>
        <w:rPr>
          <w:rFonts w:ascii="Times New Roman" w:hAnsi="Times New Roman" w:cs="Times New Roman"/>
          <w:sz w:val="28"/>
          <w:szCs w:val="28"/>
        </w:rPr>
      </w:pPr>
    </w:p>
    <w:p w:rsidR="00EF75C5" w:rsidRDefault="00EF75C5" w:rsidP="00EF75C5">
      <w:pPr>
        <w:pStyle w:val="ConsPlusNormal"/>
        <w:tabs>
          <w:tab w:val="left" w:pos="2940"/>
        </w:tabs>
        <w:jc w:val="center"/>
        <w:rPr>
          <w:color w:val="000000"/>
          <w:sz w:val="20"/>
          <w:szCs w:val="20"/>
          <w:lang w:val="en-US"/>
        </w:rPr>
      </w:pPr>
      <w:r w:rsidRPr="000E2DE8">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00C90B92">
        <w:rPr>
          <w:rFonts w:ascii="Times New Roman" w:hAnsi="Times New Roman" w:cs="Times New Roman"/>
          <w:color w:val="000000"/>
          <w:sz w:val="20"/>
          <w:szCs w:val="20"/>
        </w:rPr>
        <w:t xml:space="preserve">                     </w:t>
      </w:r>
      <w:r w:rsidRPr="000E2DE8">
        <w:rPr>
          <w:rFonts w:ascii="Times New Roman" w:hAnsi="Times New Roman" w:cs="Times New Roman"/>
          <w:color w:val="000000"/>
          <w:sz w:val="20"/>
          <w:szCs w:val="20"/>
        </w:rPr>
        <w:t>тыс.руб</w:t>
      </w:r>
      <w:r w:rsidR="00CE2AA0">
        <w:rPr>
          <w:rFonts w:ascii="Times New Roman" w:hAnsi="Times New Roman" w:cs="Times New Roman"/>
          <w:color w:val="000000"/>
          <w:sz w:val="20"/>
          <w:szCs w:val="20"/>
        </w:rPr>
        <w:t>лей</w:t>
      </w:r>
    </w:p>
    <w:tbl>
      <w:tblPr>
        <w:tblW w:w="9938" w:type="dxa"/>
        <w:tblInd w:w="93" w:type="dxa"/>
        <w:tblLayout w:type="fixed"/>
        <w:tblLook w:val="04A0" w:firstRow="1" w:lastRow="0" w:firstColumn="1" w:lastColumn="0" w:noHBand="0" w:noVBand="1"/>
      </w:tblPr>
      <w:tblGrid>
        <w:gridCol w:w="2992"/>
        <w:gridCol w:w="503"/>
        <w:gridCol w:w="646"/>
        <w:gridCol w:w="816"/>
        <w:gridCol w:w="576"/>
        <w:gridCol w:w="1428"/>
        <w:gridCol w:w="1418"/>
        <w:gridCol w:w="1559"/>
      </w:tblGrid>
      <w:tr w:rsidR="00EF75C5" w:rsidRPr="006F773E" w:rsidTr="00B810C1">
        <w:trPr>
          <w:trHeight w:val="192"/>
        </w:trPr>
        <w:tc>
          <w:tcPr>
            <w:tcW w:w="2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F75C5" w:rsidRPr="006F773E" w:rsidRDefault="00EF75C5" w:rsidP="00B810C1">
            <w:pPr>
              <w:jc w:val="center"/>
              <w:rPr>
                <w:b/>
                <w:bCs/>
              </w:rPr>
            </w:pPr>
            <w:r w:rsidRPr="006F773E">
              <w:rPr>
                <w:b/>
                <w:bCs/>
              </w:rPr>
              <w:t>Наименование</w:t>
            </w:r>
          </w:p>
        </w:tc>
        <w:tc>
          <w:tcPr>
            <w:tcW w:w="2541" w:type="dxa"/>
            <w:gridSpan w:val="4"/>
            <w:tcBorders>
              <w:top w:val="single" w:sz="4" w:space="0" w:color="auto"/>
              <w:left w:val="nil"/>
              <w:bottom w:val="single" w:sz="4" w:space="0" w:color="auto"/>
              <w:right w:val="single" w:sz="4" w:space="0" w:color="000000"/>
            </w:tcBorders>
            <w:shd w:val="clear" w:color="auto" w:fill="auto"/>
            <w:vAlign w:val="center"/>
            <w:hideMark/>
          </w:tcPr>
          <w:p w:rsidR="00EF75C5" w:rsidRPr="006F773E" w:rsidRDefault="00EF75C5" w:rsidP="00B810C1">
            <w:pPr>
              <w:jc w:val="center"/>
              <w:rPr>
                <w:b/>
                <w:bCs/>
              </w:rPr>
            </w:pPr>
            <w:r w:rsidRPr="006F773E">
              <w:rPr>
                <w:b/>
                <w:bCs/>
              </w:rPr>
              <w:t>Коды классификации</w:t>
            </w:r>
          </w:p>
        </w:tc>
        <w:tc>
          <w:tcPr>
            <w:tcW w:w="14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F75C5" w:rsidRPr="006F773E" w:rsidRDefault="00EF75C5" w:rsidP="00B810C1">
            <w:pPr>
              <w:jc w:val="center"/>
              <w:rPr>
                <w:b/>
                <w:bCs/>
              </w:rPr>
            </w:pPr>
            <w:r w:rsidRPr="006F773E">
              <w:rPr>
                <w:b/>
                <w:bCs/>
              </w:rPr>
              <w:t>Утверждено решением о бюджете</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F75C5" w:rsidRPr="006F773E" w:rsidRDefault="00EF75C5" w:rsidP="00B810C1">
            <w:pPr>
              <w:jc w:val="center"/>
              <w:rPr>
                <w:b/>
                <w:bCs/>
              </w:rPr>
            </w:pPr>
            <w:r w:rsidRPr="006F773E">
              <w:rPr>
                <w:b/>
                <w:bCs/>
              </w:rPr>
              <w:t>Исполнено</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F75C5" w:rsidRPr="006F773E" w:rsidRDefault="00EF75C5" w:rsidP="00B810C1">
            <w:pPr>
              <w:jc w:val="center"/>
              <w:rPr>
                <w:b/>
                <w:bCs/>
              </w:rPr>
            </w:pPr>
            <w:r w:rsidRPr="006F773E">
              <w:rPr>
                <w:b/>
                <w:bCs/>
              </w:rPr>
              <w:t>Процент исполнения</w:t>
            </w:r>
          </w:p>
        </w:tc>
      </w:tr>
      <w:tr w:rsidR="00EF75C5" w:rsidRPr="006F773E" w:rsidTr="00B810C1">
        <w:trPr>
          <w:trHeight w:val="204"/>
        </w:trPr>
        <w:tc>
          <w:tcPr>
            <w:tcW w:w="2992" w:type="dxa"/>
            <w:vMerge/>
            <w:tcBorders>
              <w:top w:val="single" w:sz="4" w:space="0" w:color="auto"/>
              <w:left w:val="single" w:sz="4" w:space="0" w:color="auto"/>
              <w:bottom w:val="single" w:sz="4" w:space="0" w:color="000000"/>
              <w:right w:val="single" w:sz="4" w:space="0" w:color="auto"/>
            </w:tcBorders>
            <w:vAlign w:val="center"/>
            <w:hideMark/>
          </w:tcPr>
          <w:p w:rsidR="00EF75C5" w:rsidRPr="006F773E" w:rsidRDefault="00EF75C5" w:rsidP="00B810C1">
            <w:pPr>
              <w:rPr>
                <w:b/>
                <w:bCs/>
              </w:rPr>
            </w:pPr>
          </w:p>
        </w:tc>
        <w:tc>
          <w:tcPr>
            <w:tcW w:w="503" w:type="dxa"/>
            <w:tcBorders>
              <w:top w:val="nil"/>
              <w:left w:val="nil"/>
              <w:bottom w:val="single" w:sz="4" w:space="0" w:color="auto"/>
              <w:right w:val="single" w:sz="4" w:space="0" w:color="auto"/>
            </w:tcBorders>
            <w:shd w:val="clear" w:color="auto" w:fill="auto"/>
            <w:vAlign w:val="center"/>
            <w:hideMark/>
          </w:tcPr>
          <w:p w:rsidR="00EF75C5" w:rsidRPr="006F773E" w:rsidRDefault="00EF75C5" w:rsidP="00B810C1">
            <w:pPr>
              <w:jc w:val="center"/>
              <w:rPr>
                <w:b/>
                <w:bCs/>
              </w:rPr>
            </w:pPr>
            <w:r w:rsidRPr="006F773E">
              <w:rPr>
                <w:b/>
                <w:bCs/>
              </w:rPr>
              <w:t>Гр</w:t>
            </w:r>
          </w:p>
        </w:tc>
        <w:tc>
          <w:tcPr>
            <w:tcW w:w="646" w:type="dxa"/>
            <w:tcBorders>
              <w:top w:val="nil"/>
              <w:left w:val="nil"/>
              <w:bottom w:val="single" w:sz="4" w:space="0" w:color="auto"/>
              <w:right w:val="single" w:sz="4" w:space="0" w:color="auto"/>
            </w:tcBorders>
            <w:shd w:val="clear" w:color="auto" w:fill="auto"/>
            <w:vAlign w:val="center"/>
            <w:hideMark/>
          </w:tcPr>
          <w:p w:rsidR="00EF75C5" w:rsidRPr="006F773E" w:rsidRDefault="00EF75C5" w:rsidP="00B810C1">
            <w:pPr>
              <w:jc w:val="center"/>
              <w:rPr>
                <w:b/>
                <w:bCs/>
              </w:rPr>
            </w:pPr>
            <w:proofErr w:type="spellStart"/>
            <w:r w:rsidRPr="006F773E">
              <w:rPr>
                <w:b/>
                <w:bCs/>
              </w:rPr>
              <w:t>Пгр</w:t>
            </w:r>
            <w:proofErr w:type="spellEnd"/>
          </w:p>
        </w:tc>
        <w:tc>
          <w:tcPr>
            <w:tcW w:w="816" w:type="dxa"/>
            <w:tcBorders>
              <w:top w:val="nil"/>
              <w:left w:val="nil"/>
              <w:bottom w:val="single" w:sz="4" w:space="0" w:color="auto"/>
              <w:right w:val="single" w:sz="4" w:space="0" w:color="auto"/>
            </w:tcBorders>
            <w:shd w:val="clear" w:color="auto" w:fill="auto"/>
            <w:vAlign w:val="center"/>
            <w:hideMark/>
          </w:tcPr>
          <w:p w:rsidR="00EF75C5" w:rsidRPr="006F773E" w:rsidRDefault="00EF75C5" w:rsidP="00B810C1">
            <w:pPr>
              <w:jc w:val="center"/>
              <w:rPr>
                <w:b/>
                <w:bCs/>
              </w:rPr>
            </w:pPr>
            <w:proofErr w:type="spellStart"/>
            <w:proofErr w:type="gramStart"/>
            <w:r w:rsidRPr="006F773E">
              <w:rPr>
                <w:b/>
                <w:bCs/>
              </w:rPr>
              <w:t>Ст</w:t>
            </w:r>
            <w:proofErr w:type="spellEnd"/>
            <w:proofErr w:type="gramEnd"/>
          </w:p>
        </w:tc>
        <w:tc>
          <w:tcPr>
            <w:tcW w:w="576" w:type="dxa"/>
            <w:tcBorders>
              <w:top w:val="nil"/>
              <w:left w:val="nil"/>
              <w:bottom w:val="nil"/>
              <w:right w:val="nil"/>
            </w:tcBorders>
            <w:shd w:val="clear" w:color="auto" w:fill="auto"/>
            <w:vAlign w:val="center"/>
            <w:hideMark/>
          </w:tcPr>
          <w:p w:rsidR="00EF75C5" w:rsidRPr="006F773E" w:rsidRDefault="00EF75C5" w:rsidP="00B810C1">
            <w:pPr>
              <w:jc w:val="center"/>
              <w:rPr>
                <w:b/>
                <w:bCs/>
              </w:rPr>
            </w:pPr>
            <w:r w:rsidRPr="006F773E">
              <w:rPr>
                <w:b/>
                <w:bCs/>
              </w:rPr>
              <w:t>АГ</w:t>
            </w:r>
          </w:p>
        </w:tc>
        <w:tc>
          <w:tcPr>
            <w:tcW w:w="1428" w:type="dxa"/>
            <w:vMerge/>
            <w:tcBorders>
              <w:top w:val="single" w:sz="4" w:space="0" w:color="auto"/>
              <w:left w:val="single" w:sz="4" w:space="0" w:color="auto"/>
              <w:bottom w:val="single" w:sz="4" w:space="0" w:color="000000"/>
              <w:right w:val="single" w:sz="4" w:space="0" w:color="auto"/>
            </w:tcBorders>
            <w:vAlign w:val="center"/>
            <w:hideMark/>
          </w:tcPr>
          <w:p w:rsidR="00EF75C5" w:rsidRPr="006F773E" w:rsidRDefault="00EF75C5" w:rsidP="00B810C1">
            <w:pPr>
              <w:rPr>
                <w:b/>
                <w:bCs/>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EF75C5" w:rsidRPr="006F773E" w:rsidRDefault="00EF75C5" w:rsidP="00B810C1">
            <w:pPr>
              <w:rPr>
                <w:b/>
                <w:bCs/>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EF75C5" w:rsidRPr="006F773E" w:rsidRDefault="00EF75C5" w:rsidP="00B810C1">
            <w:pPr>
              <w:rPr>
                <w:b/>
                <w:bCs/>
              </w:rPr>
            </w:pPr>
          </w:p>
        </w:tc>
      </w:tr>
      <w:tr w:rsidR="00EF75C5" w:rsidRPr="006F773E" w:rsidTr="00B810C1">
        <w:trPr>
          <w:trHeight w:val="192"/>
        </w:trPr>
        <w:tc>
          <w:tcPr>
            <w:tcW w:w="2992" w:type="dxa"/>
            <w:tcBorders>
              <w:top w:val="nil"/>
              <w:left w:val="single" w:sz="4" w:space="0" w:color="auto"/>
              <w:bottom w:val="single" w:sz="4" w:space="0" w:color="auto"/>
              <w:right w:val="nil"/>
            </w:tcBorders>
            <w:shd w:val="clear" w:color="auto" w:fill="auto"/>
            <w:noWrap/>
            <w:vAlign w:val="bottom"/>
            <w:hideMark/>
          </w:tcPr>
          <w:p w:rsidR="00EF75C5" w:rsidRPr="006F773E" w:rsidRDefault="00EF75C5" w:rsidP="00B810C1">
            <w:pPr>
              <w:jc w:val="center"/>
              <w:rPr>
                <w:b/>
                <w:bCs/>
              </w:rPr>
            </w:pPr>
            <w:r w:rsidRPr="006F773E">
              <w:rPr>
                <w:b/>
                <w:bCs/>
              </w:rPr>
              <w:t>1</w:t>
            </w:r>
          </w:p>
        </w:tc>
        <w:tc>
          <w:tcPr>
            <w:tcW w:w="503" w:type="dxa"/>
            <w:tcBorders>
              <w:top w:val="nil"/>
              <w:left w:val="single" w:sz="4" w:space="0" w:color="auto"/>
              <w:bottom w:val="nil"/>
              <w:right w:val="single" w:sz="4" w:space="0" w:color="auto"/>
            </w:tcBorders>
            <w:shd w:val="clear" w:color="auto" w:fill="auto"/>
            <w:noWrap/>
            <w:vAlign w:val="bottom"/>
            <w:hideMark/>
          </w:tcPr>
          <w:p w:rsidR="00EF75C5" w:rsidRPr="006F773E" w:rsidRDefault="00EF75C5" w:rsidP="00B810C1">
            <w:pPr>
              <w:jc w:val="center"/>
              <w:rPr>
                <w:b/>
                <w:bCs/>
              </w:rPr>
            </w:pPr>
            <w:r w:rsidRPr="006F773E">
              <w:rPr>
                <w:b/>
                <w:bCs/>
              </w:rPr>
              <w:t>2</w:t>
            </w:r>
          </w:p>
        </w:tc>
        <w:tc>
          <w:tcPr>
            <w:tcW w:w="646" w:type="dxa"/>
            <w:tcBorders>
              <w:top w:val="nil"/>
              <w:left w:val="nil"/>
              <w:bottom w:val="nil"/>
              <w:right w:val="single" w:sz="4" w:space="0" w:color="auto"/>
            </w:tcBorders>
            <w:shd w:val="clear" w:color="auto" w:fill="auto"/>
            <w:noWrap/>
            <w:vAlign w:val="bottom"/>
            <w:hideMark/>
          </w:tcPr>
          <w:p w:rsidR="00EF75C5" w:rsidRPr="006F773E" w:rsidRDefault="00EF75C5" w:rsidP="00B810C1">
            <w:pPr>
              <w:jc w:val="center"/>
              <w:rPr>
                <w:b/>
                <w:bCs/>
              </w:rPr>
            </w:pPr>
            <w:r w:rsidRPr="006F773E">
              <w:rPr>
                <w:b/>
                <w:bCs/>
              </w:rPr>
              <w:t>3</w:t>
            </w:r>
          </w:p>
        </w:tc>
        <w:tc>
          <w:tcPr>
            <w:tcW w:w="816" w:type="dxa"/>
            <w:tcBorders>
              <w:top w:val="nil"/>
              <w:left w:val="nil"/>
              <w:bottom w:val="nil"/>
              <w:right w:val="single" w:sz="4" w:space="0" w:color="auto"/>
            </w:tcBorders>
            <w:shd w:val="clear" w:color="auto" w:fill="auto"/>
            <w:noWrap/>
            <w:vAlign w:val="bottom"/>
            <w:hideMark/>
          </w:tcPr>
          <w:p w:rsidR="00EF75C5" w:rsidRPr="006F773E" w:rsidRDefault="00EF75C5" w:rsidP="00B810C1">
            <w:pPr>
              <w:jc w:val="center"/>
              <w:rPr>
                <w:b/>
                <w:bCs/>
              </w:rPr>
            </w:pPr>
            <w:r w:rsidRPr="006F773E">
              <w:rPr>
                <w:b/>
                <w:bCs/>
              </w:rPr>
              <w:t>4</w:t>
            </w:r>
          </w:p>
        </w:tc>
        <w:tc>
          <w:tcPr>
            <w:tcW w:w="576" w:type="dxa"/>
            <w:tcBorders>
              <w:top w:val="single" w:sz="4" w:space="0" w:color="auto"/>
              <w:left w:val="nil"/>
              <w:bottom w:val="nil"/>
              <w:right w:val="single" w:sz="4" w:space="0" w:color="auto"/>
            </w:tcBorders>
            <w:shd w:val="clear" w:color="auto" w:fill="auto"/>
            <w:noWrap/>
            <w:vAlign w:val="bottom"/>
            <w:hideMark/>
          </w:tcPr>
          <w:p w:rsidR="00EF75C5" w:rsidRPr="006F773E" w:rsidRDefault="00EF75C5" w:rsidP="00B810C1">
            <w:pPr>
              <w:jc w:val="center"/>
              <w:rPr>
                <w:b/>
                <w:bCs/>
              </w:rPr>
            </w:pPr>
            <w:r w:rsidRPr="006F773E">
              <w:rPr>
                <w:b/>
                <w:bCs/>
              </w:rPr>
              <w:t>5</w:t>
            </w:r>
          </w:p>
        </w:tc>
        <w:tc>
          <w:tcPr>
            <w:tcW w:w="1428" w:type="dxa"/>
            <w:tcBorders>
              <w:top w:val="nil"/>
              <w:left w:val="nil"/>
              <w:bottom w:val="single" w:sz="4" w:space="0" w:color="auto"/>
              <w:right w:val="single" w:sz="4" w:space="0" w:color="auto"/>
            </w:tcBorders>
            <w:shd w:val="clear" w:color="auto" w:fill="auto"/>
            <w:noWrap/>
            <w:vAlign w:val="bottom"/>
            <w:hideMark/>
          </w:tcPr>
          <w:p w:rsidR="00EF75C5" w:rsidRPr="006F773E" w:rsidRDefault="00EF75C5" w:rsidP="00B810C1">
            <w:pPr>
              <w:jc w:val="center"/>
              <w:rPr>
                <w:b/>
                <w:bCs/>
              </w:rPr>
            </w:pPr>
            <w:r w:rsidRPr="006F773E">
              <w:rPr>
                <w:b/>
                <w:bCs/>
              </w:rPr>
              <w:t>6</w:t>
            </w:r>
          </w:p>
        </w:tc>
        <w:tc>
          <w:tcPr>
            <w:tcW w:w="1418" w:type="dxa"/>
            <w:tcBorders>
              <w:top w:val="nil"/>
              <w:left w:val="nil"/>
              <w:bottom w:val="single" w:sz="4" w:space="0" w:color="auto"/>
              <w:right w:val="single" w:sz="4" w:space="0" w:color="auto"/>
            </w:tcBorders>
            <w:shd w:val="clear" w:color="auto" w:fill="auto"/>
            <w:noWrap/>
            <w:vAlign w:val="bottom"/>
            <w:hideMark/>
          </w:tcPr>
          <w:p w:rsidR="00EF75C5" w:rsidRPr="006F773E" w:rsidRDefault="00EF75C5" w:rsidP="00B810C1">
            <w:pPr>
              <w:jc w:val="center"/>
              <w:rPr>
                <w:b/>
                <w:bCs/>
              </w:rPr>
            </w:pPr>
            <w:r w:rsidRPr="006F773E">
              <w:rPr>
                <w:b/>
                <w:bCs/>
              </w:rPr>
              <w:t>7</w:t>
            </w:r>
          </w:p>
        </w:tc>
        <w:tc>
          <w:tcPr>
            <w:tcW w:w="1559" w:type="dxa"/>
            <w:tcBorders>
              <w:top w:val="nil"/>
              <w:left w:val="nil"/>
              <w:bottom w:val="single" w:sz="4" w:space="0" w:color="auto"/>
              <w:right w:val="single" w:sz="4" w:space="0" w:color="auto"/>
            </w:tcBorders>
            <w:shd w:val="clear" w:color="auto" w:fill="auto"/>
            <w:noWrap/>
            <w:vAlign w:val="bottom"/>
            <w:hideMark/>
          </w:tcPr>
          <w:p w:rsidR="00EF75C5" w:rsidRPr="006F773E" w:rsidRDefault="00EF75C5" w:rsidP="00B810C1">
            <w:pPr>
              <w:jc w:val="center"/>
              <w:rPr>
                <w:b/>
                <w:bCs/>
              </w:rPr>
            </w:pPr>
            <w:r w:rsidRPr="006F773E">
              <w:rPr>
                <w:b/>
                <w:bCs/>
              </w:rPr>
              <w:t>8</w:t>
            </w:r>
          </w:p>
        </w:tc>
      </w:tr>
      <w:tr w:rsidR="00EF75C5" w:rsidRPr="006F773E" w:rsidTr="00B810C1">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ИТОГО</w:t>
            </w:r>
          </w:p>
        </w:tc>
        <w:tc>
          <w:tcPr>
            <w:tcW w:w="503" w:type="dxa"/>
            <w:tcBorders>
              <w:top w:val="single" w:sz="4" w:space="0" w:color="auto"/>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646" w:type="dxa"/>
            <w:tcBorders>
              <w:top w:val="single" w:sz="4" w:space="0" w:color="auto"/>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816" w:type="dxa"/>
            <w:tcBorders>
              <w:top w:val="single" w:sz="4" w:space="0" w:color="auto"/>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single" w:sz="4" w:space="0" w:color="auto"/>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3 875 883,77</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3 828 014,38</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98,76</w:t>
            </w:r>
          </w:p>
        </w:tc>
      </w:tr>
      <w:tr w:rsidR="00EF75C5" w:rsidRPr="006F773E" w:rsidTr="00B810C1">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НАЛОГОВЫЕ И НЕНАЛОГОВЫЕ ДОХОДЫ</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901 052,45</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1 397 636,76</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155,11</w:t>
            </w:r>
          </w:p>
        </w:tc>
      </w:tr>
      <w:tr w:rsidR="00EF75C5" w:rsidRPr="006F773E" w:rsidTr="00B810C1">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НАЛОГИ НА ПРИБЫЛЬ, ДОХОДЫ</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492 340,40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479 963,23</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97,49</w:t>
            </w:r>
          </w:p>
        </w:tc>
      </w:tr>
      <w:tr w:rsidR="00EF75C5" w:rsidRPr="006F773E" w:rsidTr="00B810C1">
        <w:trPr>
          <w:trHeight w:val="841"/>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6F773E">
              <w:t xml:space="preserve"> </w:t>
            </w:r>
            <w:proofErr w:type="gramStart"/>
            <w:r w:rsidRPr="006F773E">
              <w:t xml:space="preserve">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w:t>
            </w:r>
            <w:r w:rsidRPr="006F773E">
              <w:lastRenderedPageBreak/>
              <w:t>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02010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369 710,30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358 808,01</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97,05</w:t>
            </w:r>
          </w:p>
        </w:tc>
      </w:tr>
      <w:tr w:rsidR="00EF75C5" w:rsidRPr="006F773E" w:rsidTr="00B810C1">
        <w:trPr>
          <w:trHeight w:val="285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6F773E">
              <w:t xml:space="preserve"> в части суммы налога, не превышающей 312 тысяч рублей за налоговые периоды после 1 января 2025 года)</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02020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551,20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547,60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99,35</w:t>
            </w:r>
          </w:p>
        </w:tc>
      </w:tr>
      <w:tr w:rsidR="00EF75C5" w:rsidRPr="006F773E" w:rsidTr="00B810C1">
        <w:trPr>
          <w:trHeight w:val="563"/>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r w:rsidRPr="006F773E">
              <w:lastRenderedPageBreak/>
              <w:t>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6F773E">
              <w:t xml:space="preserve"> не более 5 миллионов рублей)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02021</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110,00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108,27</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98,43</w:t>
            </w:r>
          </w:p>
        </w:tc>
      </w:tr>
      <w:tr w:rsidR="00EF75C5" w:rsidRPr="006F773E" w:rsidTr="00B810C1">
        <w:trPr>
          <w:trHeight w:val="265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6F773E">
              <w:t xml:space="preserve"> не более 20 миллионов рублей)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02022</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221,00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219,71</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99,42</w:t>
            </w:r>
          </w:p>
        </w:tc>
      </w:tr>
      <w:tr w:rsidR="00EF75C5" w:rsidRPr="006F773E" w:rsidTr="00B810C1">
        <w:trPr>
          <w:trHeight w:val="841"/>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w:t>
            </w:r>
            <w:r w:rsidRPr="006F773E">
              <w:lastRenderedPageBreak/>
              <w:t>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6F773E">
              <w:t xml:space="preserve">, не </w:t>
            </w:r>
            <w:proofErr w:type="gramStart"/>
            <w:r w:rsidRPr="006F773E">
              <w:t>превышающей</w:t>
            </w:r>
            <w:proofErr w:type="gramEnd"/>
            <w:r w:rsidRPr="006F773E">
              <w:t xml:space="preserve"> 312 тысяч рублей за налоговые периоды после 1 января 2025 года)</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02030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8 723,00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8 544,53</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97,95</w:t>
            </w:r>
          </w:p>
        </w:tc>
      </w:tr>
      <w:tr w:rsidR="00EF75C5" w:rsidRPr="006F773E" w:rsidTr="00B810C1">
        <w:trPr>
          <w:trHeight w:val="146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02040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3 525,00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3 524,86</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819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lastRenderedPageBreak/>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6F773E">
              <w:t xml:space="preserve"> </w:t>
            </w:r>
            <w:proofErr w:type="gramStart"/>
            <w:r w:rsidRPr="006F773E">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6F773E">
              <w:t xml:space="preserve"> </w:t>
            </w:r>
            <w:proofErr w:type="gramStart"/>
            <w:r w:rsidRPr="006F773E">
              <w:t xml:space="preserve">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w:t>
            </w:r>
            <w:r w:rsidRPr="006F773E">
              <w:lastRenderedPageBreak/>
              <w:t>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6F773E">
              <w:t xml:space="preserve"> </w:t>
            </w:r>
            <w:proofErr w:type="gramStart"/>
            <w:r w:rsidRPr="006F773E">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02080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5 100,00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5 082,34</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99,65</w:t>
            </w:r>
          </w:p>
        </w:tc>
      </w:tr>
      <w:tr w:rsidR="00EF75C5" w:rsidRPr="006F773E" w:rsidTr="00B810C1">
        <w:trPr>
          <w:trHeight w:val="1131"/>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02130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2 800,00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2 751,79</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98,28</w:t>
            </w:r>
          </w:p>
        </w:tc>
      </w:tr>
      <w:tr w:rsidR="00EF75C5" w:rsidRPr="006F773E" w:rsidTr="00B810C1">
        <w:trPr>
          <w:trHeight w:val="184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02140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8 100,00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8 095,02</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99,94</w:t>
            </w:r>
          </w:p>
        </w:tc>
      </w:tr>
      <w:tr w:rsidR="00EF75C5" w:rsidRPr="006F773E" w:rsidTr="00B810C1">
        <w:trPr>
          <w:trHeight w:val="184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6F773E">
              <w:t xml:space="preserve"> </w:t>
            </w:r>
            <w:proofErr w:type="gramStart"/>
            <w:r w:rsidRPr="006F773E">
              <w:t xml:space="preserve">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w:t>
            </w:r>
            <w:r w:rsidRPr="006F773E">
              <w:lastRenderedPageBreak/>
              <w:t>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6F773E">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02150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3 700,00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3 523,26</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95,22</w:t>
            </w:r>
          </w:p>
        </w:tc>
      </w:tr>
      <w:tr w:rsidR="00EF75C5" w:rsidRPr="006F773E" w:rsidTr="00B810C1">
        <w:trPr>
          <w:trHeight w:val="184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lastRenderedPageBreak/>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6F773E">
              <w:t xml:space="preserve">, </w:t>
            </w:r>
            <w:proofErr w:type="gramStart"/>
            <w:r w:rsidRPr="006F773E">
              <w:t xml:space="preserve">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w:t>
            </w:r>
            <w:r w:rsidRPr="006F773E">
              <w:lastRenderedPageBreak/>
              <w:t>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6F773E">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02160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1 700,00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1 664,30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97,90</w:t>
            </w:r>
          </w:p>
        </w:tc>
      </w:tr>
      <w:tr w:rsidR="00EF75C5" w:rsidRPr="006F773E" w:rsidTr="00B810C1">
        <w:trPr>
          <w:trHeight w:val="129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02200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8,30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103,75</w:t>
            </w:r>
          </w:p>
        </w:tc>
      </w:tr>
      <w:tr w:rsidR="00EF75C5" w:rsidRPr="006F773E" w:rsidTr="00B810C1">
        <w:trPr>
          <w:trHeight w:val="110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02210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88 090,00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87 083,38</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98,86</w:t>
            </w:r>
          </w:p>
        </w:tc>
      </w:tr>
      <w:tr w:rsidR="00EF75C5" w:rsidRPr="006F773E" w:rsidTr="00B810C1">
        <w:trPr>
          <w:trHeight w:val="123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 xml:space="preserve">Налог на доходы физических лиц в части суммы налога, превышающей 650 тысяч рублей, относящейся к налоговой базе, указанной </w:t>
            </w:r>
            <w:r w:rsidRPr="006F773E">
              <w:lastRenderedPageBreak/>
              <w:t>в пункте 6.2 статьи 210 Налогового кодекса Российской Федерации, превышающей 5 миллионов рублей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02230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1,90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1,86</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97,89</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lastRenderedPageBreak/>
              <w:t>НАЛОГИ НА ТОВАРЫ (РАБОТЫ, УСЛУГИ), РЕАЛИЗУЕМЫЕ НА ТЕРРИТОРИИ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03</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21 372,20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21 370,77</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rPr>
            </w:pPr>
            <w:r w:rsidRPr="006F773E">
              <w:rPr>
                <w:b/>
              </w:rPr>
              <w:t>99,99</w:t>
            </w:r>
          </w:p>
        </w:tc>
      </w:tr>
      <w:tr w:rsidR="00EF75C5" w:rsidRPr="006F773E" w:rsidTr="00B810C1">
        <w:trPr>
          <w:trHeight w:val="2040"/>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03</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02231</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10 842,10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10 840,93</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99,99</w:t>
            </w:r>
          </w:p>
        </w:tc>
      </w:tr>
      <w:tr w:rsidR="00EF75C5" w:rsidRPr="006F773E" w:rsidTr="00B810C1">
        <w:trPr>
          <w:trHeight w:val="224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03</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02241</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63,50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63,43</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99,89</w:t>
            </w:r>
          </w:p>
        </w:tc>
      </w:tr>
      <w:tr w:rsidR="00EF75C5" w:rsidRPr="006F773E" w:rsidTr="00B810C1">
        <w:trPr>
          <w:trHeight w:val="2040"/>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03</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02251</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11 550,40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11 550,35</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2040"/>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03</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02261</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-1 083,80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-1 083,94</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100,01</w:t>
            </w:r>
          </w:p>
        </w:tc>
      </w:tr>
      <w:tr w:rsidR="00EF75C5" w:rsidRPr="006F773E" w:rsidTr="00B810C1">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НАЛОГИ НА СОВОКУПНЫЙ ДОХОД</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05</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120 382,00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119 443,27</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99,22</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Налог, взимаемый с налогоплательщиков, выбравших в качестве объекта налогообложения доходы</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01011</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80 494,00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79 894,89</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99,26</w:t>
            </w:r>
          </w:p>
        </w:tc>
      </w:tr>
      <w:tr w:rsidR="00EF75C5" w:rsidRPr="006F773E" w:rsidTr="00B810C1">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Налог, взимаемый с налогоплательщиков, выбравших в качестве объекта налогообложения доходы, уменьшенные на величину расходов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01021</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21 688,00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21 410,92</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98,72</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Единый налог на вмененный доход для отдельных видов деятельности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02010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 </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21,34</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lang w:val="en-US"/>
              </w:rPr>
            </w:pPr>
            <w:r>
              <w:rPr>
                <w:lang w:val="en-US"/>
              </w:rPr>
              <w:t>0</w:t>
            </w:r>
          </w:p>
        </w:tc>
      </w:tr>
      <w:tr w:rsidR="00EF75C5" w:rsidRPr="006F773E" w:rsidTr="00B810C1">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Налог, взимаемый в связи с применением патентной системы налогообложения, зачисляемый в бюджеты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04020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18 200,00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18 116,12</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99,54</w:t>
            </w:r>
          </w:p>
        </w:tc>
      </w:tr>
      <w:tr w:rsidR="00EF75C5" w:rsidRPr="006F773E" w:rsidTr="00B810C1">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ГОСУДАРСТВЕННАЯ ПОШЛИНА</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08</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21 770,00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21 627,10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99,34</w:t>
            </w:r>
          </w:p>
        </w:tc>
      </w:tr>
      <w:tr w:rsidR="00EF75C5" w:rsidRPr="006F773E" w:rsidTr="00B810C1">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08</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03010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21 754,00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21 611,10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99,34</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Государственная пошлина за выдачу разрешения на установку рекламной конструкции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08</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07150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16,00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16,00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ДОХОДЫ ОТ ИСПОЛЬЗОВАНИЯ ИМУЩЕСТВА, НАХОДЯЩЕГОСЯ В ГОСУДАРСТВЕННОЙ И МУНИЦИПАЛЬНОЙ СОБСТВЕННОСТИ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88 383,40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86 976,86</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98,41</w:t>
            </w:r>
          </w:p>
        </w:tc>
      </w:tr>
      <w:tr w:rsidR="00EF75C5" w:rsidRPr="006F773E" w:rsidTr="00B810C1">
        <w:trPr>
          <w:trHeight w:val="104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05010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120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33 673,30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32 514,71</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96,56</w:t>
            </w:r>
          </w:p>
        </w:tc>
      </w:tr>
      <w:tr w:rsidR="00EF75C5" w:rsidRPr="006F773E" w:rsidTr="00B810C1">
        <w:trPr>
          <w:trHeight w:val="142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w:t>
            </w:r>
            <w:r w:rsidRPr="006F773E">
              <w:lastRenderedPageBreak/>
              <w:t>муниципальных бюджетных и автономных учреждений)</w:t>
            </w:r>
            <w:proofErr w:type="gramEnd"/>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05025</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120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40 685,00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40 742,14</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100,14</w:t>
            </w:r>
          </w:p>
        </w:tc>
      </w:tr>
      <w:tr w:rsidR="00EF75C5" w:rsidRPr="006F773E" w:rsidTr="00B810C1">
        <w:trPr>
          <w:trHeight w:val="122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05035</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120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104,82</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104,82</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Доходы от сдачи в аренду имущества, составляющего казну муниципальных районов (за исключением земельных участков)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05075</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120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10 400,00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10 096,84</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97,09</w:t>
            </w:r>
          </w:p>
        </w:tc>
      </w:tr>
      <w:tr w:rsidR="00EF75C5" w:rsidRPr="006F773E" w:rsidTr="00B810C1">
        <w:trPr>
          <w:trHeight w:val="2040"/>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05313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120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3 177,90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3 173,87</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99,87</w:t>
            </w:r>
          </w:p>
        </w:tc>
      </w:tr>
      <w:tr w:rsidR="00EF75C5" w:rsidRPr="006F773E" w:rsidTr="00B810C1">
        <w:trPr>
          <w:trHeight w:val="1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 xml:space="preserve">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w:t>
            </w:r>
            <w:r w:rsidRPr="006F773E">
              <w:lastRenderedPageBreak/>
              <w:t>участков, государственная собственность на которые не разграничена и которые расположены в границах городских поселений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05314</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120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67,20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67,26</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100,09</w:t>
            </w:r>
          </w:p>
        </w:tc>
      </w:tr>
      <w:tr w:rsidR="00EF75C5" w:rsidRPr="006F773E" w:rsidTr="00B810C1">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05325</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120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280,00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277,22</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99,01</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ПЛАТЕЖИ ПРИ ПОЛЬЗОВАНИИ ПРИРОДНЫМИ РЕСУРСАМИ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244,00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241,19</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98,85</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Плата за выбросы загрязняющих веществ в атмосферный воздух стационарными объектами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01010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120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109,00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107,87</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98,96</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Плата за сбросы загрязняющих веществ в водные объекты</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01030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120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51,00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50,03</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98,10</w:t>
            </w:r>
          </w:p>
        </w:tc>
      </w:tr>
      <w:tr w:rsidR="00EF75C5" w:rsidRPr="006F773E" w:rsidTr="00B810C1">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Плата за размещение отходов производства</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01041</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120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84,00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83,29</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99,15</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ДОХОДЫ ОТ ОКАЗАНИЯ ПЛАТНЫХ УСЛУГ И КОМПЕНСАЦИИ ЗАТРАТ ГОСУДАРСТВА</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13</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23 811,05</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536 140,75</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2 251,65</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Прочие доходы от оказания платных услуг (работ) получателями средств бюджетов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13</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01995</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130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13 124,00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13 104,64</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99,85</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Прочие доходы от компенсации затрат бюджетов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13</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02995</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130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10 687,05</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523 036,11</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4 894,11</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 xml:space="preserve">ДОХОДЫ ОТ ПРОДАЖИ МАТЕРИАЛЬНЫХ И </w:t>
            </w:r>
            <w:r w:rsidRPr="006F773E">
              <w:rPr>
                <w:b/>
                <w:bCs/>
              </w:rPr>
              <w:lastRenderedPageBreak/>
              <w:t>НЕМАТЕРИАЛЬНЫХ АКТИВОВ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lastRenderedPageBreak/>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14</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125 318,80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124 439,97</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99,30</w:t>
            </w:r>
          </w:p>
        </w:tc>
      </w:tr>
      <w:tr w:rsidR="00EF75C5" w:rsidRPr="006F773E" w:rsidTr="00B810C1">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02053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410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25 121,90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25 022,03</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99,60</w:t>
            </w:r>
          </w:p>
        </w:tc>
      </w:tr>
      <w:tr w:rsidR="00EF75C5" w:rsidRPr="006F773E" w:rsidTr="00B810C1">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06013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430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71 399,90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71 064,71</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99,53</w:t>
            </w:r>
          </w:p>
        </w:tc>
      </w:tr>
      <w:tr w:rsidR="00EF75C5" w:rsidRPr="006F773E" w:rsidTr="00B810C1">
        <w:trPr>
          <w:trHeight w:val="1020"/>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06025</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430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28 199,00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27 764,34</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98,46</w:t>
            </w:r>
          </w:p>
        </w:tc>
      </w:tr>
      <w:tr w:rsidR="00EF75C5" w:rsidRPr="006F773E" w:rsidTr="00B810C1">
        <w:trPr>
          <w:trHeight w:val="12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06300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430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598,00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588,89</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98,48</w:t>
            </w:r>
          </w:p>
        </w:tc>
      </w:tr>
      <w:tr w:rsidR="00EF75C5" w:rsidRPr="006F773E" w:rsidTr="00B810C1">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ШТРАФЫ, САНКЦИИ, ВОЗМЕЩЕНИЕ УЩЕРБА</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6 220,60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6 220,61</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100,00</w:t>
            </w:r>
          </w:p>
        </w:tc>
      </w:tr>
      <w:tr w:rsidR="00EF75C5" w:rsidRPr="006F773E" w:rsidTr="00B810C1">
        <w:trPr>
          <w:trHeight w:val="142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01053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65,20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65,21</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100,02</w:t>
            </w:r>
          </w:p>
        </w:tc>
      </w:tr>
      <w:tr w:rsidR="00EF75C5" w:rsidRPr="006F773E" w:rsidTr="00B810C1">
        <w:trPr>
          <w:trHeight w:val="2690"/>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w:t>
            </w:r>
            <w:proofErr w:type="gramEnd"/>
            <w:r w:rsidRPr="006F773E">
              <w:t xml:space="preserve">, </w:t>
            </w:r>
            <w:proofErr w:type="gramStart"/>
            <w:r w:rsidRPr="006F773E">
              <w:t>содержащих</w:t>
            </w:r>
            <w:proofErr w:type="gramEnd"/>
            <w:r w:rsidRPr="006F773E">
              <w:t xml:space="preserve"> наркотические средства или психотропные вещества)</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01063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82,50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82,49</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99,99</w:t>
            </w:r>
          </w:p>
        </w:tc>
      </w:tr>
      <w:tr w:rsidR="00EF75C5" w:rsidRPr="006F773E" w:rsidTr="00B810C1">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01073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14,00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14,00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01103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142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01133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224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01143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12,60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14,00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111,11</w:t>
            </w:r>
          </w:p>
        </w:tc>
      </w:tr>
      <w:tr w:rsidR="00EF75C5" w:rsidRPr="006F773E" w:rsidTr="00B810C1">
        <w:trPr>
          <w:trHeight w:val="265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roofErr w:type="gramEnd"/>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01153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77,80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77,70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99,87</w:t>
            </w:r>
          </w:p>
        </w:tc>
      </w:tr>
      <w:tr w:rsidR="00EF75C5" w:rsidRPr="006F773E" w:rsidTr="00B810C1">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01173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17,30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17,30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01193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53,90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53,86</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99,93</w:t>
            </w:r>
          </w:p>
        </w:tc>
      </w:tr>
      <w:tr w:rsidR="00EF75C5" w:rsidRPr="006F773E" w:rsidTr="00B810C1">
        <w:trPr>
          <w:trHeight w:val="2040"/>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01203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130,10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129,94</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99,88</w:t>
            </w:r>
          </w:p>
        </w:tc>
      </w:tr>
      <w:tr w:rsidR="00EF75C5" w:rsidRPr="006F773E" w:rsidTr="00B810C1">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02020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0,50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0,50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285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6F773E">
              <w:t xml:space="preserve"> фонда)</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10061</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15,00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15,00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122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10123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3,50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3,50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563"/>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 xml:space="preserve">Доходы от денежных взысканий (штрафов), </w:t>
            </w:r>
            <w:r w:rsidRPr="006F773E">
              <w:lastRenderedPageBreak/>
              <w:t>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10129</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2,70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2,71</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100,37</w:t>
            </w:r>
          </w:p>
        </w:tc>
      </w:tr>
      <w:tr w:rsidR="00EF75C5" w:rsidRPr="006F773E" w:rsidTr="00B810C1">
        <w:trPr>
          <w:trHeight w:val="3060"/>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lastRenderedPageBreak/>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6F773E">
              <w:t xml:space="preserve"> рыболовства и среде их обитания), подлежащие зачислению в бюджет муниципального образования</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11050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600,00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598,95</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99,83</w:t>
            </w:r>
          </w:p>
        </w:tc>
      </w:tr>
      <w:tr w:rsidR="00EF75C5" w:rsidRPr="006F773E" w:rsidTr="00B810C1">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11064</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601,30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601,26</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99,99</w:t>
            </w:r>
          </w:p>
        </w:tc>
      </w:tr>
      <w:tr w:rsidR="00EF75C5" w:rsidRPr="006F773E" w:rsidTr="00B810C1">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11130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140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4 533,20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4 533,19</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ПРОЧИЕ НЕНАЛОГОВЫЕ ДОХОДЫ</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17</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1 210,00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1 213,01</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100,25</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Невыясненные поступления, зачисляемые в бюджеты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17</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01050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180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 </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3,53</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#ДЕЛ/0!</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Прочие неналоговые доходы бюджетов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17</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05050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180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1 210,00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1 209,48</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99,96</w:t>
            </w:r>
          </w:p>
        </w:tc>
      </w:tr>
      <w:tr w:rsidR="00EF75C5" w:rsidRPr="006F773E" w:rsidTr="00B810C1">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БЕЗВОЗМЕЗДНЫЕ ПОСТУПЛЕНИЯ</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2 974 831,32</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2 430 377,62</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81,70</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Безвозмездные поступления от других бюджетов бюджетной системы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2 962 978,32</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2 934 924,74</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99,05</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ДОТАЦИИ БЮДЖЕТАМ БЮДЖЕТНОЙ СИСТЕМЫ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10000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570 974,40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570 974,40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100,00</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Дотации бюджетам муниципальных районов на выравнивание бюджетной обеспеченности из субъекта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15001</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458 261,00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458 261,00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 xml:space="preserve">Дотации бюджетам муниципальных районов на поддержку мер по обеспечению сбалансированности бюджетов </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15002</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106 560,00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106 560,00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 xml:space="preserve">Прочие дотации бюджетам муниципальных районов </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19999</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6 153,40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6 153,40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СУБСИДИИ БЮДЖЕТАМ БЮДЖЕТНОЙ СИСТЕМЫ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20000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367 901,27</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361 893,17</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98,37</w:t>
            </w:r>
          </w:p>
        </w:tc>
      </w:tr>
      <w:tr w:rsidR="00EF75C5" w:rsidRPr="006F773E" w:rsidTr="00B810C1">
        <w:trPr>
          <w:trHeight w:val="122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20041</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120 358,60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120 358,50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Субсидии бюджетам муниципальных районов на софинансирование капитальных вложений в объекты муниципальной собственности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20077</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2 461,50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2 461,45</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Субсидии бюджетам муниципальных районов на создание системы долговременного ухода за гражданами пожилого возраста и инвалидами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25163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13 719,50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13 719,50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122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25179</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4 608,95</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4 385,00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95,14</w:t>
            </w:r>
          </w:p>
        </w:tc>
      </w:tr>
      <w:tr w:rsidR="00EF75C5" w:rsidRPr="006F773E" w:rsidTr="00B810C1">
        <w:trPr>
          <w:trHeight w:val="1020"/>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w:t>
            </w:r>
            <w:r w:rsidRPr="006F773E">
              <w:lastRenderedPageBreak/>
              <w:t>муниципальных образовательных организациях</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lastRenderedPageBreak/>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25304</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35 391,72</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35 391,72</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Субсидии бюджетам муниципальных районов на реализацию мероприятий по обеспечению жильем молодых семей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25497</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4 633,10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4 633,10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Субсидии бюджетам муниципальных районов на поддержку отрасли культуры</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25519</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130,00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130,00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Субсидии бюджетам муниципальных районов на техническое оснащение региональных и муниципальных музеев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25590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2 033,00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2 033,00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Прочие субсидии бюджетам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29999</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184 564,90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178 780,90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96,87</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СУБВЕНЦИИ БЮДЖЕТАМ БЮДЖЕТНОЙ СИСТЕМЫ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30000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1 780 730,37</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1 773 755,40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99,61</w:t>
            </w:r>
          </w:p>
        </w:tc>
      </w:tr>
      <w:tr w:rsidR="00EF75C5" w:rsidRPr="006F773E" w:rsidTr="00B810C1">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Субвенции бюджетам муниципальных районов на обеспечение мер социальной поддержки реабилитированных лиц и лиц, признанных пострадавшими от политических репрессий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30013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60,00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Субвенции бюджетам муниципальных районов на выполнение передаваемых полномочий субъектов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30024</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1 731 329,10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1 724 406,42</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99,60</w:t>
            </w:r>
          </w:p>
        </w:tc>
      </w:tr>
      <w:tr w:rsidR="00EF75C5" w:rsidRPr="006F773E" w:rsidTr="00B810C1">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30027</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45 870,20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45 822,16</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99,90</w:t>
            </w:r>
          </w:p>
        </w:tc>
      </w:tr>
      <w:tr w:rsidR="00EF75C5" w:rsidRPr="006F773E" w:rsidTr="00B810C1">
        <w:trPr>
          <w:trHeight w:val="142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lastRenderedPageBreak/>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30029</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73,00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68,75</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94,18</w:t>
            </w:r>
          </w:p>
        </w:tc>
      </w:tr>
      <w:tr w:rsidR="00EF75C5" w:rsidRPr="006F773E" w:rsidTr="00B810C1">
        <w:trPr>
          <w:trHeight w:val="1020"/>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35082</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3 393,47</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3 393,47</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1020"/>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35120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4,60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4,60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МЕЖБЮДЖЕТНЫЕ ТРАНСФЕРТЫ БЮДЖЕТАМ БЮДЖЕТНОЙ СИСТЕМЫ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40000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243 372,28</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228 301,77</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93,81</w:t>
            </w:r>
          </w:p>
        </w:tc>
      </w:tr>
      <w:tr w:rsidR="00EF75C5" w:rsidRPr="006F773E" w:rsidTr="00B810C1">
        <w:trPr>
          <w:trHeight w:val="1020"/>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40014</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151 839,83</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144 038,83</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94,86</w:t>
            </w:r>
          </w:p>
        </w:tc>
      </w:tr>
      <w:tr w:rsidR="00EF75C5" w:rsidRPr="006F773E" w:rsidTr="00B810C1">
        <w:trPr>
          <w:trHeight w:val="285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roofErr w:type="gramStart"/>
            <w:r w:rsidRPr="006F773E">
              <w:lastRenderedPageBreak/>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45050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1 828,01</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1 717,00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93,93</w:t>
            </w:r>
          </w:p>
        </w:tc>
      </w:tr>
      <w:tr w:rsidR="00EF75C5" w:rsidRPr="006F773E" w:rsidTr="00B810C1">
        <w:trPr>
          <w:trHeight w:val="224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45303</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71 495,50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64 337,00</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89,99</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 xml:space="preserve">Прочие межбюджетные трансферты, передаваемые </w:t>
            </w:r>
            <w:r w:rsidRPr="006F773E">
              <w:lastRenderedPageBreak/>
              <w:t>бюджетам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lastRenderedPageBreak/>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49999</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18 208,94</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18 208,94</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100,00</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lastRenderedPageBreak/>
              <w:t>БЕЗВОЗМЕЗДНЫЕ ПОСТУПЛЕНИЯ ОТ НЕГОСУДАРСТВЕННЫХ ОРГАНИЗАЦИЙ</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04</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910,00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910,42</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100,05</w:t>
            </w:r>
          </w:p>
        </w:tc>
      </w:tr>
      <w:tr w:rsidR="00EF75C5" w:rsidRPr="006F773E" w:rsidTr="00B810C1">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Прочие безвозмездные поступления от негосударственных организаций в бюджеты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04</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05099</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910,00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910,42</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100,05</w:t>
            </w:r>
          </w:p>
        </w:tc>
      </w:tr>
      <w:tr w:rsidR="00EF75C5" w:rsidRPr="006F773E" w:rsidTr="00B810C1">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ПРОЧИЕ БЕЗВОЗМЕЗДНЫЕ ПОСТУПЛЕНИЯ</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07</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10 943,00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10 614,97</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97,00</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Прочие безвозмездные поступления в бюджеты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07</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05030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10 943,00</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10 614,97</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97,00</w:t>
            </w:r>
          </w:p>
        </w:tc>
      </w:tr>
      <w:tr w:rsidR="00EF75C5" w:rsidRPr="006F773E" w:rsidTr="00B810C1">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pPr>
              <w:rPr>
                <w:b/>
                <w:bCs/>
              </w:rPr>
            </w:pPr>
            <w:r w:rsidRPr="006F773E">
              <w:rPr>
                <w:b/>
                <w:bCs/>
              </w:rPr>
              <w:t>ВОЗВРАТ ОСТАТКОВ СУБСИДИЙ, СУБВЕНЦИЙ И ИНЫХ МЕЖБЮДЖЕТНЫХ ТРАНСФЕРТОВ, ИМЕЮЩИХ ЦЕЛЕВОЕ НАЗНАЧЕНИЕ, ПРОШЛЫХ ЛЕТ</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19</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rPr>
                <w:b/>
                <w:bCs/>
              </w:rPr>
            </w:pPr>
            <w:r w:rsidRPr="006F773E">
              <w:rPr>
                <w:b/>
                <w:bCs/>
              </w:rPr>
              <w:t> </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 </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-516 072,51</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rPr>
                <w:b/>
                <w:bCs/>
              </w:rPr>
            </w:pPr>
            <w:r w:rsidRPr="006F773E">
              <w:rPr>
                <w:b/>
                <w:bCs/>
              </w:rPr>
              <w:t>0,00</w:t>
            </w:r>
          </w:p>
        </w:tc>
      </w:tr>
      <w:tr w:rsidR="00EF75C5" w:rsidRPr="006F773E" w:rsidTr="00B810C1">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EF75C5" w:rsidRPr="006F773E" w:rsidRDefault="00EF75C5" w:rsidP="00B810C1">
            <w:r w:rsidRPr="006F773E">
              <w:t>Прочие безвозмездные поступления в бюджеты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19</w:t>
            </w:r>
          </w:p>
        </w:tc>
        <w:tc>
          <w:tcPr>
            <w:tcW w:w="81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60010</w:t>
            </w:r>
          </w:p>
        </w:tc>
        <w:tc>
          <w:tcPr>
            <w:tcW w:w="576"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center"/>
            </w:pPr>
            <w:r w:rsidRPr="006F773E">
              <w:t>150</w:t>
            </w:r>
          </w:p>
        </w:tc>
        <w:tc>
          <w:tcPr>
            <w:tcW w:w="142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 </w:t>
            </w:r>
          </w:p>
        </w:tc>
        <w:tc>
          <w:tcPr>
            <w:tcW w:w="1418"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-516 072,51</w:t>
            </w:r>
          </w:p>
        </w:tc>
        <w:tc>
          <w:tcPr>
            <w:tcW w:w="1559" w:type="dxa"/>
            <w:tcBorders>
              <w:top w:val="nil"/>
              <w:left w:val="nil"/>
              <w:bottom w:val="single" w:sz="4" w:space="0" w:color="auto"/>
              <w:right w:val="single" w:sz="4" w:space="0" w:color="auto"/>
            </w:tcBorders>
            <w:shd w:val="clear" w:color="auto" w:fill="auto"/>
            <w:noWrap/>
            <w:hideMark/>
          </w:tcPr>
          <w:p w:rsidR="00EF75C5" w:rsidRPr="006F773E" w:rsidRDefault="00EF75C5" w:rsidP="00B810C1">
            <w:pPr>
              <w:jc w:val="right"/>
            </w:pPr>
            <w:r w:rsidRPr="006F773E">
              <w:t>0,00</w:t>
            </w:r>
          </w:p>
        </w:tc>
      </w:tr>
    </w:tbl>
    <w:p w:rsidR="00EF75C5" w:rsidRPr="00AD3B60" w:rsidRDefault="00EF75C5" w:rsidP="00EF75C5">
      <w:pPr>
        <w:rPr>
          <w:color w:val="FF0000"/>
          <w:sz w:val="28"/>
          <w:szCs w:val="28"/>
        </w:rPr>
      </w:pPr>
    </w:p>
    <w:p w:rsidR="00342C42" w:rsidRDefault="00342C42" w:rsidP="00342C42">
      <w:pPr>
        <w:rPr>
          <w:color w:val="FF0000"/>
          <w:sz w:val="28"/>
          <w:szCs w:val="28"/>
          <w:lang w:val="en-US"/>
        </w:rPr>
      </w:pPr>
    </w:p>
    <w:p w:rsidR="00342C42" w:rsidRDefault="00342C42" w:rsidP="00342C42">
      <w:pPr>
        <w:rPr>
          <w:color w:val="FF0000"/>
          <w:sz w:val="28"/>
          <w:szCs w:val="28"/>
        </w:rPr>
      </w:pPr>
    </w:p>
    <w:p w:rsidR="00CE2AA0" w:rsidRDefault="00CE2AA0" w:rsidP="00342C42">
      <w:pPr>
        <w:rPr>
          <w:color w:val="FF0000"/>
          <w:sz w:val="28"/>
          <w:szCs w:val="28"/>
        </w:rPr>
      </w:pPr>
    </w:p>
    <w:p w:rsidR="00CE2AA0" w:rsidRDefault="00CE2AA0" w:rsidP="00342C42">
      <w:pPr>
        <w:rPr>
          <w:color w:val="FF0000"/>
          <w:sz w:val="28"/>
          <w:szCs w:val="28"/>
        </w:rPr>
      </w:pPr>
    </w:p>
    <w:p w:rsidR="00CE2AA0" w:rsidRDefault="00CE2AA0" w:rsidP="00342C42">
      <w:pPr>
        <w:rPr>
          <w:color w:val="FF0000"/>
          <w:sz w:val="28"/>
          <w:szCs w:val="28"/>
        </w:rPr>
      </w:pPr>
    </w:p>
    <w:p w:rsidR="00CE2AA0" w:rsidRDefault="00CE2AA0" w:rsidP="00342C42">
      <w:pPr>
        <w:rPr>
          <w:color w:val="FF0000"/>
          <w:sz w:val="28"/>
          <w:szCs w:val="28"/>
        </w:rPr>
      </w:pPr>
    </w:p>
    <w:p w:rsidR="00CE2AA0" w:rsidRDefault="00CE2AA0" w:rsidP="00342C42">
      <w:pPr>
        <w:rPr>
          <w:color w:val="FF0000"/>
          <w:sz w:val="28"/>
          <w:szCs w:val="28"/>
        </w:rPr>
      </w:pPr>
    </w:p>
    <w:p w:rsidR="00CE2AA0" w:rsidRDefault="00CE2AA0" w:rsidP="00342C42">
      <w:pPr>
        <w:rPr>
          <w:color w:val="FF0000"/>
          <w:sz w:val="28"/>
          <w:szCs w:val="28"/>
        </w:rPr>
      </w:pPr>
    </w:p>
    <w:p w:rsidR="00B810C1" w:rsidRDefault="00B810C1" w:rsidP="00342C42">
      <w:pPr>
        <w:rPr>
          <w:color w:val="FF0000"/>
          <w:sz w:val="28"/>
          <w:szCs w:val="28"/>
        </w:rPr>
      </w:pPr>
    </w:p>
    <w:p w:rsidR="00B810C1" w:rsidRDefault="00B810C1" w:rsidP="00342C42">
      <w:pPr>
        <w:rPr>
          <w:color w:val="FF0000"/>
          <w:sz w:val="28"/>
          <w:szCs w:val="28"/>
        </w:rPr>
      </w:pPr>
    </w:p>
    <w:p w:rsidR="00B810C1" w:rsidRDefault="00B810C1" w:rsidP="00342C42">
      <w:pPr>
        <w:rPr>
          <w:color w:val="FF0000"/>
          <w:sz w:val="28"/>
          <w:szCs w:val="28"/>
        </w:rPr>
      </w:pPr>
    </w:p>
    <w:p w:rsidR="00B810C1" w:rsidRDefault="00B810C1" w:rsidP="00342C42">
      <w:pPr>
        <w:rPr>
          <w:color w:val="FF0000"/>
          <w:sz w:val="28"/>
          <w:szCs w:val="28"/>
        </w:rPr>
      </w:pPr>
    </w:p>
    <w:p w:rsidR="00B810C1" w:rsidRDefault="00B810C1" w:rsidP="00342C42">
      <w:pPr>
        <w:rPr>
          <w:color w:val="FF0000"/>
          <w:sz w:val="28"/>
          <w:szCs w:val="28"/>
        </w:rPr>
      </w:pPr>
    </w:p>
    <w:p w:rsidR="00B810C1" w:rsidRDefault="00B810C1" w:rsidP="00342C42">
      <w:pPr>
        <w:rPr>
          <w:color w:val="FF0000"/>
          <w:sz w:val="28"/>
          <w:szCs w:val="28"/>
        </w:rPr>
      </w:pPr>
    </w:p>
    <w:p w:rsidR="00B810C1" w:rsidRDefault="00B810C1" w:rsidP="00342C42">
      <w:pPr>
        <w:rPr>
          <w:color w:val="FF0000"/>
          <w:sz w:val="28"/>
          <w:szCs w:val="28"/>
        </w:rPr>
      </w:pPr>
    </w:p>
    <w:p w:rsidR="00B810C1" w:rsidRDefault="00B810C1" w:rsidP="00342C42">
      <w:pPr>
        <w:rPr>
          <w:color w:val="FF0000"/>
          <w:sz w:val="28"/>
          <w:szCs w:val="28"/>
        </w:rPr>
      </w:pPr>
    </w:p>
    <w:p w:rsidR="00CE2AA0" w:rsidRDefault="00CE2AA0" w:rsidP="00342C42">
      <w:pPr>
        <w:rPr>
          <w:color w:val="FF0000"/>
          <w:sz w:val="28"/>
          <w:szCs w:val="28"/>
        </w:rPr>
      </w:pPr>
    </w:p>
    <w:p w:rsidR="00CE2AA0" w:rsidRDefault="00CE2AA0" w:rsidP="00342C42">
      <w:pPr>
        <w:rPr>
          <w:color w:val="FF0000"/>
          <w:sz w:val="28"/>
          <w:szCs w:val="28"/>
        </w:rPr>
      </w:pPr>
    </w:p>
    <w:p w:rsidR="00CE2AA0" w:rsidRPr="00CE2AA0" w:rsidRDefault="00CE2AA0" w:rsidP="00342C42">
      <w:pPr>
        <w:rPr>
          <w:color w:val="FF0000"/>
          <w:sz w:val="28"/>
          <w:szCs w:val="28"/>
        </w:rPr>
      </w:pPr>
    </w:p>
    <w:p w:rsidR="00F00D1B" w:rsidRPr="00535C33" w:rsidRDefault="00F00D1B" w:rsidP="00342C42">
      <w:pPr>
        <w:jc w:val="right"/>
        <w:rPr>
          <w:sz w:val="28"/>
          <w:szCs w:val="28"/>
        </w:rPr>
      </w:pPr>
      <w:r w:rsidRPr="00752BF6">
        <w:rPr>
          <w:sz w:val="28"/>
          <w:szCs w:val="28"/>
        </w:rPr>
        <w:lastRenderedPageBreak/>
        <w:t xml:space="preserve">Приложение № </w:t>
      </w:r>
      <w:r w:rsidR="00752BF6" w:rsidRPr="00752BF6">
        <w:rPr>
          <w:sz w:val="28"/>
          <w:szCs w:val="28"/>
        </w:rPr>
        <w:t>2 к</w:t>
      </w:r>
      <w:r w:rsidRPr="00535C33">
        <w:rPr>
          <w:sz w:val="28"/>
          <w:szCs w:val="28"/>
        </w:rPr>
        <w:t xml:space="preserve"> решени</w:t>
      </w:r>
      <w:r w:rsidR="00752BF6">
        <w:rPr>
          <w:sz w:val="28"/>
          <w:szCs w:val="28"/>
        </w:rPr>
        <w:t>ю</w:t>
      </w:r>
    </w:p>
    <w:p w:rsidR="00F00D1B" w:rsidRPr="00535C33" w:rsidRDefault="00F00D1B" w:rsidP="00F00D1B">
      <w:pPr>
        <w:jc w:val="right"/>
        <w:rPr>
          <w:sz w:val="28"/>
          <w:szCs w:val="28"/>
        </w:rPr>
      </w:pPr>
      <w:r w:rsidRPr="00535C33">
        <w:rPr>
          <w:sz w:val="28"/>
          <w:szCs w:val="28"/>
        </w:rPr>
        <w:t>Совета народных депутатов</w:t>
      </w:r>
    </w:p>
    <w:p w:rsidR="00F00D1B" w:rsidRPr="00535C33" w:rsidRDefault="00F00D1B" w:rsidP="00F00D1B">
      <w:pPr>
        <w:jc w:val="right"/>
        <w:rPr>
          <w:sz w:val="28"/>
          <w:szCs w:val="28"/>
        </w:rPr>
      </w:pPr>
      <w:r w:rsidRPr="00535C33">
        <w:rPr>
          <w:sz w:val="28"/>
          <w:szCs w:val="28"/>
        </w:rPr>
        <w:t xml:space="preserve">Таштагольского муниципального </w:t>
      </w:r>
      <w:r w:rsidR="00EF75C5">
        <w:rPr>
          <w:sz w:val="28"/>
          <w:szCs w:val="28"/>
        </w:rPr>
        <w:t>округа</w:t>
      </w:r>
    </w:p>
    <w:p w:rsidR="00F00D1B" w:rsidRPr="00B810C1" w:rsidRDefault="00C90B92" w:rsidP="00F00D1B">
      <w:pPr>
        <w:jc w:val="right"/>
        <w:rPr>
          <w:sz w:val="28"/>
          <w:szCs w:val="28"/>
        </w:rPr>
      </w:pPr>
      <w:r w:rsidRPr="00B810C1">
        <w:rPr>
          <w:sz w:val="28"/>
          <w:szCs w:val="28"/>
        </w:rPr>
        <w:t xml:space="preserve">от </w:t>
      </w:r>
      <w:r w:rsidR="00B810C1">
        <w:rPr>
          <w:sz w:val="28"/>
          <w:szCs w:val="28"/>
        </w:rPr>
        <w:t>21.04.2026</w:t>
      </w:r>
      <w:r w:rsidRPr="00B810C1">
        <w:rPr>
          <w:sz w:val="28"/>
          <w:szCs w:val="28"/>
        </w:rPr>
        <w:t xml:space="preserve"> №  </w:t>
      </w:r>
      <w:r w:rsidR="00FB2436">
        <w:rPr>
          <w:sz w:val="28"/>
          <w:szCs w:val="28"/>
        </w:rPr>
        <w:t>143</w:t>
      </w:r>
      <w:r w:rsidRPr="00B810C1">
        <w:rPr>
          <w:sz w:val="28"/>
          <w:szCs w:val="28"/>
        </w:rPr>
        <w:t>-рр</w:t>
      </w:r>
    </w:p>
    <w:p w:rsidR="00F00D1B" w:rsidRPr="00535C33" w:rsidRDefault="00F00D1B" w:rsidP="005327A5">
      <w:pPr>
        <w:rPr>
          <w:sz w:val="28"/>
          <w:szCs w:val="28"/>
        </w:rPr>
      </w:pPr>
    </w:p>
    <w:p w:rsidR="00F00D1B" w:rsidRPr="00535C33" w:rsidRDefault="00F00D1B" w:rsidP="00F00D1B">
      <w:pPr>
        <w:jc w:val="center"/>
        <w:rPr>
          <w:b/>
          <w:bCs/>
          <w:sz w:val="28"/>
          <w:szCs w:val="28"/>
        </w:rPr>
      </w:pPr>
      <w:r w:rsidRPr="00535C33">
        <w:rPr>
          <w:b/>
          <w:bCs/>
          <w:sz w:val="28"/>
          <w:szCs w:val="28"/>
        </w:rPr>
        <w:t>Расходы местного бюджета</w:t>
      </w:r>
    </w:p>
    <w:p w:rsidR="00F00D1B" w:rsidRDefault="00F00D1B" w:rsidP="00F00D1B">
      <w:pPr>
        <w:jc w:val="center"/>
        <w:rPr>
          <w:b/>
          <w:bCs/>
          <w:sz w:val="28"/>
          <w:szCs w:val="28"/>
        </w:rPr>
      </w:pPr>
      <w:r w:rsidRPr="00535C33">
        <w:rPr>
          <w:b/>
          <w:bCs/>
          <w:sz w:val="28"/>
          <w:szCs w:val="28"/>
        </w:rPr>
        <w:t>по ведомственной структуре расходов бюджета за 202</w:t>
      </w:r>
      <w:r w:rsidR="00EF75C5">
        <w:rPr>
          <w:b/>
          <w:bCs/>
          <w:sz w:val="28"/>
          <w:szCs w:val="28"/>
        </w:rPr>
        <w:t>5</w:t>
      </w:r>
      <w:r w:rsidRPr="00535C33">
        <w:rPr>
          <w:b/>
          <w:bCs/>
          <w:sz w:val="28"/>
          <w:szCs w:val="28"/>
        </w:rPr>
        <w:t xml:space="preserve"> год</w:t>
      </w:r>
    </w:p>
    <w:p w:rsidR="00752BF6" w:rsidRDefault="00752BF6" w:rsidP="00F00D1B">
      <w:pPr>
        <w:jc w:val="center"/>
        <w:rPr>
          <w:b/>
          <w:bCs/>
          <w:sz w:val="28"/>
          <w:szCs w:val="28"/>
        </w:rPr>
      </w:pPr>
    </w:p>
    <w:p w:rsidR="00EF75C5" w:rsidRDefault="00912AEA" w:rsidP="00CE2AA0">
      <w:pPr>
        <w:jc w:val="right"/>
        <w:rPr>
          <w:sz w:val="20"/>
          <w:szCs w:val="20"/>
        </w:rPr>
      </w:pPr>
      <w:r w:rsidRPr="00912AEA">
        <w:rPr>
          <w:sz w:val="20"/>
          <w:szCs w:val="20"/>
        </w:rPr>
        <w:t>тыс.</w:t>
      </w:r>
      <w:r w:rsidR="00F5773C" w:rsidRPr="00EF75C5">
        <w:rPr>
          <w:sz w:val="20"/>
          <w:szCs w:val="20"/>
        </w:rPr>
        <w:t xml:space="preserve"> </w:t>
      </w:r>
      <w:r w:rsidRPr="00912AEA">
        <w:rPr>
          <w:sz w:val="20"/>
          <w:szCs w:val="20"/>
        </w:rPr>
        <w:t>рублей</w:t>
      </w:r>
    </w:p>
    <w:tbl>
      <w:tblPr>
        <w:tblW w:w="9938" w:type="dxa"/>
        <w:tblInd w:w="93" w:type="dxa"/>
        <w:tblLook w:val="04A0" w:firstRow="1" w:lastRow="0" w:firstColumn="1" w:lastColumn="0" w:noHBand="0" w:noVBand="1"/>
      </w:tblPr>
      <w:tblGrid>
        <w:gridCol w:w="4126"/>
        <w:gridCol w:w="1720"/>
        <w:gridCol w:w="1789"/>
        <w:gridCol w:w="2303"/>
      </w:tblGrid>
      <w:tr w:rsidR="00EF75C5" w:rsidRPr="0024300C" w:rsidTr="00B810C1">
        <w:trPr>
          <w:trHeight w:val="135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Наименование</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Код главного распорядителя бюджетных средств</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План</w:t>
            </w:r>
          </w:p>
        </w:tc>
        <w:tc>
          <w:tcPr>
            <w:tcW w:w="2303" w:type="dxa"/>
            <w:tcBorders>
              <w:top w:val="single" w:sz="4" w:space="0" w:color="auto"/>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Исполнено</w:t>
            </w:r>
          </w:p>
        </w:tc>
      </w:tr>
      <w:tr w:rsidR="00EF75C5" w:rsidRPr="0024300C" w:rsidTr="00B810C1">
        <w:trPr>
          <w:trHeight w:val="936"/>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sz w:val="22"/>
                <w:szCs w:val="22"/>
              </w:rPr>
            </w:pPr>
            <w:r w:rsidRPr="0024300C">
              <w:rPr>
                <w:color w:val="000000"/>
                <w:sz w:val="22"/>
                <w:szCs w:val="22"/>
              </w:rPr>
              <w:t>АДМИНИСТРАЦИЯ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900</w:t>
            </w:r>
          </w:p>
        </w:tc>
        <w:tc>
          <w:tcPr>
            <w:tcW w:w="1789"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542 591,70</w:t>
            </w:r>
          </w:p>
        </w:tc>
        <w:tc>
          <w:tcPr>
            <w:tcW w:w="2303"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522 832,10</w:t>
            </w:r>
          </w:p>
        </w:tc>
      </w:tr>
      <w:tr w:rsidR="00EF75C5" w:rsidRPr="0024300C" w:rsidTr="00B810C1">
        <w:trPr>
          <w:trHeight w:val="144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sz w:val="22"/>
                <w:szCs w:val="22"/>
              </w:rPr>
            </w:pPr>
            <w:r w:rsidRPr="0024300C">
              <w:rPr>
                <w:color w:val="000000"/>
                <w:sz w:val="22"/>
                <w:szCs w:val="22"/>
              </w:rPr>
              <w:t>МУНИЦИПАЛЬНОЕ КАЗЕННОЕ УЧРЕЖДЕНИЕ "ЕДИНАЯ ДЕЖУРНО-ДИСПЕТЧЕРСКАЯ СЛУЖБА"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902</w:t>
            </w:r>
          </w:p>
        </w:tc>
        <w:tc>
          <w:tcPr>
            <w:tcW w:w="1789"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10 311,16</w:t>
            </w:r>
          </w:p>
        </w:tc>
        <w:tc>
          <w:tcPr>
            <w:tcW w:w="2303"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10 038,74</w:t>
            </w:r>
          </w:p>
        </w:tc>
      </w:tr>
      <w:tr w:rsidR="00EF75C5" w:rsidRPr="0024300C" w:rsidTr="00B810C1">
        <w:trPr>
          <w:trHeight w:val="1560"/>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sz w:val="22"/>
                <w:szCs w:val="22"/>
              </w:rPr>
            </w:pPr>
            <w:r w:rsidRPr="0024300C">
              <w:rPr>
                <w:color w:val="000000"/>
                <w:sz w:val="22"/>
                <w:szCs w:val="22"/>
              </w:rPr>
              <w:t>УПРАВЛЕНИЕ ФИЗИЧЕСКОЙ КУЛЬТУРЫ И СПОРТА АДМИНИСТРАЦИИ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904</w:t>
            </w:r>
          </w:p>
        </w:tc>
        <w:tc>
          <w:tcPr>
            <w:tcW w:w="1789"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197 824,88</w:t>
            </w:r>
          </w:p>
        </w:tc>
        <w:tc>
          <w:tcPr>
            <w:tcW w:w="2303"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185 392,67</w:t>
            </w:r>
          </w:p>
        </w:tc>
      </w:tr>
      <w:tr w:rsidR="00EF75C5" w:rsidRPr="0024300C" w:rsidTr="00B810C1">
        <w:trPr>
          <w:trHeight w:val="1421"/>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sz w:val="22"/>
                <w:szCs w:val="22"/>
              </w:rPr>
            </w:pPr>
            <w:r w:rsidRPr="0024300C">
              <w:rPr>
                <w:color w:val="000000"/>
                <w:sz w:val="22"/>
                <w:szCs w:val="22"/>
              </w:rPr>
              <w:t>КОМИТЕТ ПО УПРАВЛЕНИЮ МУНИЦИПАЛЬНЫМ ИМУЩЕСТВОМ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905</w:t>
            </w:r>
          </w:p>
        </w:tc>
        <w:tc>
          <w:tcPr>
            <w:tcW w:w="1789"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16 370,51</w:t>
            </w:r>
          </w:p>
        </w:tc>
        <w:tc>
          <w:tcPr>
            <w:tcW w:w="2303"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16 205,81</w:t>
            </w:r>
          </w:p>
        </w:tc>
      </w:tr>
      <w:tr w:rsidR="00EF75C5" w:rsidRPr="0024300C" w:rsidTr="00B810C1">
        <w:trPr>
          <w:trHeight w:val="1543"/>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sz w:val="22"/>
                <w:szCs w:val="22"/>
              </w:rPr>
            </w:pPr>
            <w:r w:rsidRPr="0024300C">
              <w:rPr>
                <w:color w:val="000000"/>
                <w:sz w:val="22"/>
                <w:szCs w:val="22"/>
              </w:rPr>
              <w:t>МУНИЦИПАЛЬНОЕ КАЗЕННОЕ УЧРЕЖДЕНИЕ "УПРАВЛЕНИЕ ЖИЛИЩНО-КОММУНАЛЬНОГО ХОЗЯЙСТВА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906</w:t>
            </w:r>
          </w:p>
        </w:tc>
        <w:tc>
          <w:tcPr>
            <w:tcW w:w="1789"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634 404,61</w:t>
            </w:r>
          </w:p>
        </w:tc>
        <w:tc>
          <w:tcPr>
            <w:tcW w:w="2303"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634 404,14</w:t>
            </w:r>
          </w:p>
        </w:tc>
      </w:tr>
      <w:tr w:rsidR="00EF75C5" w:rsidRPr="0024300C" w:rsidTr="00B810C1">
        <w:trPr>
          <w:trHeight w:val="274"/>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sz w:val="22"/>
                <w:szCs w:val="22"/>
              </w:rPr>
            </w:pPr>
            <w:r w:rsidRPr="0024300C">
              <w:rPr>
                <w:color w:val="000000"/>
                <w:sz w:val="22"/>
                <w:szCs w:val="22"/>
              </w:rPr>
              <w:t>УПРАВЛЕНИЕ ОБРАЗОВАНИЯ АДМИНИСТРАЦИИ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911</w:t>
            </w:r>
          </w:p>
        </w:tc>
        <w:tc>
          <w:tcPr>
            <w:tcW w:w="1789"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1 681 482,91</w:t>
            </w:r>
          </w:p>
        </w:tc>
        <w:tc>
          <w:tcPr>
            <w:tcW w:w="2303"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1 605 716,64</w:t>
            </w:r>
          </w:p>
        </w:tc>
      </w:tr>
      <w:tr w:rsidR="00EF75C5" w:rsidRPr="0024300C" w:rsidTr="00B810C1">
        <w:trPr>
          <w:trHeight w:val="1248"/>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sz w:val="22"/>
                <w:szCs w:val="22"/>
              </w:rPr>
            </w:pPr>
            <w:r w:rsidRPr="0024300C">
              <w:rPr>
                <w:color w:val="000000"/>
                <w:sz w:val="22"/>
                <w:szCs w:val="22"/>
              </w:rPr>
              <w:t>УПРАВЛЕНИЕ КУЛЬТУРЫ АДМИНИСТРАЦИИ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913</w:t>
            </w:r>
          </w:p>
        </w:tc>
        <w:tc>
          <w:tcPr>
            <w:tcW w:w="1789"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316 927,43</w:t>
            </w:r>
          </w:p>
        </w:tc>
        <w:tc>
          <w:tcPr>
            <w:tcW w:w="2303"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292 805,63</w:t>
            </w:r>
          </w:p>
        </w:tc>
      </w:tr>
      <w:tr w:rsidR="00EF75C5" w:rsidRPr="0024300C" w:rsidTr="00B810C1">
        <w:trPr>
          <w:trHeight w:val="1560"/>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sz w:val="22"/>
                <w:szCs w:val="22"/>
              </w:rPr>
            </w:pPr>
            <w:r w:rsidRPr="0024300C">
              <w:rPr>
                <w:color w:val="000000"/>
                <w:sz w:val="22"/>
                <w:szCs w:val="22"/>
              </w:rPr>
              <w:lastRenderedPageBreak/>
              <w:t>УПРАВЛЕНИЕ СОЦИАЛЬНОЙ ЗАЩИТЫ НАСЕЛЕНИЯ АДМИНИСТРАЦИИ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915</w:t>
            </w:r>
          </w:p>
        </w:tc>
        <w:tc>
          <w:tcPr>
            <w:tcW w:w="1789"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309 271,91</w:t>
            </w:r>
          </w:p>
        </w:tc>
        <w:tc>
          <w:tcPr>
            <w:tcW w:w="2303"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302 844,36</w:t>
            </w:r>
          </w:p>
        </w:tc>
      </w:tr>
      <w:tr w:rsidR="00EF75C5" w:rsidRPr="0024300C" w:rsidTr="00B810C1">
        <w:trPr>
          <w:trHeight w:val="989"/>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sz w:val="22"/>
                <w:szCs w:val="22"/>
              </w:rPr>
            </w:pPr>
            <w:r w:rsidRPr="0024300C">
              <w:rPr>
                <w:color w:val="000000"/>
                <w:sz w:val="22"/>
                <w:szCs w:val="22"/>
              </w:rPr>
              <w:t>СОВЕТ НАРОДНЫХ ДЕПУТАТОВ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932</w:t>
            </w:r>
          </w:p>
        </w:tc>
        <w:tc>
          <w:tcPr>
            <w:tcW w:w="1789"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5 942,30</w:t>
            </w:r>
          </w:p>
        </w:tc>
        <w:tc>
          <w:tcPr>
            <w:tcW w:w="2303"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5 891,04</w:t>
            </w:r>
          </w:p>
        </w:tc>
      </w:tr>
      <w:tr w:rsidR="00EF75C5" w:rsidRPr="0024300C" w:rsidTr="00B810C1">
        <w:trPr>
          <w:trHeight w:val="1248"/>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sz w:val="22"/>
                <w:szCs w:val="22"/>
              </w:rPr>
            </w:pPr>
            <w:r w:rsidRPr="0024300C">
              <w:rPr>
                <w:color w:val="000000"/>
                <w:sz w:val="22"/>
                <w:szCs w:val="22"/>
              </w:rPr>
              <w:t>КОНТРОЛЬНО-СЧЕТНАЯ КОМИССИЯ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933</w:t>
            </w:r>
          </w:p>
        </w:tc>
        <w:tc>
          <w:tcPr>
            <w:tcW w:w="1789"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1 850,51</w:t>
            </w:r>
          </w:p>
        </w:tc>
        <w:tc>
          <w:tcPr>
            <w:tcW w:w="2303"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1 849,86</w:t>
            </w:r>
          </w:p>
        </w:tc>
      </w:tr>
      <w:tr w:rsidR="00EF75C5" w:rsidRPr="0024300C" w:rsidTr="00B810C1">
        <w:trPr>
          <w:trHeight w:val="1248"/>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sz w:val="22"/>
                <w:szCs w:val="22"/>
              </w:rPr>
            </w:pPr>
            <w:r w:rsidRPr="0024300C">
              <w:rPr>
                <w:color w:val="000000"/>
                <w:sz w:val="22"/>
                <w:szCs w:val="22"/>
              </w:rPr>
              <w:t>ФИНАНСОВОЕ УПРАВЛЕНИЕ АДМИНИСТРАЦИИ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955</w:t>
            </w:r>
          </w:p>
        </w:tc>
        <w:tc>
          <w:tcPr>
            <w:tcW w:w="1789"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219 585,85</w:t>
            </w:r>
          </w:p>
        </w:tc>
        <w:tc>
          <w:tcPr>
            <w:tcW w:w="2303"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207 151,09</w:t>
            </w:r>
          </w:p>
        </w:tc>
      </w:tr>
      <w:tr w:rsidR="00EF75C5" w:rsidRPr="0024300C" w:rsidTr="00B810C1">
        <w:trPr>
          <w:trHeight w:val="312"/>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rPr>
            </w:pPr>
            <w:r w:rsidRPr="0024300C">
              <w:rPr>
                <w:color w:val="000000"/>
              </w:rPr>
              <w:t>В том числе</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955</w:t>
            </w:r>
          </w:p>
        </w:tc>
        <w:tc>
          <w:tcPr>
            <w:tcW w:w="1789" w:type="dxa"/>
            <w:vMerge w:val="restart"/>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23 879,16</w:t>
            </w:r>
          </w:p>
        </w:tc>
        <w:tc>
          <w:tcPr>
            <w:tcW w:w="2303" w:type="dxa"/>
            <w:vMerge w:val="restart"/>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23 741,22</w:t>
            </w:r>
          </w:p>
        </w:tc>
      </w:tr>
      <w:tr w:rsidR="00EF75C5" w:rsidRPr="0024300C" w:rsidTr="00B810C1">
        <w:trPr>
          <w:trHeight w:val="1560"/>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rPr>
            </w:pPr>
            <w:r w:rsidRPr="0024300C">
              <w:rPr>
                <w:color w:val="000000"/>
              </w:rPr>
              <w:t>Обеспечение деятельности финансового органа  (Расходы на выплаты персоналу государственных (муниципальных) органов)</w:t>
            </w:r>
          </w:p>
        </w:tc>
        <w:tc>
          <w:tcPr>
            <w:tcW w:w="1720" w:type="dxa"/>
            <w:vMerge/>
            <w:tcBorders>
              <w:top w:val="nil"/>
              <w:left w:val="single" w:sz="4" w:space="0" w:color="auto"/>
              <w:bottom w:val="single" w:sz="4" w:space="0" w:color="auto"/>
              <w:right w:val="single" w:sz="4" w:space="0" w:color="auto"/>
            </w:tcBorders>
            <w:vAlign w:val="center"/>
            <w:hideMark/>
          </w:tcPr>
          <w:p w:rsidR="00EF75C5" w:rsidRPr="0024300C" w:rsidRDefault="00EF75C5" w:rsidP="00B810C1">
            <w:pPr>
              <w:rPr>
                <w:color w:val="000000"/>
              </w:rPr>
            </w:pPr>
          </w:p>
        </w:tc>
        <w:tc>
          <w:tcPr>
            <w:tcW w:w="1789" w:type="dxa"/>
            <w:vMerge/>
            <w:tcBorders>
              <w:top w:val="nil"/>
              <w:left w:val="single" w:sz="4" w:space="0" w:color="auto"/>
              <w:bottom w:val="single" w:sz="4" w:space="0" w:color="auto"/>
              <w:right w:val="single" w:sz="4" w:space="0" w:color="auto"/>
            </w:tcBorders>
            <w:vAlign w:val="center"/>
            <w:hideMark/>
          </w:tcPr>
          <w:p w:rsidR="00EF75C5" w:rsidRPr="0024300C" w:rsidRDefault="00EF75C5" w:rsidP="00B810C1">
            <w:pPr>
              <w:rPr>
                <w:color w:val="000000"/>
              </w:rPr>
            </w:pPr>
          </w:p>
        </w:tc>
        <w:tc>
          <w:tcPr>
            <w:tcW w:w="2303" w:type="dxa"/>
            <w:vMerge/>
            <w:tcBorders>
              <w:top w:val="nil"/>
              <w:left w:val="single" w:sz="4" w:space="0" w:color="auto"/>
              <w:bottom w:val="single" w:sz="4" w:space="0" w:color="auto"/>
              <w:right w:val="single" w:sz="4" w:space="0" w:color="auto"/>
            </w:tcBorders>
            <w:vAlign w:val="center"/>
            <w:hideMark/>
          </w:tcPr>
          <w:p w:rsidR="00EF75C5" w:rsidRPr="0024300C" w:rsidRDefault="00EF75C5" w:rsidP="00B810C1">
            <w:pPr>
              <w:rPr>
                <w:color w:val="000000"/>
              </w:rPr>
            </w:pPr>
          </w:p>
        </w:tc>
      </w:tr>
      <w:tr w:rsidR="00EF75C5" w:rsidRPr="0024300C" w:rsidTr="00B810C1">
        <w:trPr>
          <w:trHeight w:val="850"/>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sz w:val="22"/>
                <w:szCs w:val="22"/>
              </w:rPr>
            </w:pPr>
            <w:r w:rsidRPr="0024300C">
              <w:rPr>
                <w:color w:val="000000"/>
                <w:sz w:val="22"/>
                <w:szCs w:val="22"/>
              </w:rPr>
              <w:t>МУНИЦИПАЛЬНОЕ КАЗЕННОЕ УЧРЕЖДЕНИЕ "ЦЕНТРАЛИЗОВАННАЯ БУХГАЛТЕРИЯ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955</w:t>
            </w:r>
          </w:p>
        </w:tc>
        <w:tc>
          <w:tcPr>
            <w:tcW w:w="1789"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1 993,21</w:t>
            </w:r>
          </w:p>
        </w:tc>
        <w:tc>
          <w:tcPr>
            <w:tcW w:w="2303"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1 983,21</w:t>
            </w:r>
          </w:p>
        </w:tc>
      </w:tr>
      <w:tr w:rsidR="00EF75C5" w:rsidRPr="0024300C" w:rsidTr="00B810C1">
        <w:trPr>
          <w:trHeight w:val="936"/>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rPr>
                <w:color w:val="000000"/>
              </w:rPr>
            </w:pPr>
            <w:r w:rsidRPr="0024300C">
              <w:rPr>
                <w:color w:val="000000"/>
              </w:rPr>
              <w:t xml:space="preserve">Финансовое управление администрации Таштагольского муниципального округа </w:t>
            </w:r>
          </w:p>
        </w:tc>
        <w:tc>
          <w:tcPr>
            <w:tcW w:w="1720"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955</w:t>
            </w:r>
          </w:p>
        </w:tc>
        <w:tc>
          <w:tcPr>
            <w:tcW w:w="1789"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193 713,48</w:t>
            </w:r>
          </w:p>
        </w:tc>
        <w:tc>
          <w:tcPr>
            <w:tcW w:w="2303"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181 426,66</w:t>
            </w:r>
          </w:p>
        </w:tc>
      </w:tr>
      <w:tr w:rsidR="00EF75C5" w:rsidRPr="0024300C" w:rsidTr="00B810C1">
        <w:trPr>
          <w:trHeight w:val="312"/>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EF75C5" w:rsidRPr="00342C42" w:rsidRDefault="00EF75C5" w:rsidP="00B810C1">
            <w:pPr>
              <w:jc w:val="center"/>
              <w:rPr>
                <w:b/>
                <w:color w:val="000000"/>
              </w:rPr>
            </w:pPr>
            <w:r w:rsidRPr="00342C42">
              <w:rPr>
                <w:b/>
                <w:color w:val="000000"/>
              </w:rPr>
              <w:t xml:space="preserve"> ИТОГО</w:t>
            </w:r>
          </w:p>
        </w:tc>
        <w:tc>
          <w:tcPr>
            <w:tcW w:w="1720" w:type="dxa"/>
            <w:tcBorders>
              <w:top w:val="nil"/>
              <w:left w:val="nil"/>
              <w:bottom w:val="single" w:sz="4" w:space="0" w:color="auto"/>
              <w:right w:val="single" w:sz="4" w:space="0" w:color="auto"/>
            </w:tcBorders>
            <w:shd w:val="clear" w:color="auto" w:fill="auto"/>
            <w:noWrap/>
            <w:vAlign w:val="center"/>
            <w:hideMark/>
          </w:tcPr>
          <w:p w:rsidR="00EF75C5" w:rsidRPr="00342C42" w:rsidRDefault="00EF75C5" w:rsidP="00B810C1">
            <w:pPr>
              <w:rPr>
                <w:rFonts w:ascii="Arial" w:hAnsi="Arial" w:cs="Arial"/>
                <w:b/>
                <w:color w:val="000000"/>
              </w:rPr>
            </w:pPr>
            <w:r w:rsidRPr="00342C42">
              <w:rPr>
                <w:rFonts w:ascii="Arial" w:hAnsi="Arial" w:cs="Arial"/>
                <w:b/>
                <w:color w:val="000000"/>
              </w:rPr>
              <w:t> </w:t>
            </w:r>
          </w:p>
        </w:tc>
        <w:tc>
          <w:tcPr>
            <w:tcW w:w="1789" w:type="dxa"/>
            <w:tcBorders>
              <w:top w:val="nil"/>
              <w:left w:val="nil"/>
              <w:bottom w:val="single" w:sz="4" w:space="0" w:color="auto"/>
              <w:right w:val="single" w:sz="4" w:space="0" w:color="auto"/>
            </w:tcBorders>
            <w:shd w:val="clear" w:color="auto" w:fill="auto"/>
            <w:vAlign w:val="center"/>
            <w:hideMark/>
          </w:tcPr>
          <w:p w:rsidR="00EF75C5" w:rsidRPr="00342C42" w:rsidRDefault="00EF75C5" w:rsidP="00B810C1">
            <w:pPr>
              <w:jc w:val="center"/>
              <w:rPr>
                <w:b/>
                <w:color w:val="000000"/>
              </w:rPr>
            </w:pPr>
            <w:r w:rsidRPr="00342C42">
              <w:rPr>
                <w:b/>
                <w:color w:val="000000"/>
              </w:rPr>
              <w:t>3 936 563,77</w:t>
            </w:r>
          </w:p>
        </w:tc>
        <w:tc>
          <w:tcPr>
            <w:tcW w:w="2303" w:type="dxa"/>
            <w:tcBorders>
              <w:top w:val="nil"/>
              <w:left w:val="nil"/>
              <w:bottom w:val="single" w:sz="4" w:space="0" w:color="auto"/>
              <w:right w:val="single" w:sz="4" w:space="0" w:color="auto"/>
            </w:tcBorders>
            <w:shd w:val="clear" w:color="auto" w:fill="auto"/>
            <w:vAlign w:val="center"/>
            <w:hideMark/>
          </w:tcPr>
          <w:p w:rsidR="00EF75C5" w:rsidRPr="00342C42" w:rsidRDefault="00EF75C5" w:rsidP="00B810C1">
            <w:pPr>
              <w:jc w:val="center"/>
              <w:rPr>
                <w:b/>
                <w:color w:val="000000"/>
              </w:rPr>
            </w:pPr>
            <w:r w:rsidRPr="00342C42">
              <w:rPr>
                <w:b/>
                <w:color w:val="000000"/>
              </w:rPr>
              <w:t>3 785 132,08</w:t>
            </w:r>
          </w:p>
        </w:tc>
      </w:tr>
    </w:tbl>
    <w:p w:rsidR="00EF75C5" w:rsidRDefault="00EF75C5" w:rsidP="00EF75C5">
      <w:pPr>
        <w:jc w:val="right"/>
        <w:rPr>
          <w:sz w:val="28"/>
          <w:szCs w:val="28"/>
        </w:rPr>
      </w:pPr>
    </w:p>
    <w:p w:rsidR="00EF75C5" w:rsidRDefault="00EF75C5" w:rsidP="00EF75C5">
      <w:pPr>
        <w:jc w:val="right"/>
        <w:rPr>
          <w:sz w:val="28"/>
          <w:szCs w:val="28"/>
          <w:lang w:val="en-US"/>
        </w:rPr>
      </w:pPr>
    </w:p>
    <w:p w:rsidR="00EF75C5" w:rsidRDefault="00EF75C5" w:rsidP="00EF75C5">
      <w:pPr>
        <w:jc w:val="right"/>
        <w:rPr>
          <w:sz w:val="28"/>
          <w:szCs w:val="28"/>
          <w:lang w:val="en-US"/>
        </w:rPr>
      </w:pPr>
    </w:p>
    <w:p w:rsidR="00EF75C5" w:rsidRDefault="00EF75C5" w:rsidP="00EF75C5">
      <w:pPr>
        <w:jc w:val="right"/>
        <w:rPr>
          <w:sz w:val="28"/>
          <w:szCs w:val="28"/>
          <w:lang w:val="en-US"/>
        </w:rPr>
      </w:pPr>
    </w:p>
    <w:p w:rsidR="00EF75C5" w:rsidRDefault="00EF75C5" w:rsidP="00EF75C5">
      <w:pPr>
        <w:jc w:val="right"/>
        <w:rPr>
          <w:sz w:val="28"/>
          <w:szCs w:val="28"/>
          <w:lang w:val="en-US"/>
        </w:rPr>
      </w:pPr>
    </w:p>
    <w:p w:rsidR="00EF75C5" w:rsidRDefault="00EF75C5" w:rsidP="00EF75C5">
      <w:pPr>
        <w:jc w:val="right"/>
        <w:rPr>
          <w:sz w:val="28"/>
          <w:szCs w:val="28"/>
          <w:lang w:val="en-US"/>
        </w:rPr>
      </w:pPr>
    </w:p>
    <w:p w:rsidR="00EF75C5" w:rsidRDefault="00EF75C5" w:rsidP="00EF75C5">
      <w:pPr>
        <w:jc w:val="right"/>
        <w:rPr>
          <w:sz w:val="28"/>
          <w:szCs w:val="28"/>
          <w:lang w:val="en-US"/>
        </w:rPr>
      </w:pPr>
    </w:p>
    <w:p w:rsidR="00EF75C5" w:rsidRDefault="00EF75C5" w:rsidP="00EF75C5">
      <w:pPr>
        <w:jc w:val="right"/>
        <w:rPr>
          <w:sz w:val="28"/>
          <w:szCs w:val="28"/>
          <w:lang w:val="en-US"/>
        </w:rPr>
      </w:pPr>
    </w:p>
    <w:p w:rsidR="00EF75C5" w:rsidRDefault="00EF75C5" w:rsidP="00912AEA">
      <w:pPr>
        <w:jc w:val="right"/>
        <w:rPr>
          <w:sz w:val="20"/>
          <w:szCs w:val="20"/>
        </w:rPr>
      </w:pPr>
    </w:p>
    <w:p w:rsidR="00EF75C5" w:rsidRDefault="00EF75C5" w:rsidP="00912AEA">
      <w:pPr>
        <w:jc w:val="right"/>
        <w:rPr>
          <w:sz w:val="20"/>
          <w:szCs w:val="20"/>
        </w:rPr>
      </w:pPr>
    </w:p>
    <w:p w:rsidR="00EF75C5" w:rsidRDefault="00EF75C5" w:rsidP="00912AEA">
      <w:pPr>
        <w:jc w:val="right"/>
        <w:rPr>
          <w:sz w:val="20"/>
          <w:szCs w:val="20"/>
        </w:rPr>
      </w:pPr>
    </w:p>
    <w:p w:rsidR="00EF75C5" w:rsidRDefault="00EF75C5" w:rsidP="00912AEA">
      <w:pPr>
        <w:jc w:val="right"/>
        <w:rPr>
          <w:sz w:val="20"/>
          <w:szCs w:val="20"/>
        </w:rPr>
      </w:pPr>
    </w:p>
    <w:p w:rsidR="00EF75C5" w:rsidRDefault="00EF75C5" w:rsidP="00912AEA">
      <w:pPr>
        <w:jc w:val="right"/>
        <w:rPr>
          <w:sz w:val="20"/>
          <w:szCs w:val="20"/>
        </w:rPr>
      </w:pPr>
    </w:p>
    <w:p w:rsidR="00EF75C5" w:rsidRDefault="00EF75C5" w:rsidP="00912AEA">
      <w:pPr>
        <w:jc w:val="right"/>
        <w:rPr>
          <w:sz w:val="20"/>
          <w:szCs w:val="20"/>
        </w:rPr>
      </w:pPr>
    </w:p>
    <w:p w:rsidR="00EF75C5" w:rsidRDefault="00EF75C5" w:rsidP="00912AEA">
      <w:pPr>
        <w:jc w:val="right"/>
        <w:rPr>
          <w:sz w:val="20"/>
          <w:szCs w:val="20"/>
        </w:rPr>
      </w:pPr>
    </w:p>
    <w:p w:rsidR="00EF75C5" w:rsidRDefault="00EF75C5" w:rsidP="00912AEA">
      <w:pPr>
        <w:jc w:val="right"/>
        <w:rPr>
          <w:sz w:val="20"/>
          <w:szCs w:val="20"/>
        </w:rPr>
      </w:pPr>
    </w:p>
    <w:p w:rsidR="00EF75C5" w:rsidRDefault="00EF75C5" w:rsidP="00912AEA">
      <w:pPr>
        <w:jc w:val="right"/>
        <w:rPr>
          <w:sz w:val="20"/>
          <w:szCs w:val="20"/>
        </w:rPr>
      </w:pPr>
    </w:p>
    <w:p w:rsidR="00EF75C5" w:rsidRDefault="00EF75C5" w:rsidP="00912AEA">
      <w:pPr>
        <w:jc w:val="right"/>
        <w:rPr>
          <w:sz w:val="20"/>
          <w:szCs w:val="20"/>
        </w:rPr>
      </w:pPr>
    </w:p>
    <w:p w:rsidR="007668C3" w:rsidRPr="00535C33" w:rsidRDefault="007668C3" w:rsidP="007668C3">
      <w:pPr>
        <w:jc w:val="right"/>
        <w:rPr>
          <w:sz w:val="28"/>
          <w:szCs w:val="28"/>
        </w:rPr>
      </w:pPr>
      <w:r w:rsidRPr="00535C33">
        <w:rPr>
          <w:sz w:val="28"/>
          <w:szCs w:val="28"/>
        </w:rPr>
        <w:lastRenderedPageBreak/>
        <w:t>Приложение № 3  к решени</w:t>
      </w:r>
      <w:r w:rsidR="00D34594">
        <w:rPr>
          <w:sz w:val="28"/>
          <w:szCs w:val="28"/>
        </w:rPr>
        <w:t>ю</w:t>
      </w:r>
    </w:p>
    <w:p w:rsidR="007668C3" w:rsidRPr="00535C33" w:rsidRDefault="007668C3" w:rsidP="007668C3">
      <w:pPr>
        <w:jc w:val="right"/>
        <w:rPr>
          <w:sz w:val="28"/>
          <w:szCs w:val="28"/>
        </w:rPr>
      </w:pPr>
      <w:r w:rsidRPr="00535C33">
        <w:rPr>
          <w:sz w:val="28"/>
          <w:szCs w:val="28"/>
        </w:rPr>
        <w:t>Совета народных депутатов</w:t>
      </w:r>
    </w:p>
    <w:p w:rsidR="007668C3" w:rsidRPr="00535C33" w:rsidRDefault="007668C3" w:rsidP="007668C3">
      <w:pPr>
        <w:jc w:val="right"/>
        <w:rPr>
          <w:sz w:val="28"/>
          <w:szCs w:val="28"/>
        </w:rPr>
      </w:pPr>
      <w:r w:rsidRPr="00535C33">
        <w:rPr>
          <w:sz w:val="28"/>
          <w:szCs w:val="28"/>
        </w:rPr>
        <w:t xml:space="preserve">Таштагольского муниципального </w:t>
      </w:r>
      <w:r w:rsidR="00EF75C5">
        <w:rPr>
          <w:sz w:val="28"/>
          <w:szCs w:val="28"/>
        </w:rPr>
        <w:t>округа</w:t>
      </w:r>
    </w:p>
    <w:p w:rsidR="007668C3" w:rsidRPr="00B810C1" w:rsidRDefault="00C90B92" w:rsidP="007668C3">
      <w:pPr>
        <w:jc w:val="right"/>
        <w:rPr>
          <w:sz w:val="28"/>
          <w:szCs w:val="28"/>
        </w:rPr>
      </w:pPr>
      <w:r w:rsidRPr="00B810C1">
        <w:rPr>
          <w:sz w:val="28"/>
          <w:szCs w:val="28"/>
        </w:rPr>
        <w:t xml:space="preserve">от </w:t>
      </w:r>
      <w:r w:rsidR="00B810C1" w:rsidRPr="00B810C1">
        <w:rPr>
          <w:sz w:val="28"/>
          <w:szCs w:val="28"/>
        </w:rPr>
        <w:t>21.04.</w:t>
      </w:r>
      <w:r w:rsidRPr="00B810C1">
        <w:rPr>
          <w:sz w:val="28"/>
          <w:szCs w:val="28"/>
        </w:rPr>
        <w:t xml:space="preserve">2026 № </w:t>
      </w:r>
      <w:r w:rsidR="00FB2436">
        <w:rPr>
          <w:sz w:val="28"/>
          <w:szCs w:val="28"/>
        </w:rPr>
        <w:t>143</w:t>
      </w:r>
      <w:r w:rsidRPr="00B810C1">
        <w:rPr>
          <w:sz w:val="28"/>
          <w:szCs w:val="28"/>
        </w:rPr>
        <w:t>-рр</w:t>
      </w:r>
    </w:p>
    <w:p w:rsidR="007668C3" w:rsidRDefault="007668C3" w:rsidP="007668C3">
      <w:pPr>
        <w:jc w:val="right"/>
        <w:rPr>
          <w:sz w:val="28"/>
          <w:szCs w:val="28"/>
        </w:rPr>
      </w:pPr>
    </w:p>
    <w:p w:rsidR="007668C3" w:rsidRPr="00535C33" w:rsidRDefault="007668C3" w:rsidP="007668C3">
      <w:pPr>
        <w:jc w:val="center"/>
        <w:rPr>
          <w:b/>
          <w:bCs/>
          <w:sz w:val="28"/>
          <w:szCs w:val="28"/>
        </w:rPr>
      </w:pPr>
      <w:r w:rsidRPr="00535C33">
        <w:rPr>
          <w:b/>
          <w:bCs/>
          <w:sz w:val="28"/>
          <w:szCs w:val="28"/>
        </w:rPr>
        <w:t>Расходы местного бюджета по разделам и подразделам</w:t>
      </w:r>
    </w:p>
    <w:p w:rsidR="007668C3" w:rsidRDefault="007668C3" w:rsidP="007668C3">
      <w:pPr>
        <w:jc w:val="center"/>
        <w:rPr>
          <w:b/>
          <w:bCs/>
          <w:sz w:val="28"/>
          <w:szCs w:val="28"/>
        </w:rPr>
      </w:pPr>
      <w:r w:rsidRPr="00535C33">
        <w:rPr>
          <w:b/>
          <w:bCs/>
          <w:sz w:val="28"/>
          <w:szCs w:val="28"/>
        </w:rPr>
        <w:t>классификации расходов бюджетов за 202</w:t>
      </w:r>
      <w:r w:rsidR="00EF75C5">
        <w:rPr>
          <w:b/>
          <w:bCs/>
          <w:sz w:val="28"/>
          <w:szCs w:val="28"/>
        </w:rPr>
        <w:t>5</w:t>
      </w:r>
      <w:r w:rsidRPr="00535C33">
        <w:rPr>
          <w:b/>
          <w:bCs/>
          <w:sz w:val="28"/>
          <w:szCs w:val="28"/>
        </w:rPr>
        <w:t xml:space="preserve"> год</w:t>
      </w:r>
    </w:p>
    <w:p w:rsidR="007668C3" w:rsidRPr="00535C33" w:rsidRDefault="007668C3" w:rsidP="007668C3">
      <w:pPr>
        <w:jc w:val="center"/>
        <w:rPr>
          <w:sz w:val="28"/>
          <w:szCs w:val="28"/>
        </w:rPr>
      </w:pPr>
    </w:p>
    <w:p w:rsidR="007668C3" w:rsidRPr="00912AEA" w:rsidRDefault="00342C42" w:rsidP="00342C42">
      <w:pPr>
        <w:jc w:val="center"/>
        <w:rPr>
          <w:sz w:val="20"/>
          <w:szCs w:val="20"/>
        </w:rPr>
      </w:pPr>
      <w:r w:rsidRPr="0085397C">
        <w:rPr>
          <w:sz w:val="20"/>
          <w:szCs w:val="20"/>
        </w:rPr>
        <w:t xml:space="preserve">                                                                                                                                                                           </w:t>
      </w:r>
      <w:r w:rsidR="007668C3" w:rsidRPr="00912AEA">
        <w:rPr>
          <w:sz w:val="20"/>
          <w:szCs w:val="20"/>
        </w:rPr>
        <w:t>тыс.</w:t>
      </w:r>
      <w:r w:rsidR="007668C3" w:rsidRPr="00DD7069">
        <w:rPr>
          <w:sz w:val="20"/>
          <w:szCs w:val="20"/>
        </w:rPr>
        <w:t xml:space="preserve"> </w:t>
      </w:r>
      <w:r w:rsidR="007668C3" w:rsidRPr="00912AEA">
        <w:rPr>
          <w:sz w:val="20"/>
          <w:szCs w:val="20"/>
        </w:rPr>
        <w:t>рублей</w:t>
      </w:r>
    </w:p>
    <w:tbl>
      <w:tblPr>
        <w:tblW w:w="9938" w:type="dxa"/>
        <w:tblInd w:w="93" w:type="dxa"/>
        <w:tblLayout w:type="fixed"/>
        <w:tblLook w:val="04A0" w:firstRow="1" w:lastRow="0" w:firstColumn="1" w:lastColumn="0" w:noHBand="0" w:noVBand="1"/>
      </w:tblPr>
      <w:tblGrid>
        <w:gridCol w:w="3134"/>
        <w:gridCol w:w="936"/>
        <w:gridCol w:w="1332"/>
        <w:gridCol w:w="1520"/>
        <w:gridCol w:w="1522"/>
        <w:gridCol w:w="1494"/>
      </w:tblGrid>
      <w:tr w:rsidR="00EF75C5" w:rsidRPr="0024300C" w:rsidTr="00B810C1">
        <w:trPr>
          <w:trHeight w:val="936"/>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именование</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Раздел</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Подраздел</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Уточненный план</w:t>
            </w:r>
          </w:p>
        </w:tc>
        <w:tc>
          <w:tcPr>
            <w:tcW w:w="1522" w:type="dxa"/>
            <w:tcBorders>
              <w:top w:val="single" w:sz="4" w:space="0" w:color="auto"/>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Исполнено</w:t>
            </w:r>
          </w:p>
        </w:tc>
        <w:tc>
          <w:tcPr>
            <w:tcW w:w="1494" w:type="dxa"/>
            <w:tcBorders>
              <w:top w:val="single" w:sz="4" w:space="0" w:color="auto"/>
              <w:left w:val="nil"/>
              <w:bottom w:val="single" w:sz="4" w:space="0" w:color="auto"/>
              <w:right w:val="single" w:sz="4" w:space="0" w:color="auto"/>
            </w:tcBorders>
            <w:shd w:val="clear" w:color="auto" w:fill="auto"/>
            <w:vAlign w:val="center"/>
            <w:hideMark/>
          </w:tcPr>
          <w:p w:rsidR="00EF75C5" w:rsidRPr="0024300C" w:rsidRDefault="00CE2AA0" w:rsidP="00B810C1">
            <w:pPr>
              <w:jc w:val="center"/>
              <w:rPr>
                <w:color w:val="000000"/>
              </w:rPr>
            </w:pPr>
            <w:r>
              <w:rPr>
                <w:color w:val="000000"/>
              </w:rPr>
              <w:t>Процент</w:t>
            </w:r>
            <w:r w:rsidR="00EF75C5" w:rsidRPr="0024300C">
              <w:rPr>
                <w:color w:val="000000"/>
              </w:rPr>
              <w:t xml:space="preserve"> исполнения</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CE2AA0" w:rsidRDefault="00EF75C5" w:rsidP="00B810C1">
            <w:pPr>
              <w:jc w:val="both"/>
              <w:rPr>
                <w:b/>
                <w:color w:val="000000"/>
              </w:rPr>
            </w:pPr>
            <w:r w:rsidRPr="00CE2AA0">
              <w:rPr>
                <w:b/>
                <w:color w:val="000000"/>
              </w:rPr>
              <w:t>ОБЩЕГОСУДАРСТВЕННЫЕ ВОПРОСЫ</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183 098,99</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180 103,39</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98,36</w:t>
            </w:r>
          </w:p>
        </w:tc>
      </w:tr>
      <w:tr w:rsidR="00EF75C5" w:rsidRPr="0024300C" w:rsidTr="00B810C1">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Функционирование высшего должностного лица субъекта Российской Федерации и муниципального образования</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4 999,90</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4 999,90</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5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03</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5 942,30</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5 891,04</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99,14</w:t>
            </w:r>
          </w:p>
        </w:tc>
      </w:tr>
      <w:tr w:rsidR="00EF75C5" w:rsidRPr="0024300C" w:rsidTr="00B810C1">
        <w:trPr>
          <w:trHeight w:val="104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04</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87 838,03</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87 222,71</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99,30</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Судебная система</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05</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4,6</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4,6</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62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06</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25 729,66</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25 591,08</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99,46</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Обеспечение проведения выборов и референдумов</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07</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6 187,82</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6 187,82</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Резервные фонды</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11</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B5357" w:rsidRDefault="002B5357" w:rsidP="00B810C1">
            <w:pPr>
              <w:jc w:val="center"/>
              <w:rPr>
                <w:color w:val="000000"/>
                <w:lang w:val="en-US"/>
              </w:rPr>
            </w:pPr>
            <w:r>
              <w:rPr>
                <w:color w:val="000000"/>
                <w:lang w:val="en-US"/>
              </w:rPr>
              <w:t>0</w:t>
            </w:r>
          </w:p>
        </w:tc>
      </w:tr>
      <w:tr w:rsidR="00EF75C5" w:rsidRPr="0024300C" w:rsidTr="00B810C1">
        <w:trPr>
          <w:trHeight w:val="5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Другие общегосударственные вопросы</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13</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52 396,68</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50 206,24</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95,82</w:t>
            </w:r>
          </w:p>
        </w:tc>
      </w:tr>
      <w:tr w:rsidR="00EF75C5" w:rsidRPr="0024300C" w:rsidTr="00B810C1">
        <w:trPr>
          <w:trHeight w:val="124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CE2AA0" w:rsidRDefault="00EF75C5" w:rsidP="00B810C1">
            <w:pPr>
              <w:jc w:val="both"/>
              <w:rPr>
                <w:b/>
                <w:color w:val="000000"/>
              </w:rPr>
            </w:pPr>
            <w:r w:rsidRPr="00CE2AA0">
              <w:rPr>
                <w:b/>
                <w:color w:val="000000"/>
              </w:rPr>
              <w:lastRenderedPageBreak/>
              <w:t>НАЦИОНАЛЬНАЯ БЕЗОПАСНОСТЬ И ПРАВООХРАНИТЕЛЬНАЯ ДЕЯТЕЛЬНОСТЬ</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03</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61 214,24</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60 038,27</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98,08</w:t>
            </w:r>
          </w:p>
        </w:tc>
      </w:tr>
      <w:tr w:rsidR="00EF75C5" w:rsidRPr="0024300C" w:rsidTr="00B810C1">
        <w:trPr>
          <w:trHeight w:val="157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Защита населения и территории от чрезвычайных ситуаций природного и техногенного характера, пожарная безопасность</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03</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21 553,53</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21 268,91</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98,68</w:t>
            </w:r>
          </w:p>
        </w:tc>
      </w:tr>
      <w:tr w:rsidR="00EF75C5" w:rsidRPr="0024300C" w:rsidTr="00B810C1">
        <w:trPr>
          <w:trHeight w:val="11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Другие вопросы в области национальной безопасности и правоохранительной деятельности</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03</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14</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39 660,71</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38 769,36</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97,75</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CE2AA0" w:rsidRDefault="00EF75C5" w:rsidP="00B810C1">
            <w:pPr>
              <w:jc w:val="both"/>
              <w:rPr>
                <w:b/>
                <w:color w:val="000000"/>
              </w:rPr>
            </w:pPr>
            <w:r w:rsidRPr="00CE2AA0">
              <w:rPr>
                <w:b/>
                <w:color w:val="000000"/>
              </w:rPr>
              <w:t>НАЦИОНАЛЬНАЯ ЭКОНОМИКА</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04</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832 353,58</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819 965,28</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98,51</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Топливно-энергетический комплекс</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04</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555 382,70</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555 382,70</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Сельское хозяйство и рыболовство</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04</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05</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27,99</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27,99</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Транспорт</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04</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08</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48 583,34</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48 583,34</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Дорожное хозяйство (дорожные фонды)</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04</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09</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217 023,31</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204 875,45</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94,40</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Другие вопросы в области национальной экономики</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04</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12</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11 336,24</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11 095,80</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97,88</w:t>
            </w:r>
          </w:p>
        </w:tc>
      </w:tr>
      <w:tr w:rsidR="00EF75C5" w:rsidRPr="0024300C" w:rsidTr="00B810C1">
        <w:trPr>
          <w:trHeight w:val="5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CE2AA0" w:rsidRDefault="00EF75C5" w:rsidP="00B810C1">
            <w:pPr>
              <w:jc w:val="both"/>
              <w:rPr>
                <w:b/>
                <w:color w:val="000000"/>
              </w:rPr>
            </w:pPr>
            <w:r w:rsidRPr="00CE2AA0">
              <w:rPr>
                <w:b/>
                <w:color w:val="000000"/>
              </w:rPr>
              <w:t>ЖИЛИЩНО-КОММУНАЛЬНОЕ ХОЗЯЙСТВО</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05</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163 187,34</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152 021,58</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93,16</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Жилищное хозяйство</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05</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10 668,70</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10 593,70</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99,30</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Коммунальное хозяйство</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05</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77 835,07</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77 834,55</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Благоустройство</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05</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03</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67 906,85</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56 816,61</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83,67</w:t>
            </w:r>
          </w:p>
        </w:tc>
      </w:tr>
      <w:tr w:rsidR="00EF75C5" w:rsidRPr="0024300C" w:rsidTr="00B810C1">
        <w:trPr>
          <w:trHeight w:val="93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Другие вопросы в области жилищно-коммунального хозяйства</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05</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05</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6 776,72</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6 776,72</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CE2AA0" w:rsidRDefault="00EF75C5" w:rsidP="00B810C1">
            <w:pPr>
              <w:jc w:val="both"/>
              <w:rPr>
                <w:b/>
                <w:color w:val="000000"/>
              </w:rPr>
            </w:pPr>
            <w:r w:rsidRPr="00CE2AA0">
              <w:rPr>
                <w:b/>
                <w:color w:val="000000"/>
              </w:rPr>
              <w:t>ОХРАНА ОКРУЖАЮЩЕЙ СРЕДЫ</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06</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24 127,50</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24 104,14</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99,90</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Сбор, удаление отходов и очистка сточных вод</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06</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12 282,28</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12 282,28</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Другие вопросы в области охраны окружающей среды</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06</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05</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11 845,22</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11 821,86</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99,80</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CE2AA0" w:rsidRDefault="00EF75C5" w:rsidP="00B810C1">
            <w:pPr>
              <w:jc w:val="both"/>
              <w:rPr>
                <w:b/>
                <w:color w:val="000000"/>
              </w:rPr>
            </w:pPr>
            <w:r w:rsidRPr="00CE2AA0">
              <w:rPr>
                <w:b/>
                <w:color w:val="000000"/>
              </w:rPr>
              <w:t>ОБРАЗОВАНИЕ</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1 749 923,03</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1 664 076,21</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95,09</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Дошкольное образование</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547 164,48</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516 965,31</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94,48</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Общее образование</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870 618,46</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825 418,36</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94,81</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Дополнительное образование детей</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03</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159 542,43</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150 851,26</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94,55</w:t>
            </w:r>
          </w:p>
        </w:tc>
      </w:tr>
      <w:tr w:rsidR="00EF75C5" w:rsidRPr="0024300C" w:rsidTr="00B810C1">
        <w:trPr>
          <w:trHeight w:val="93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lastRenderedPageBreak/>
              <w:t>Профессиональная подготовка, переподготовка и повышение квалификации</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05</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96,60</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96,60</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Молодежная политика</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07</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1 580,68</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1 580,68</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Другие вопросы в области образования</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09</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170 920,38</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169 164,00</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98,97</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CE2AA0" w:rsidRDefault="00EF75C5" w:rsidP="00B810C1">
            <w:pPr>
              <w:jc w:val="both"/>
              <w:rPr>
                <w:b/>
                <w:color w:val="000000"/>
              </w:rPr>
            </w:pPr>
            <w:r w:rsidRPr="00CE2AA0">
              <w:rPr>
                <w:b/>
                <w:color w:val="000000"/>
              </w:rPr>
              <w:t>КУЛЬТУРА, КИНЕМАТОГРАФИЯ</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08</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255 558,66</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236 908,88</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92,70</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Культура</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08</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247 121,05</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228 917,91</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92,63</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Другие вопросы в области культуры, кинематографии</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08</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04</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8 437,61</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7 990,97</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94,71</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CE2AA0" w:rsidRDefault="00EF75C5" w:rsidP="00B810C1">
            <w:pPr>
              <w:jc w:val="both"/>
              <w:rPr>
                <w:b/>
                <w:color w:val="000000"/>
              </w:rPr>
            </w:pPr>
            <w:r w:rsidRPr="00CE2AA0">
              <w:rPr>
                <w:b/>
                <w:color w:val="000000"/>
              </w:rPr>
              <w:t>ЗДРАВООХРАНЕНИЕ</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09</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186,35</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89,85</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48,22</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Другие вопросы в области здравоохранения</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09</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09</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186,35</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89,85</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48,22</w:t>
            </w:r>
          </w:p>
        </w:tc>
      </w:tr>
      <w:tr w:rsidR="00EF75C5" w:rsidRPr="0024300C" w:rsidTr="00B810C1">
        <w:trPr>
          <w:trHeight w:val="3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CE2AA0" w:rsidRDefault="00EF75C5" w:rsidP="00B810C1">
            <w:pPr>
              <w:jc w:val="both"/>
              <w:rPr>
                <w:b/>
                <w:color w:val="000000"/>
              </w:rPr>
            </w:pPr>
            <w:r w:rsidRPr="00CE2AA0">
              <w:rPr>
                <w:b/>
                <w:color w:val="000000"/>
              </w:rPr>
              <w:t>СОЦИАЛЬНАЯ ПОЛИТИКА</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10</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429 105,10</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422 447,71</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98,45</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Пенсионное обеспечение</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10 295,92</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10 295,07</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99,99</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Социальное обслуживание населения</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203 894,94</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197 947,74</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97,08</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Социальное обеспечение населения</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03</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37 200,10</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36 857,12</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99,08</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Охрана семьи и детства</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04</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118 380,80</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118 246,43</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99,89</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Другие вопросы в области социальной политики</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06</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59 333,34</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59 101,35</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99,61</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CE2AA0" w:rsidRDefault="00EF75C5" w:rsidP="00B810C1">
            <w:pPr>
              <w:jc w:val="both"/>
              <w:rPr>
                <w:b/>
                <w:color w:val="000000"/>
              </w:rPr>
            </w:pPr>
            <w:r w:rsidRPr="00CE2AA0">
              <w:rPr>
                <w:b/>
                <w:color w:val="000000"/>
              </w:rPr>
              <w:t>ФИЗИЧЕСКАЯ КУЛЬТУРА И СПОРТ</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197 466,33</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185 034,12</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93,70</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Физическая культура</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64 947,11</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54 747,10</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84,29</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Массовый спорт</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65 005,90</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63 980,12</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98,42</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Спорт высших достижений</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03</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57 030,94</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55 919,64</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98,05</w:t>
            </w:r>
          </w:p>
        </w:tc>
      </w:tr>
      <w:tr w:rsidR="00EF75C5" w:rsidRPr="0024300C" w:rsidTr="00B810C1">
        <w:trPr>
          <w:trHeight w:val="93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Другие вопросы в области физической культуры и спорта</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11</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05</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10 482,38</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10 387,26</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99,09</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CE2AA0" w:rsidRDefault="00EF75C5" w:rsidP="00B810C1">
            <w:pPr>
              <w:jc w:val="both"/>
              <w:rPr>
                <w:b/>
                <w:color w:val="000000"/>
              </w:rPr>
            </w:pPr>
            <w:r w:rsidRPr="00CE2AA0">
              <w:rPr>
                <w:b/>
                <w:color w:val="000000"/>
              </w:rPr>
              <w:t>СРЕДСТВА МАССОВОЙ ИНФОРМАЦИИ</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12</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3 212,80</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3 212,80</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100,00</w:t>
            </w:r>
          </w:p>
        </w:tc>
      </w:tr>
      <w:tr w:rsidR="00EF75C5" w:rsidRPr="0024300C" w:rsidTr="00B810C1">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Периодическая печать и издательства</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12</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3 212,80</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3 212,80</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124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CE2AA0" w:rsidRDefault="00EF75C5" w:rsidP="00B810C1">
            <w:pPr>
              <w:jc w:val="both"/>
              <w:rPr>
                <w:b/>
                <w:color w:val="000000"/>
              </w:rPr>
            </w:pPr>
            <w:r w:rsidRPr="00CE2AA0">
              <w:rPr>
                <w:b/>
                <w:color w:val="000000"/>
              </w:rPr>
              <w:t>ОБСЛУЖИВАНИЕ ГОСУДАРСТВЕННОГО (МУНИЦИПАЛЬНОГО) ДОЛГА</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13</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7,87</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7,87</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100,00</w:t>
            </w:r>
          </w:p>
        </w:tc>
      </w:tr>
      <w:tr w:rsidR="00EF75C5" w:rsidRPr="0024300C" w:rsidTr="00B810C1">
        <w:trPr>
          <w:trHeight w:val="124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Обслуживание государственного (муниципального) внутреннего долга</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13</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7,87</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7,87</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187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CE2AA0" w:rsidRDefault="00EF75C5" w:rsidP="00B810C1">
            <w:pPr>
              <w:jc w:val="both"/>
              <w:rPr>
                <w:b/>
                <w:color w:val="000000"/>
              </w:rPr>
            </w:pPr>
            <w:r w:rsidRPr="00CE2AA0">
              <w:rPr>
                <w:b/>
                <w:color w:val="000000"/>
              </w:rPr>
              <w:lastRenderedPageBreak/>
              <w:t>МЕЖБЮДЖЕТНЫЕ ТРАНСФЕРТЫ ОБЩЕГО ХАРАКТЕРА БЮДЖЕТАМ БЮДЖЕТНОЙ СИСТЕМЫ РОССИЙСКОЙ ФЕДЕРАЦИИ</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14</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37 121,98</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37 121,98</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CE2AA0" w:rsidRDefault="00EF75C5" w:rsidP="00B810C1">
            <w:pPr>
              <w:jc w:val="center"/>
              <w:rPr>
                <w:b/>
                <w:color w:val="000000"/>
              </w:rPr>
            </w:pPr>
            <w:r w:rsidRPr="00CE2AA0">
              <w:rPr>
                <w:b/>
                <w:color w:val="000000"/>
              </w:rPr>
              <w:t>100,00</w:t>
            </w:r>
          </w:p>
        </w:tc>
      </w:tr>
      <w:tr w:rsidR="00EF75C5" w:rsidRPr="0024300C" w:rsidTr="00B810C1">
        <w:trPr>
          <w:trHeight w:val="157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both"/>
              <w:rPr>
                <w:color w:val="000000"/>
              </w:rPr>
            </w:pPr>
            <w:r w:rsidRPr="0024300C">
              <w:rPr>
                <w:color w:val="000000"/>
              </w:rPr>
              <w:t>Дотации на выравнивание бюджетной обеспеченности субъектов Российской Федерации и муниципальных образований</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14</w:t>
            </w:r>
          </w:p>
        </w:tc>
        <w:tc>
          <w:tcPr>
            <w:tcW w:w="133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37 121,98</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37 121,98</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100,00</w:t>
            </w:r>
          </w:p>
        </w:tc>
      </w:tr>
      <w:tr w:rsidR="00EF75C5" w:rsidRPr="0024300C" w:rsidTr="00B810C1">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F75C5" w:rsidRPr="002B5357" w:rsidRDefault="00EF75C5" w:rsidP="00B810C1">
            <w:pPr>
              <w:jc w:val="both"/>
              <w:rPr>
                <w:b/>
                <w:color w:val="000000"/>
              </w:rPr>
            </w:pPr>
            <w:r w:rsidRPr="002B5357">
              <w:rPr>
                <w:b/>
                <w:color w:val="000000"/>
              </w:rPr>
              <w:t>ИТОГО</w:t>
            </w:r>
          </w:p>
        </w:tc>
        <w:tc>
          <w:tcPr>
            <w:tcW w:w="936" w:type="dxa"/>
            <w:tcBorders>
              <w:top w:val="nil"/>
              <w:left w:val="nil"/>
              <w:bottom w:val="single" w:sz="4" w:space="0" w:color="auto"/>
              <w:right w:val="single" w:sz="4" w:space="0" w:color="auto"/>
            </w:tcBorders>
            <w:shd w:val="clear" w:color="auto" w:fill="auto"/>
            <w:noWrap/>
            <w:vAlign w:val="center"/>
            <w:hideMark/>
          </w:tcPr>
          <w:p w:rsidR="00EF75C5" w:rsidRPr="002B5357" w:rsidRDefault="00EF75C5" w:rsidP="00B810C1">
            <w:pPr>
              <w:jc w:val="center"/>
              <w:rPr>
                <w:b/>
                <w:color w:val="000000"/>
              </w:rPr>
            </w:pPr>
            <w:r w:rsidRPr="002B5357">
              <w:rPr>
                <w:b/>
                <w:color w:val="000000"/>
              </w:rPr>
              <w:t>99</w:t>
            </w:r>
          </w:p>
        </w:tc>
        <w:tc>
          <w:tcPr>
            <w:tcW w:w="1332" w:type="dxa"/>
            <w:tcBorders>
              <w:top w:val="nil"/>
              <w:left w:val="nil"/>
              <w:bottom w:val="single" w:sz="4" w:space="0" w:color="auto"/>
              <w:right w:val="single" w:sz="4" w:space="0" w:color="auto"/>
            </w:tcBorders>
            <w:shd w:val="clear" w:color="auto" w:fill="auto"/>
            <w:vAlign w:val="center"/>
            <w:hideMark/>
          </w:tcPr>
          <w:p w:rsidR="00EF75C5" w:rsidRPr="002B5357" w:rsidRDefault="00EF75C5" w:rsidP="00B810C1">
            <w:pPr>
              <w:jc w:val="center"/>
              <w:rPr>
                <w:b/>
                <w:color w:val="000000"/>
              </w:rPr>
            </w:pPr>
            <w:r w:rsidRPr="002B5357">
              <w:rPr>
                <w:b/>
                <w:color w:val="000000"/>
              </w:rPr>
              <w:t> </w:t>
            </w:r>
          </w:p>
        </w:tc>
        <w:tc>
          <w:tcPr>
            <w:tcW w:w="1520" w:type="dxa"/>
            <w:tcBorders>
              <w:top w:val="nil"/>
              <w:left w:val="nil"/>
              <w:bottom w:val="single" w:sz="4" w:space="0" w:color="auto"/>
              <w:right w:val="single" w:sz="4" w:space="0" w:color="auto"/>
            </w:tcBorders>
            <w:shd w:val="clear" w:color="auto" w:fill="auto"/>
            <w:noWrap/>
            <w:vAlign w:val="center"/>
            <w:hideMark/>
          </w:tcPr>
          <w:p w:rsidR="00EF75C5" w:rsidRPr="002B5357" w:rsidRDefault="00EF75C5" w:rsidP="00B810C1">
            <w:pPr>
              <w:jc w:val="center"/>
              <w:rPr>
                <w:b/>
                <w:color w:val="000000"/>
              </w:rPr>
            </w:pPr>
            <w:r w:rsidRPr="002B5357">
              <w:rPr>
                <w:b/>
                <w:color w:val="000000"/>
              </w:rPr>
              <w:t>3 936 563,77</w:t>
            </w:r>
          </w:p>
        </w:tc>
        <w:tc>
          <w:tcPr>
            <w:tcW w:w="1522" w:type="dxa"/>
            <w:tcBorders>
              <w:top w:val="nil"/>
              <w:left w:val="nil"/>
              <w:bottom w:val="single" w:sz="4" w:space="0" w:color="auto"/>
              <w:right w:val="single" w:sz="4" w:space="0" w:color="auto"/>
            </w:tcBorders>
            <w:shd w:val="clear" w:color="auto" w:fill="auto"/>
            <w:noWrap/>
            <w:vAlign w:val="center"/>
            <w:hideMark/>
          </w:tcPr>
          <w:p w:rsidR="00EF75C5" w:rsidRPr="002B5357" w:rsidRDefault="00EF75C5" w:rsidP="00B810C1">
            <w:pPr>
              <w:jc w:val="center"/>
              <w:rPr>
                <w:b/>
                <w:color w:val="000000"/>
              </w:rPr>
            </w:pPr>
            <w:r w:rsidRPr="002B5357">
              <w:rPr>
                <w:b/>
                <w:color w:val="000000"/>
              </w:rPr>
              <w:t>3 785 132,08</w:t>
            </w:r>
          </w:p>
        </w:tc>
        <w:tc>
          <w:tcPr>
            <w:tcW w:w="1494" w:type="dxa"/>
            <w:tcBorders>
              <w:top w:val="nil"/>
              <w:left w:val="nil"/>
              <w:bottom w:val="single" w:sz="4" w:space="0" w:color="auto"/>
              <w:right w:val="single" w:sz="4" w:space="0" w:color="auto"/>
            </w:tcBorders>
            <w:shd w:val="clear" w:color="auto" w:fill="auto"/>
            <w:noWrap/>
            <w:vAlign w:val="center"/>
            <w:hideMark/>
          </w:tcPr>
          <w:p w:rsidR="00EF75C5" w:rsidRPr="002B5357" w:rsidRDefault="00EF75C5" w:rsidP="00B810C1">
            <w:pPr>
              <w:jc w:val="center"/>
              <w:rPr>
                <w:b/>
                <w:color w:val="000000"/>
              </w:rPr>
            </w:pPr>
            <w:r w:rsidRPr="002B5357">
              <w:rPr>
                <w:b/>
                <w:color w:val="000000"/>
              </w:rPr>
              <w:t>96,15</w:t>
            </w:r>
          </w:p>
        </w:tc>
      </w:tr>
    </w:tbl>
    <w:p w:rsidR="00EF75C5" w:rsidRDefault="00EF75C5" w:rsidP="00EF75C5">
      <w:pPr>
        <w:jc w:val="right"/>
        <w:rPr>
          <w:sz w:val="28"/>
          <w:szCs w:val="28"/>
        </w:rPr>
      </w:pPr>
    </w:p>
    <w:p w:rsidR="00EF75C5" w:rsidRDefault="00EF75C5"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B810C1" w:rsidRDefault="00B810C1" w:rsidP="00F00D1B">
      <w:pPr>
        <w:jc w:val="right"/>
        <w:rPr>
          <w:sz w:val="28"/>
          <w:szCs w:val="28"/>
        </w:rPr>
      </w:pPr>
    </w:p>
    <w:p w:rsidR="00F00D1B" w:rsidRPr="00752BF6" w:rsidRDefault="00F00D1B" w:rsidP="00F00D1B">
      <w:pPr>
        <w:jc w:val="right"/>
        <w:rPr>
          <w:sz w:val="28"/>
          <w:szCs w:val="28"/>
        </w:rPr>
      </w:pPr>
      <w:r w:rsidRPr="00752BF6">
        <w:rPr>
          <w:sz w:val="28"/>
          <w:szCs w:val="28"/>
        </w:rPr>
        <w:lastRenderedPageBreak/>
        <w:t>Приложение № 4  к решени</w:t>
      </w:r>
      <w:r w:rsidR="00752BF6" w:rsidRPr="00752BF6">
        <w:rPr>
          <w:sz w:val="28"/>
          <w:szCs w:val="28"/>
        </w:rPr>
        <w:t>ю</w:t>
      </w:r>
    </w:p>
    <w:p w:rsidR="00F00D1B" w:rsidRPr="00752BF6" w:rsidRDefault="00F00D1B" w:rsidP="00F00D1B">
      <w:pPr>
        <w:jc w:val="right"/>
        <w:rPr>
          <w:sz w:val="28"/>
          <w:szCs w:val="28"/>
        </w:rPr>
      </w:pPr>
      <w:r w:rsidRPr="00752BF6">
        <w:rPr>
          <w:sz w:val="28"/>
          <w:szCs w:val="28"/>
        </w:rPr>
        <w:t>Совета народных депутатов</w:t>
      </w:r>
    </w:p>
    <w:p w:rsidR="00F00D1B" w:rsidRPr="00535C33" w:rsidRDefault="00F00D1B" w:rsidP="00F00D1B">
      <w:pPr>
        <w:jc w:val="right"/>
        <w:rPr>
          <w:sz w:val="28"/>
          <w:szCs w:val="28"/>
        </w:rPr>
      </w:pPr>
      <w:r w:rsidRPr="00752BF6">
        <w:rPr>
          <w:sz w:val="28"/>
          <w:szCs w:val="28"/>
        </w:rPr>
        <w:t xml:space="preserve">Таштагольского муниципального </w:t>
      </w:r>
      <w:r w:rsidR="00EF75C5">
        <w:rPr>
          <w:sz w:val="28"/>
          <w:szCs w:val="28"/>
        </w:rPr>
        <w:t>округа</w:t>
      </w:r>
    </w:p>
    <w:p w:rsidR="00F00D1B" w:rsidRPr="00B810C1" w:rsidRDefault="009363FD" w:rsidP="00F00D1B">
      <w:pPr>
        <w:jc w:val="right"/>
        <w:rPr>
          <w:sz w:val="28"/>
          <w:szCs w:val="28"/>
        </w:rPr>
      </w:pPr>
      <w:r w:rsidRPr="00B810C1">
        <w:rPr>
          <w:sz w:val="28"/>
          <w:szCs w:val="28"/>
        </w:rPr>
        <w:t xml:space="preserve">от </w:t>
      </w:r>
      <w:r w:rsidR="00B810C1" w:rsidRPr="00B810C1">
        <w:rPr>
          <w:sz w:val="28"/>
          <w:szCs w:val="28"/>
        </w:rPr>
        <w:t>21.04.2026</w:t>
      </w:r>
      <w:r w:rsidR="00F00D1B" w:rsidRPr="00B810C1">
        <w:rPr>
          <w:sz w:val="28"/>
          <w:szCs w:val="28"/>
        </w:rPr>
        <w:t xml:space="preserve"> №</w:t>
      </w:r>
      <w:r w:rsidR="00316551" w:rsidRPr="00B810C1">
        <w:rPr>
          <w:sz w:val="28"/>
          <w:szCs w:val="28"/>
        </w:rPr>
        <w:t xml:space="preserve"> </w:t>
      </w:r>
      <w:r w:rsidR="00FB2436">
        <w:rPr>
          <w:sz w:val="28"/>
          <w:szCs w:val="28"/>
        </w:rPr>
        <w:t>143</w:t>
      </w:r>
      <w:r w:rsidR="00F00D1B" w:rsidRPr="00B810C1">
        <w:rPr>
          <w:sz w:val="28"/>
          <w:szCs w:val="28"/>
        </w:rPr>
        <w:t>-рр</w:t>
      </w:r>
    </w:p>
    <w:p w:rsidR="00F00D1B" w:rsidRPr="00535C33" w:rsidRDefault="00F00D1B" w:rsidP="00B06E08">
      <w:pPr>
        <w:jc w:val="right"/>
        <w:rPr>
          <w:sz w:val="28"/>
          <w:szCs w:val="28"/>
        </w:rPr>
      </w:pPr>
    </w:p>
    <w:p w:rsidR="00F00D1B" w:rsidRPr="00535C33" w:rsidRDefault="00F00D1B" w:rsidP="00A73829">
      <w:pPr>
        <w:jc w:val="center"/>
        <w:rPr>
          <w:b/>
          <w:bCs/>
          <w:sz w:val="28"/>
          <w:szCs w:val="28"/>
        </w:rPr>
      </w:pPr>
      <w:r w:rsidRPr="00535C33">
        <w:rPr>
          <w:b/>
          <w:bCs/>
          <w:sz w:val="28"/>
          <w:szCs w:val="28"/>
        </w:rPr>
        <w:t>Источники финансирования дефицита местного  бюджета</w:t>
      </w:r>
    </w:p>
    <w:p w:rsidR="00F00D1B" w:rsidRPr="00535C33" w:rsidRDefault="00F00D1B" w:rsidP="00A73829">
      <w:pPr>
        <w:jc w:val="center"/>
        <w:rPr>
          <w:b/>
          <w:bCs/>
          <w:sz w:val="28"/>
          <w:szCs w:val="28"/>
        </w:rPr>
      </w:pPr>
      <w:r w:rsidRPr="00535C33">
        <w:rPr>
          <w:b/>
          <w:bCs/>
          <w:sz w:val="28"/>
          <w:szCs w:val="28"/>
        </w:rPr>
        <w:t xml:space="preserve"> по кодам классификации источников финансирования</w:t>
      </w:r>
    </w:p>
    <w:p w:rsidR="000B3F40" w:rsidRDefault="00EC4D11" w:rsidP="00F00D1B">
      <w:pPr>
        <w:jc w:val="center"/>
        <w:rPr>
          <w:b/>
          <w:bCs/>
          <w:sz w:val="28"/>
          <w:szCs w:val="28"/>
        </w:rPr>
      </w:pPr>
      <w:r>
        <w:rPr>
          <w:b/>
          <w:bCs/>
          <w:sz w:val="28"/>
          <w:szCs w:val="28"/>
        </w:rPr>
        <w:t xml:space="preserve"> дефицита бюджета за 202</w:t>
      </w:r>
      <w:r w:rsidR="00EF75C5">
        <w:rPr>
          <w:b/>
          <w:bCs/>
          <w:sz w:val="28"/>
          <w:szCs w:val="28"/>
        </w:rPr>
        <w:t>5</w:t>
      </w:r>
      <w:r w:rsidR="00C82B80" w:rsidRPr="00535C33">
        <w:rPr>
          <w:b/>
          <w:bCs/>
          <w:sz w:val="28"/>
          <w:szCs w:val="28"/>
        </w:rPr>
        <w:t xml:space="preserve"> </w:t>
      </w:r>
      <w:r w:rsidR="00F00D1B" w:rsidRPr="00535C33">
        <w:rPr>
          <w:b/>
          <w:bCs/>
          <w:sz w:val="28"/>
          <w:szCs w:val="28"/>
        </w:rPr>
        <w:t>год</w:t>
      </w:r>
    </w:p>
    <w:p w:rsidR="00752BF6" w:rsidRPr="00535C33" w:rsidRDefault="00752BF6" w:rsidP="00F00D1B">
      <w:pPr>
        <w:jc w:val="center"/>
        <w:rPr>
          <w:b/>
          <w:bCs/>
          <w:sz w:val="28"/>
          <w:szCs w:val="28"/>
        </w:rPr>
      </w:pPr>
    </w:p>
    <w:p w:rsidR="007668C3" w:rsidRPr="00535C33" w:rsidRDefault="007668C3" w:rsidP="007668C3">
      <w:pPr>
        <w:jc w:val="right"/>
        <w:rPr>
          <w:b/>
          <w:bCs/>
          <w:sz w:val="28"/>
          <w:szCs w:val="28"/>
        </w:rPr>
      </w:pPr>
      <w:r w:rsidRPr="00912AEA">
        <w:rPr>
          <w:sz w:val="20"/>
          <w:szCs w:val="20"/>
        </w:rPr>
        <w:t>тыс.</w:t>
      </w:r>
      <w:r w:rsidRPr="007668C3">
        <w:rPr>
          <w:sz w:val="20"/>
          <w:szCs w:val="20"/>
        </w:rPr>
        <w:t xml:space="preserve"> </w:t>
      </w:r>
      <w:r w:rsidRPr="00912AEA">
        <w:rPr>
          <w:sz w:val="20"/>
          <w:szCs w:val="20"/>
        </w:rPr>
        <w:t>рублей</w:t>
      </w:r>
    </w:p>
    <w:tbl>
      <w:tblPr>
        <w:tblW w:w="9938" w:type="dxa"/>
        <w:tblInd w:w="93" w:type="dxa"/>
        <w:tblLook w:val="04A0" w:firstRow="1" w:lastRow="0" w:firstColumn="1" w:lastColumn="0" w:noHBand="0" w:noVBand="1"/>
      </w:tblPr>
      <w:tblGrid>
        <w:gridCol w:w="2992"/>
        <w:gridCol w:w="3402"/>
        <w:gridCol w:w="2000"/>
        <w:gridCol w:w="1544"/>
      </w:tblGrid>
      <w:tr w:rsidR="00EF75C5" w:rsidRPr="0024300C" w:rsidTr="00B810C1">
        <w:trPr>
          <w:trHeight w:val="312"/>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Код</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 xml:space="preserve">Наименование </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План</w:t>
            </w:r>
          </w:p>
        </w:tc>
        <w:tc>
          <w:tcPr>
            <w:tcW w:w="1544" w:type="dxa"/>
            <w:tcBorders>
              <w:top w:val="single" w:sz="4" w:space="0" w:color="auto"/>
              <w:left w:val="nil"/>
              <w:bottom w:val="single" w:sz="4" w:space="0" w:color="auto"/>
              <w:right w:val="single" w:sz="4" w:space="0" w:color="auto"/>
            </w:tcBorders>
            <w:shd w:val="clear" w:color="auto" w:fill="auto"/>
            <w:vAlign w:val="center"/>
            <w:hideMark/>
          </w:tcPr>
          <w:p w:rsidR="00EF75C5" w:rsidRPr="0024300C" w:rsidRDefault="00EF75C5" w:rsidP="00B810C1">
            <w:pPr>
              <w:jc w:val="center"/>
              <w:rPr>
                <w:color w:val="000000"/>
              </w:rPr>
            </w:pPr>
            <w:r w:rsidRPr="0024300C">
              <w:rPr>
                <w:color w:val="000000"/>
              </w:rPr>
              <w:t>Исполнение</w:t>
            </w:r>
          </w:p>
        </w:tc>
      </w:tr>
      <w:tr w:rsidR="00EF75C5" w:rsidRPr="0024300C" w:rsidTr="00B810C1">
        <w:trPr>
          <w:trHeight w:val="1248"/>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х</w:t>
            </w:r>
          </w:p>
        </w:tc>
        <w:tc>
          <w:tcPr>
            <w:tcW w:w="3402"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rPr>
                <w:color w:val="000000"/>
              </w:rPr>
            </w:pPr>
            <w:r w:rsidRPr="0024300C">
              <w:rPr>
                <w:color w:val="000000"/>
              </w:rPr>
              <w:t>Источники финансирования дефицита бюджетов - всего</w:t>
            </w:r>
          </w:p>
        </w:tc>
        <w:tc>
          <w:tcPr>
            <w:tcW w:w="200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60 680,00</w:t>
            </w:r>
          </w:p>
        </w:tc>
        <w:tc>
          <w:tcPr>
            <w:tcW w:w="1544" w:type="dxa"/>
            <w:tcBorders>
              <w:top w:val="nil"/>
              <w:left w:val="nil"/>
              <w:bottom w:val="single" w:sz="4" w:space="0" w:color="auto"/>
              <w:right w:val="single" w:sz="4" w:space="0" w:color="auto"/>
            </w:tcBorders>
            <w:shd w:val="clear" w:color="auto" w:fill="auto"/>
            <w:noWrap/>
            <w:vAlign w:val="center"/>
            <w:hideMark/>
          </w:tcPr>
          <w:p w:rsidR="00EF75C5" w:rsidRPr="002B5357" w:rsidRDefault="00EF75C5" w:rsidP="002B5357">
            <w:pPr>
              <w:jc w:val="center"/>
              <w:rPr>
                <w:color w:val="000000"/>
                <w:lang w:val="en-US"/>
              </w:rPr>
            </w:pPr>
            <w:r w:rsidRPr="0024300C">
              <w:rPr>
                <w:color w:val="000000"/>
              </w:rPr>
              <w:t>-42 882,</w:t>
            </w:r>
            <w:r w:rsidR="002B5357">
              <w:rPr>
                <w:color w:val="000000"/>
                <w:lang w:val="en-US"/>
              </w:rPr>
              <w:t>30</w:t>
            </w:r>
          </w:p>
        </w:tc>
      </w:tr>
      <w:tr w:rsidR="00EF75C5" w:rsidRPr="0024300C" w:rsidTr="00B810C1">
        <w:trPr>
          <w:trHeight w:val="2184"/>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 xml:space="preserve"> 000 0103010005 0000 810</w:t>
            </w:r>
          </w:p>
        </w:tc>
        <w:tc>
          <w:tcPr>
            <w:tcW w:w="3402"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rPr>
                <w:color w:val="000000"/>
              </w:rPr>
            </w:pPr>
            <w:r w:rsidRPr="0024300C">
              <w:rPr>
                <w:color w:val="00000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00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-1 035,40</w:t>
            </w:r>
          </w:p>
        </w:tc>
        <w:tc>
          <w:tcPr>
            <w:tcW w:w="154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-1 035,40</w:t>
            </w:r>
          </w:p>
        </w:tc>
      </w:tr>
      <w:tr w:rsidR="00EF75C5" w:rsidRPr="0024300C" w:rsidTr="00B810C1">
        <w:trPr>
          <w:trHeight w:val="936"/>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 xml:space="preserve"> 000 0105000000 0000 000</w:t>
            </w:r>
          </w:p>
        </w:tc>
        <w:tc>
          <w:tcPr>
            <w:tcW w:w="3402"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rPr>
                <w:color w:val="000000"/>
              </w:rPr>
            </w:pPr>
            <w:r w:rsidRPr="0024300C">
              <w:rPr>
                <w:color w:val="000000"/>
              </w:rPr>
              <w:t>Изменение остатков средств на счетах по учету средств бюджетов</w:t>
            </w:r>
          </w:p>
        </w:tc>
        <w:tc>
          <w:tcPr>
            <w:tcW w:w="200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61 715,40</w:t>
            </w:r>
          </w:p>
        </w:tc>
        <w:tc>
          <w:tcPr>
            <w:tcW w:w="1544" w:type="dxa"/>
            <w:tcBorders>
              <w:top w:val="nil"/>
              <w:left w:val="nil"/>
              <w:bottom w:val="single" w:sz="4" w:space="0" w:color="auto"/>
              <w:right w:val="single" w:sz="4" w:space="0" w:color="auto"/>
            </w:tcBorders>
            <w:shd w:val="clear" w:color="auto" w:fill="auto"/>
            <w:noWrap/>
            <w:vAlign w:val="center"/>
            <w:hideMark/>
          </w:tcPr>
          <w:p w:rsidR="00EF75C5" w:rsidRPr="002B5357" w:rsidRDefault="00EF75C5" w:rsidP="002B5357">
            <w:pPr>
              <w:jc w:val="center"/>
              <w:rPr>
                <w:color w:val="000000"/>
                <w:lang w:val="en-US"/>
              </w:rPr>
            </w:pPr>
            <w:r w:rsidRPr="0024300C">
              <w:rPr>
                <w:color w:val="000000"/>
              </w:rPr>
              <w:t>-41 846,</w:t>
            </w:r>
            <w:r w:rsidR="002B5357">
              <w:rPr>
                <w:color w:val="000000"/>
                <w:lang w:val="en-US"/>
              </w:rPr>
              <w:t>90</w:t>
            </w:r>
          </w:p>
        </w:tc>
      </w:tr>
      <w:tr w:rsidR="00EF75C5" w:rsidRPr="0024300C" w:rsidTr="00B810C1">
        <w:trPr>
          <w:trHeight w:val="936"/>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 xml:space="preserve"> 000 0105020100 0000 510</w:t>
            </w:r>
          </w:p>
        </w:tc>
        <w:tc>
          <w:tcPr>
            <w:tcW w:w="3402"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rPr>
                <w:color w:val="000000"/>
              </w:rPr>
            </w:pPr>
            <w:r w:rsidRPr="0024300C">
              <w:rPr>
                <w:color w:val="000000"/>
              </w:rPr>
              <w:t>Увеличение прочих остатков денежных средств бюджетов</w:t>
            </w:r>
          </w:p>
        </w:tc>
        <w:tc>
          <w:tcPr>
            <w:tcW w:w="200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-3 875 883,77</w:t>
            </w:r>
          </w:p>
        </w:tc>
        <w:tc>
          <w:tcPr>
            <w:tcW w:w="1544" w:type="dxa"/>
            <w:tcBorders>
              <w:top w:val="nil"/>
              <w:left w:val="nil"/>
              <w:bottom w:val="single" w:sz="4" w:space="0" w:color="auto"/>
              <w:right w:val="single" w:sz="4" w:space="0" w:color="auto"/>
            </w:tcBorders>
            <w:shd w:val="clear" w:color="auto" w:fill="auto"/>
            <w:noWrap/>
            <w:vAlign w:val="center"/>
            <w:hideMark/>
          </w:tcPr>
          <w:p w:rsidR="00EF75C5" w:rsidRPr="002B5357" w:rsidRDefault="00EF75C5" w:rsidP="002B5357">
            <w:pPr>
              <w:jc w:val="center"/>
              <w:rPr>
                <w:color w:val="000000"/>
                <w:lang w:val="en-US"/>
              </w:rPr>
            </w:pPr>
            <w:r w:rsidRPr="0024300C">
              <w:rPr>
                <w:color w:val="000000"/>
              </w:rPr>
              <w:t>-4 869 624,8</w:t>
            </w:r>
            <w:r w:rsidR="002B5357">
              <w:rPr>
                <w:color w:val="000000"/>
                <w:lang w:val="en-US"/>
              </w:rPr>
              <w:t>2</w:t>
            </w:r>
          </w:p>
        </w:tc>
      </w:tr>
      <w:tr w:rsidR="00EF75C5" w:rsidRPr="0024300C" w:rsidTr="00B810C1">
        <w:trPr>
          <w:trHeight w:val="1248"/>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 xml:space="preserve"> 000 0105020105 0000 610</w:t>
            </w:r>
          </w:p>
        </w:tc>
        <w:tc>
          <w:tcPr>
            <w:tcW w:w="3402" w:type="dxa"/>
            <w:tcBorders>
              <w:top w:val="nil"/>
              <w:left w:val="nil"/>
              <w:bottom w:val="single" w:sz="4" w:space="0" w:color="auto"/>
              <w:right w:val="single" w:sz="4" w:space="0" w:color="auto"/>
            </w:tcBorders>
            <w:shd w:val="clear" w:color="auto" w:fill="auto"/>
            <w:vAlign w:val="center"/>
            <w:hideMark/>
          </w:tcPr>
          <w:p w:rsidR="00EF75C5" w:rsidRPr="0024300C" w:rsidRDefault="00EF75C5" w:rsidP="00B810C1">
            <w:pPr>
              <w:rPr>
                <w:color w:val="000000"/>
              </w:rPr>
            </w:pPr>
            <w:r w:rsidRPr="0024300C">
              <w:rPr>
                <w:color w:val="000000"/>
              </w:rPr>
              <w:t>Уменьшение прочих остатков денежных средств бюджетов муниципальных районов</w:t>
            </w:r>
          </w:p>
        </w:tc>
        <w:tc>
          <w:tcPr>
            <w:tcW w:w="2000"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3 937 599,17</w:t>
            </w:r>
          </w:p>
        </w:tc>
        <w:tc>
          <w:tcPr>
            <w:tcW w:w="1544" w:type="dxa"/>
            <w:tcBorders>
              <w:top w:val="nil"/>
              <w:left w:val="nil"/>
              <w:bottom w:val="single" w:sz="4" w:space="0" w:color="auto"/>
              <w:right w:val="single" w:sz="4" w:space="0" w:color="auto"/>
            </w:tcBorders>
            <w:shd w:val="clear" w:color="auto" w:fill="auto"/>
            <w:noWrap/>
            <w:vAlign w:val="center"/>
            <w:hideMark/>
          </w:tcPr>
          <w:p w:rsidR="00EF75C5" w:rsidRPr="0024300C" w:rsidRDefault="00EF75C5" w:rsidP="00B810C1">
            <w:pPr>
              <w:jc w:val="center"/>
              <w:rPr>
                <w:color w:val="000000"/>
              </w:rPr>
            </w:pPr>
            <w:r w:rsidRPr="0024300C">
              <w:rPr>
                <w:color w:val="000000"/>
              </w:rPr>
              <w:t>4 827 777,92</w:t>
            </w:r>
          </w:p>
        </w:tc>
      </w:tr>
    </w:tbl>
    <w:p w:rsidR="00EF75C5" w:rsidRPr="002677BD" w:rsidRDefault="00EF75C5" w:rsidP="00EF75C5">
      <w:pPr>
        <w:jc w:val="center"/>
        <w:rPr>
          <w:color w:val="FF0000"/>
        </w:rPr>
      </w:pPr>
    </w:p>
    <w:p w:rsidR="00C82B80" w:rsidRPr="00535C33" w:rsidRDefault="00C82B80" w:rsidP="00771C61">
      <w:pPr>
        <w:jc w:val="right"/>
        <w:rPr>
          <w:b/>
          <w:bCs/>
          <w:sz w:val="28"/>
          <w:szCs w:val="28"/>
        </w:rPr>
      </w:pPr>
    </w:p>
    <w:sectPr w:rsidR="00C82B80" w:rsidRPr="00535C33" w:rsidSect="00B810C1">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1E3" w:rsidRDefault="007B41E3" w:rsidP="00B810C1">
      <w:r>
        <w:separator/>
      </w:r>
    </w:p>
  </w:endnote>
  <w:endnote w:type="continuationSeparator" w:id="0">
    <w:p w:rsidR="007B41E3" w:rsidRDefault="007B41E3" w:rsidP="00B81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255329"/>
      <w:docPartObj>
        <w:docPartGallery w:val="Page Numbers (Bottom of Page)"/>
        <w:docPartUnique/>
      </w:docPartObj>
    </w:sdtPr>
    <w:sdtEndPr/>
    <w:sdtContent>
      <w:p w:rsidR="00B810C1" w:rsidRDefault="00B810C1">
        <w:pPr>
          <w:pStyle w:val="aa"/>
          <w:jc w:val="center"/>
        </w:pPr>
        <w:r>
          <w:fldChar w:fldCharType="begin"/>
        </w:r>
        <w:r>
          <w:instrText>PAGE   \* MERGEFORMAT</w:instrText>
        </w:r>
        <w:r>
          <w:fldChar w:fldCharType="separate"/>
        </w:r>
        <w:r w:rsidR="00274E16">
          <w:rPr>
            <w:noProof/>
          </w:rPr>
          <w:t>36</w:t>
        </w:r>
        <w:r>
          <w:fldChar w:fldCharType="end"/>
        </w:r>
      </w:p>
    </w:sdtContent>
  </w:sdt>
  <w:p w:rsidR="00B810C1" w:rsidRDefault="00B810C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1E3" w:rsidRDefault="007B41E3" w:rsidP="00B810C1">
      <w:r>
        <w:separator/>
      </w:r>
    </w:p>
  </w:footnote>
  <w:footnote w:type="continuationSeparator" w:id="0">
    <w:p w:rsidR="007B41E3" w:rsidRDefault="007B41E3" w:rsidP="00B810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4B9"/>
    <w:rsid w:val="00001E4B"/>
    <w:rsid w:val="00003994"/>
    <w:rsid w:val="000040F3"/>
    <w:rsid w:val="00014363"/>
    <w:rsid w:val="00017DCB"/>
    <w:rsid w:val="000612AE"/>
    <w:rsid w:val="00067BD8"/>
    <w:rsid w:val="00083293"/>
    <w:rsid w:val="00083F55"/>
    <w:rsid w:val="000A3AFB"/>
    <w:rsid w:val="000A5B10"/>
    <w:rsid w:val="000A5FB9"/>
    <w:rsid w:val="000B0188"/>
    <w:rsid w:val="000B3F40"/>
    <w:rsid w:val="000B4F99"/>
    <w:rsid w:val="000C05BC"/>
    <w:rsid w:val="000C4860"/>
    <w:rsid w:val="000D251C"/>
    <w:rsid w:val="000F4AAF"/>
    <w:rsid w:val="00115E98"/>
    <w:rsid w:val="00136C3D"/>
    <w:rsid w:val="00137412"/>
    <w:rsid w:val="00143E39"/>
    <w:rsid w:val="0015018F"/>
    <w:rsid w:val="00151F2D"/>
    <w:rsid w:val="00170D8A"/>
    <w:rsid w:val="001A512E"/>
    <w:rsid w:val="001B38E7"/>
    <w:rsid w:val="001C5AA0"/>
    <w:rsid w:val="001D3EDE"/>
    <w:rsid w:val="001E3282"/>
    <w:rsid w:val="001F319D"/>
    <w:rsid w:val="001F7B47"/>
    <w:rsid w:val="00215795"/>
    <w:rsid w:val="00220EA5"/>
    <w:rsid w:val="00251BE6"/>
    <w:rsid w:val="00262938"/>
    <w:rsid w:val="00274E16"/>
    <w:rsid w:val="002768DC"/>
    <w:rsid w:val="002770F6"/>
    <w:rsid w:val="00297976"/>
    <w:rsid w:val="002A23BA"/>
    <w:rsid w:val="002A4595"/>
    <w:rsid w:val="002B5357"/>
    <w:rsid w:val="002D0BE1"/>
    <w:rsid w:val="002D7D69"/>
    <w:rsid w:val="002F3B7D"/>
    <w:rsid w:val="00316551"/>
    <w:rsid w:val="00342C42"/>
    <w:rsid w:val="003563D2"/>
    <w:rsid w:val="00356A55"/>
    <w:rsid w:val="00357220"/>
    <w:rsid w:val="00362813"/>
    <w:rsid w:val="00370B74"/>
    <w:rsid w:val="00376F94"/>
    <w:rsid w:val="00397A6B"/>
    <w:rsid w:val="003A4FE0"/>
    <w:rsid w:val="003B14EA"/>
    <w:rsid w:val="003C2D34"/>
    <w:rsid w:val="003C4E4A"/>
    <w:rsid w:val="003D1D0D"/>
    <w:rsid w:val="003F47E2"/>
    <w:rsid w:val="00411198"/>
    <w:rsid w:val="0041390F"/>
    <w:rsid w:val="00416BCD"/>
    <w:rsid w:val="00421585"/>
    <w:rsid w:val="00431383"/>
    <w:rsid w:val="0043381A"/>
    <w:rsid w:val="004347D9"/>
    <w:rsid w:val="0043760D"/>
    <w:rsid w:val="004505E6"/>
    <w:rsid w:val="00451ECF"/>
    <w:rsid w:val="00452EF7"/>
    <w:rsid w:val="004557E8"/>
    <w:rsid w:val="00470DE6"/>
    <w:rsid w:val="00481EDD"/>
    <w:rsid w:val="004B048F"/>
    <w:rsid w:val="004B2176"/>
    <w:rsid w:val="004B5AF8"/>
    <w:rsid w:val="004C2BB0"/>
    <w:rsid w:val="004D69A8"/>
    <w:rsid w:val="004D7BF3"/>
    <w:rsid w:val="004F6B89"/>
    <w:rsid w:val="004F6F75"/>
    <w:rsid w:val="0050559F"/>
    <w:rsid w:val="005250D2"/>
    <w:rsid w:val="005327A5"/>
    <w:rsid w:val="00535C33"/>
    <w:rsid w:val="005627E4"/>
    <w:rsid w:val="00570A57"/>
    <w:rsid w:val="00577826"/>
    <w:rsid w:val="00580F29"/>
    <w:rsid w:val="005817AB"/>
    <w:rsid w:val="00586EAD"/>
    <w:rsid w:val="00591E74"/>
    <w:rsid w:val="005B3A83"/>
    <w:rsid w:val="005C04C9"/>
    <w:rsid w:val="005C354D"/>
    <w:rsid w:val="005D0226"/>
    <w:rsid w:val="005E1EDD"/>
    <w:rsid w:val="005E7CDE"/>
    <w:rsid w:val="006122B4"/>
    <w:rsid w:val="00615114"/>
    <w:rsid w:val="006376C2"/>
    <w:rsid w:val="00647377"/>
    <w:rsid w:val="00662DA9"/>
    <w:rsid w:val="006673EF"/>
    <w:rsid w:val="006749DC"/>
    <w:rsid w:val="006869E4"/>
    <w:rsid w:val="006A5DFB"/>
    <w:rsid w:val="006A7D82"/>
    <w:rsid w:val="006B25CF"/>
    <w:rsid w:val="006B704E"/>
    <w:rsid w:val="006C60AD"/>
    <w:rsid w:val="006C6D5C"/>
    <w:rsid w:val="006D4296"/>
    <w:rsid w:val="006D5FA2"/>
    <w:rsid w:val="006D6C86"/>
    <w:rsid w:val="006F5044"/>
    <w:rsid w:val="00705538"/>
    <w:rsid w:val="00731085"/>
    <w:rsid w:val="007413E3"/>
    <w:rsid w:val="007415FB"/>
    <w:rsid w:val="00752BF6"/>
    <w:rsid w:val="007668C3"/>
    <w:rsid w:val="00771C61"/>
    <w:rsid w:val="007815F5"/>
    <w:rsid w:val="00786435"/>
    <w:rsid w:val="00793013"/>
    <w:rsid w:val="007A5468"/>
    <w:rsid w:val="007B41E3"/>
    <w:rsid w:val="007D0F9A"/>
    <w:rsid w:val="007E491E"/>
    <w:rsid w:val="007F0747"/>
    <w:rsid w:val="00820D4C"/>
    <w:rsid w:val="008268FC"/>
    <w:rsid w:val="008305E5"/>
    <w:rsid w:val="00830DA1"/>
    <w:rsid w:val="00841C25"/>
    <w:rsid w:val="008470A5"/>
    <w:rsid w:val="0085397C"/>
    <w:rsid w:val="008721F2"/>
    <w:rsid w:val="0087457F"/>
    <w:rsid w:val="008848E6"/>
    <w:rsid w:val="0089444F"/>
    <w:rsid w:val="00897754"/>
    <w:rsid w:val="008B1484"/>
    <w:rsid w:val="008B6D09"/>
    <w:rsid w:val="008D04C3"/>
    <w:rsid w:val="009107F9"/>
    <w:rsid w:val="00912206"/>
    <w:rsid w:val="00912AEA"/>
    <w:rsid w:val="00915D7B"/>
    <w:rsid w:val="009363FD"/>
    <w:rsid w:val="00943CAF"/>
    <w:rsid w:val="00945D63"/>
    <w:rsid w:val="009463CE"/>
    <w:rsid w:val="00956211"/>
    <w:rsid w:val="00960B20"/>
    <w:rsid w:val="00964B2B"/>
    <w:rsid w:val="0097188E"/>
    <w:rsid w:val="00971E8B"/>
    <w:rsid w:val="0097774D"/>
    <w:rsid w:val="009A3EF7"/>
    <w:rsid w:val="009A41ED"/>
    <w:rsid w:val="009B5805"/>
    <w:rsid w:val="009C290D"/>
    <w:rsid w:val="009D6E56"/>
    <w:rsid w:val="009D76F2"/>
    <w:rsid w:val="009E2312"/>
    <w:rsid w:val="009E313B"/>
    <w:rsid w:val="009E456A"/>
    <w:rsid w:val="00A15BEA"/>
    <w:rsid w:val="00A3711C"/>
    <w:rsid w:val="00A449FA"/>
    <w:rsid w:val="00A65665"/>
    <w:rsid w:val="00A73829"/>
    <w:rsid w:val="00A74EB6"/>
    <w:rsid w:val="00A85FC0"/>
    <w:rsid w:val="00A86FBD"/>
    <w:rsid w:val="00A921EE"/>
    <w:rsid w:val="00AA3DAD"/>
    <w:rsid w:val="00AB1147"/>
    <w:rsid w:val="00AB32F2"/>
    <w:rsid w:val="00AB440D"/>
    <w:rsid w:val="00AB4D00"/>
    <w:rsid w:val="00AB6527"/>
    <w:rsid w:val="00AD4E01"/>
    <w:rsid w:val="00AF07D5"/>
    <w:rsid w:val="00AF1855"/>
    <w:rsid w:val="00AF48BE"/>
    <w:rsid w:val="00AF49A3"/>
    <w:rsid w:val="00B06E08"/>
    <w:rsid w:val="00B1294B"/>
    <w:rsid w:val="00B232CC"/>
    <w:rsid w:val="00B23933"/>
    <w:rsid w:val="00B25826"/>
    <w:rsid w:val="00B327CF"/>
    <w:rsid w:val="00B33F1D"/>
    <w:rsid w:val="00B4758A"/>
    <w:rsid w:val="00B51AEB"/>
    <w:rsid w:val="00B53BC8"/>
    <w:rsid w:val="00B56F3B"/>
    <w:rsid w:val="00B6464C"/>
    <w:rsid w:val="00B7095D"/>
    <w:rsid w:val="00B72DE8"/>
    <w:rsid w:val="00B738B1"/>
    <w:rsid w:val="00B810C1"/>
    <w:rsid w:val="00B832CF"/>
    <w:rsid w:val="00B86C65"/>
    <w:rsid w:val="00B9268E"/>
    <w:rsid w:val="00B94382"/>
    <w:rsid w:val="00BB1798"/>
    <w:rsid w:val="00BB2D26"/>
    <w:rsid w:val="00BD501B"/>
    <w:rsid w:val="00C1435D"/>
    <w:rsid w:val="00C158CB"/>
    <w:rsid w:val="00C21A42"/>
    <w:rsid w:val="00C270AA"/>
    <w:rsid w:val="00C33D88"/>
    <w:rsid w:val="00C53269"/>
    <w:rsid w:val="00C61CA7"/>
    <w:rsid w:val="00C63F6F"/>
    <w:rsid w:val="00C650F0"/>
    <w:rsid w:val="00C71A2C"/>
    <w:rsid w:val="00C82B80"/>
    <w:rsid w:val="00C86E83"/>
    <w:rsid w:val="00C90B92"/>
    <w:rsid w:val="00C9682E"/>
    <w:rsid w:val="00CA3939"/>
    <w:rsid w:val="00CA4C19"/>
    <w:rsid w:val="00CA79E8"/>
    <w:rsid w:val="00CB4221"/>
    <w:rsid w:val="00CC791C"/>
    <w:rsid w:val="00CE23B1"/>
    <w:rsid w:val="00CE2AA0"/>
    <w:rsid w:val="00CF4AA1"/>
    <w:rsid w:val="00D01515"/>
    <w:rsid w:val="00D069CB"/>
    <w:rsid w:val="00D12BA5"/>
    <w:rsid w:val="00D21952"/>
    <w:rsid w:val="00D230C8"/>
    <w:rsid w:val="00D262C3"/>
    <w:rsid w:val="00D31B36"/>
    <w:rsid w:val="00D34594"/>
    <w:rsid w:val="00D43984"/>
    <w:rsid w:val="00D460B1"/>
    <w:rsid w:val="00D55D83"/>
    <w:rsid w:val="00D603AF"/>
    <w:rsid w:val="00D60B75"/>
    <w:rsid w:val="00D85789"/>
    <w:rsid w:val="00D94C43"/>
    <w:rsid w:val="00DA2DFD"/>
    <w:rsid w:val="00DC6FC8"/>
    <w:rsid w:val="00DD61B0"/>
    <w:rsid w:val="00DD7069"/>
    <w:rsid w:val="00DE1270"/>
    <w:rsid w:val="00E0666C"/>
    <w:rsid w:val="00E06ECF"/>
    <w:rsid w:val="00E1479F"/>
    <w:rsid w:val="00E24841"/>
    <w:rsid w:val="00E37556"/>
    <w:rsid w:val="00E37BF2"/>
    <w:rsid w:val="00E46962"/>
    <w:rsid w:val="00E56470"/>
    <w:rsid w:val="00E720D8"/>
    <w:rsid w:val="00E75767"/>
    <w:rsid w:val="00E81AA3"/>
    <w:rsid w:val="00E83B06"/>
    <w:rsid w:val="00E91D7E"/>
    <w:rsid w:val="00E94B28"/>
    <w:rsid w:val="00E96720"/>
    <w:rsid w:val="00EA6783"/>
    <w:rsid w:val="00EB1C31"/>
    <w:rsid w:val="00EB2110"/>
    <w:rsid w:val="00EC4D11"/>
    <w:rsid w:val="00ED1AB2"/>
    <w:rsid w:val="00EE18CA"/>
    <w:rsid w:val="00EE389B"/>
    <w:rsid w:val="00EF75C5"/>
    <w:rsid w:val="00F00D1B"/>
    <w:rsid w:val="00F17BE3"/>
    <w:rsid w:val="00F2678B"/>
    <w:rsid w:val="00F37103"/>
    <w:rsid w:val="00F4038A"/>
    <w:rsid w:val="00F42804"/>
    <w:rsid w:val="00F5773C"/>
    <w:rsid w:val="00F65AF5"/>
    <w:rsid w:val="00F904B9"/>
    <w:rsid w:val="00FA57CE"/>
    <w:rsid w:val="00FA6158"/>
    <w:rsid w:val="00FB196E"/>
    <w:rsid w:val="00FB2436"/>
    <w:rsid w:val="00FC53EB"/>
    <w:rsid w:val="00FD641A"/>
    <w:rsid w:val="00FF2146"/>
    <w:rsid w:val="00FF6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0A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904B9"/>
    <w:pPr>
      <w:widowControl w:val="0"/>
      <w:autoSpaceDE w:val="0"/>
      <w:autoSpaceDN w:val="0"/>
    </w:pPr>
    <w:rPr>
      <w:rFonts w:eastAsia="Times New Roman" w:cs="Calibri"/>
    </w:rPr>
  </w:style>
  <w:style w:type="paragraph" w:customStyle="1" w:styleId="ConsPlusTitle">
    <w:name w:val="ConsPlusTitle"/>
    <w:uiPriority w:val="99"/>
    <w:rsid w:val="00F904B9"/>
    <w:pPr>
      <w:widowControl w:val="0"/>
      <w:autoSpaceDE w:val="0"/>
      <w:autoSpaceDN w:val="0"/>
    </w:pPr>
    <w:rPr>
      <w:rFonts w:eastAsia="Times New Roman" w:cs="Calibri"/>
      <w:b/>
      <w:bCs/>
    </w:rPr>
  </w:style>
  <w:style w:type="paragraph" w:customStyle="1" w:styleId="ConsPlusTitlePage">
    <w:name w:val="ConsPlusTitlePage"/>
    <w:uiPriority w:val="99"/>
    <w:rsid w:val="00F904B9"/>
    <w:pPr>
      <w:widowControl w:val="0"/>
      <w:autoSpaceDE w:val="0"/>
      <w:autoSpaceDN w:val="0"/>
    </w:pPr>
    <w:rPr>
      <w:rFonts w:ascii="Tahoma" w:eastAsia="Times New Roman" w:hAnsi="Tahoma" w:cs="Tahoma"/>
      <w:sz w:val="20"/>
      <w:szCs w:val="20"/>
    </w:rPr>
  </w:style>
  <w:style w:type="paragraph" w:styleId="a3">
    <w:name w:val="Balloon Text"/>
    <w:basedOn w:val="a"/>
    <w:link w:val="a4"/>
    <w:uiPriority w:val="99"/>
    <w:semiHidden/>
    <w:rsid w:val="003563D2"/>
    <w:rPr>
      <w:rFonts w:ascii="Tahoma" w:hAnsi="Tahoma" w:cs="Tahoma"/>
      <w:sz w:val="16"/>
      <w:szCs w:val="16"/>
    </w:rPr>
  </w:style>
  <w:style w:type="character" w:customStyle="1" w:styleId="a4">
    <w:name w:val="Текст выноски Знак"/>
    <w:basedOn w:val="a0"/>
    <w:link w:val="a3"/>
    <w:uiPriority w:val="99"/>
    <w:semiHidden/>
    <w:rsid w:val="003563D2"/>
    <w:rPr>
      <w:rFonts w:ascii="Tahoma" w:hAnsi="Tahoma" w:cs="Tahoma"/>
      <w:sz w:val="16"/>
      <w:szCs w:val="16"/>
    </w:rPr>
  </w:style>
  <w:style w:type="paragraph" w:styleId="a5">
    <w:name w:val="Title"/>
    <w:basedOn w:val="a"/>
    <w:link w:val="a6"/>
    <w:uiPriority w:val="99"/>
    <w:qFormat/>
    <w:rsid w:val="00C270AA"/>
    <w:pPr>
      <w:jc w:val="center"/>
    </w:pPr>
    <w:rPr>
      <w:b/>
      <w:bCs/>
    </w:rPr>
  </w:style>
  <w:style w:type="character" w:customStyle="1" w:styleId="a6">
    <w:name w:val="Название Знак"/>
    <w:basedOn w:val="a0"/>
    <w:link w:val="a5"/>
    <w:uiPriority w:val="99"/>
    <w:rsid w:val="00C270AA"/>
    <w:rPr>
      <w:rFonts w:ascii="Times New Roman" w:hAnsi="Times New Roman" w:cs="Times New Roman"/>
      <w:b/>
      <w:bCs/>
      <w:sz w:val="20"/>
      <w:szCs w:val="20"/>
      <w:lang w:eastAsia="ru-RU"/>
    </w:rPr>
  </w:style>
  <w:style w:type="character" w:styleId="a7">
    <w:name w:val="Hyperlink"/>
    <w:basedOn w:val="a0"/>
    <w:uiPriority w:val="99"/>
    <w:rsid w:val="00AF48BE"/>
    <w:rPr>
      <w:color w:val="auto"/>
      <w:u w:val="single"/>
    </w:rPr>
  </w:style>
  <w:style w:type="character" w:customStyle="1" w:styleId="2">
    <w:name w:val="Основной текст (2)_"/>
    <w:basedOn w:val="a0"/>
    <w:link w:val="20"/>
    <w:uiPriority w:val="99"/>
    <w:rsid w:val="00AF48BE"/>
    <w:rPr>
      <w:rFonts w:ascii="Times New Roman" w:hAnsi="Times New Roman" w:cs="Times New Roman"/>
      <w:sz w:val="26"/>
      <w:szCs w:val="26"/>
      <w:shd w:val="clear" w:color="auto" w:fill="FFFFFF"/>
    </w:rPr>
  </w:style>
  <w:style w:type="paragraph" w:customStyle="1" w:styleId="20">
    <w:name w:val="Основной текст (2)"/>
    <w:basedOn w:val="a"/>
    <w:link w:val="2"/>
    <w:uiPriority w:val="99"/>
    <w:rsid w:val="00AF48BE"/>
    <w:pPr>
      <w:widowControl w:val="0"/>
      <w:shd w:val="clear" w:color="auto" w:fill="FFFFFF"/>
      <w:spacing w:before="360" w:line="298" w:lineRule="exact"/>
      <w:jc w:val="center"/>
    </w:pPr>
    <w:rPr>
      <w:sz w:val="26"/>
      <w:szCs w:val="26"/>
      <w:lang w:eastAsia="en-US"/>
    </w:rPr>
  </w:style>
  <w:style w:type="character" w:customStyle="1" w:styleId="21">
    <w:name w:val="Основной текст (2) + Полужирный"/>
    <w:basedOn w:val="2"/>
    <w:uiPriority w:val="99"/>
    <w:rsid w:val="00AF48BE"/>
    <w:rPr>
      <w:rFonts w:ascii="Times New Roman" w:hAnsi="Times New Roman" w:cs="Times New Roman"/>
      <w:b/>
      <w:bCs/>
      <w:color w:val="000000"/>
      <w:spacing w:val="0"/>
      <w:w w:val="100"/>
      <w:position w:val="0"/>
      <w:sz w:val="26"/>
      <w:szCs w:val="26"/>
      <w:shd w:val="clear" w:color="auto" w:fill="FFFFFF"/>
      <w:lang w:val="ru-RU" w:eastAsia="ru-RU"/>
    </w:rPr>
  </w:style>
  <w:style w:type="paragraph" w:styleId="a8">
    <w:name w:val="List Paragraph"/>
    <w:basedOn w:val="a"/>
    <w:uiPriority w:val="99"/>
    <w:qFormat/>
    <w:rsid w:val="00FA6158"/>
    <w:pPr>
      <w:ind w:left="720"/>
    </w:pPr>
  </w:style>
  <w:style w:type="character" w:styleId="a9">
    <w:name w:val="FollowedHyperlink"/>
    <w:basedOn w:val="a0"/>
    <w:uiPriority w:val="99"/>
    <w:rsid w:val="001F7B47"/>
    <w:rPr>
      <w:color w:val="800080"/>
      <w:u w:val="single"/>
    </w:rPr>
  </w:style>
  <w:style w:type="paragraph" w:styleId="aa">
    <w:name w:val="footer"/>
    <w:basedOn w:val="a"/>
    <w:link w:val="ab"/>
    <w:uiPriority w:val="99"/>
    <w:rsid w:val="00915D7B"/>
    <w:pPr>
      <w:tabs>
        <w:tab w:val="center" w:pos="4677"/>
        <w:tab w:val="right" w:pos="9355"/>
      </w:tabs>
    </w:pPr>
  </w:style>
  <w:style w:type="character" w:customStyle="1" w:styleId="ab">
    <w:name w:val="Нижний колонтитул Знак"/>
    <w:basedOn w:val="a0"/>
    <w:link w:val="aa"/>
    <w:uiPriority w:val="99"/>
    <w:rsid w:val="00B94382"/>
    <w:rPr>
      <w:rFonts w:ascii="Times New Roman" w:hAnsi="Times New Roman" w:cs="Times New Roman"/>
      <w:sz w:val="24"/>
      <w:szCs w:val="24"/>
    </w:rPr>
  </w:style>
  <w:style w:type="character" w:styleId="ac">
    <w:name w:val="page number"/>
    <w:basedOn w:val="a0"/>
    <w:uiPriority w:val="99"/>
    <w:rsid w:val="00915D7B"/>
  </w:style>
  <w:style w:type="paragraph" w:customStyle="1" w:styleId="xl65">
    <w:name w:val="xl65"/>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66">
    <w:name w:val="xl66"/>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4"/>
      <w:szCs w:val="14"/>
    </w:rPr>
  </w:style>
  <w:style w:type="paragraph" w:customStyle="1" w:styleId="xl68">
    <w:name w:val="xl68"/>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69">
    <w:name w:val="xl69"/>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72">
    <w:name w:val="xl72"/>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73">
    <w:name w:val="xl73"/>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74">
    <w:name w:val="xl74"/>
    <w:basedOn w:val="a"/>
    <w:rsid w:val="00C82B80"/>
    <w:pPr>
      <w:spacing w:before="100" w:beforeAutospacing="1" w:after="100" w:afterAutospacing="1"/>
      <w:jc w:val="center"/>
    </w:pPr>
  </w:style>
  <w:style w:type="paragraph" w:customStyle="1" w:styleId="xl75">
    <w:name w:val="xl75"/>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6">
    <w:name w:val="xl76"/>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7">
    <w:name w:val="xl77"/>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a"/>
    <w:rsid w:val="004F6F7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4F6F7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0">
    <w:name w:val="xl80"/>
    <w:basedOn w:val="a"/>
    <w:rsid w:val="004F6F75"/>
    <w:pPr>
      <w:pBdr>
        <w:top w:val="single" w:sz="4" w:space="0" w:color="auto"/>
        <w:bottom w:val="single" w:sz="4" w:space="0" w:color="auto"/>
      </w:pBdr>
      <w:spacing w:before="100" w:beforeAutospacing="1" w:after="100" w:afterAutospacing="1"/>
      <w:jc w:val="center"/>
      <w:textAlignment w:val="center"/>
    </w:pPr>
  </w:style>
  <w:style w:type="paragraph" w:customStyle="1" w:styleId="xl81">
    <w:name w:val="xl81"/>
    <w:basedOn w:val="a"/>
    <w:rsid w:val="004F6F7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4F6F75"/>
    <w:pPr>
      <w:spacing w:before="100" w:beforeAutospacing="1" w:after="100" w:afterAutospacing="1"/>
      <w:jc w:val="right"/>
      <w:textAlignment w:val="center"/>
    </w:pPr>
  </w:style>
  <w:style w:type="paragraph" w:customStyle="1" w:styleId="xl83">
    <w:name w:val="xl83"/>
    <w:basedOn w:val="a"/>
    <w:rsid w:val="004F6F7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
    <w:rsid w:val="004F6F75"/>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rsid w:val="004F6F7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4F6F75"/>
    <w:pPr>
      <w:spacing w:before="100" w:beforeAutospacing="1" w:after="100" w:afterAutospacing="1"/>
    </w:pPr>
  </w:style>
  <w:style w:type="paragraph" w:customStyle="1" w:styleId="xl87">
    <w:name w:val="xl87"/>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
    <w:rsid w:val="004F6F75"/>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89">
    <w:name w:val="xl89"/>
    <w:basedOn w:val="a"/>
    <w:rsid w:val="004F6F75"/>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
    <w:rsid w:val="004F6F75"/>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93">
    <w:name w:val="xl93"/>
    <w:basedOn w:val="a"/>
    <w:rsid w:val="004F6F75"/>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4">
    <w:name w:val="xl94"/>
    <w:basedOn w:val="a"/>
    <w:rsid w:val="004F6F75"/>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5">
    <w:name w:val="xl95"/>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
    <w:rsid w:val="004F6F7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
    <w:rsid w:val="004F6F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styleId="ad">
    <w:name w:val="header"/>
    <w:basedOn w:val="a"/>
    <w:link w:val="ae"/>
    <w:uiPriority w:val="99"/>
    <w:unhideWhenUsed/>
    <w:rsid w:val="00B810C1"/>
    <w:pPr>
      <w:tabs>
        <w:tab w:val="center" w:pos="4677"/>
        <w:tab w:val="right" w:pos="9355"/>
      </w:tabs>
    </w:pPr>
  </w:style>
  <w:style w:type="character" w:customStyle="1" w:styleId="ae">
    <w:name w:val="Верхний колонтитул Знак"/>
    <w:basedOn w:val="a0"/>
    <w:link w:val="ad"/>
    <w:uiPriority w:val="99"/>
    <w:rsid w:val="00B810C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0A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904B9"/>
    <w:pPr>
      <w:widowControl w:val="0"/>
      <w:autoSpaceDE w:val="0"/>
      <w:autoSpaceDN w:val="0"/>
    </w:pPr>
    <w:rPr>
      <w:rFonts w:eastAsia="Times New Roman" w:cs="Calibri"/>
    </w:rPr>
  </w:style>
  <w:style w:type="paragraph" w:customStyle="1" w:styleId="ConsPlusTitle">
    <w:name w:val="ConsPlusTitle"/>
    <w:uiPriority w:val="99"/>
    <w:rsid w:val="00F904B9"/>
    <w:pPr>
      <w:widowControl w:val="0"/>
      <w:autoSpaceDE w:val="0"/>
      <w:autoSpaceDN w:val="0"/>
    </w:pPr>
    <w:rPr>
      <w:rFonts w:eastAsia="Times New Roman" w:cs="Calibri"/>
      <w:b/>
      <w:bCs/>
    </w:rPr>
  </w:style>
  <w:style w:type="paragraph" w:customStyle="1" w:styleId="ConsPlusTitlePage">
    <w:name w:val="ConsPlusTitlePage"/>
    <w:uiPriority w:val="99"/>
    <w:rsid w:val="00F904B9"/>
    <w:pPr>
      <w:widowControl w:val="0"/>
      <w:autoSpaceDE w:val="0"/>
      <w:autoSpaceDN w:val="0"/>
    </w:pPr>
    <w:rPr>
      <w:rFonts w:ascii="Tahoma" w:eastAsia="Times New Roman" w:hAnsi="Tahoma" w:cs="Tahoma"/>
      <w:sz w:val="20"/>
      <w:szCs w:val="20"/>
    </w:rPr>
  </w:style>
  <w:style w:type="paragraph" w:styleId="a3">
    <w:name w:val="Balloon Text"/>
    <w:basedOn w:val="a"/>
    <w:link w:val="a4"/>
    <w:uiPriority w:val="99"/>
    <w:semiHidden/>
    <w:rsid w:val="003563D2"/>
    <w:rPr>
      <w:rFonts w:ascii="Tahoma" w:hAnsi="Tahoma" w:cs="Tahoma"/>
      <w:sz w:val="16"/>
      <w:szCs w:val="16"/>
    </w:rPr>
  </w:style>
  <w:style w:type="character" w:customStyle="1" w:styleId="a4">
    <w:name w:val="Текст выноски Знак"/>
    <w:basedOn w:val="a0"/>
    <w:link w:val="a3"/>
    <w:uiPriority w:val="99"/>
    <w:semiHidden/>
    <w:rsid w:val="003563D2"/>
    <w:rPr>
      <w:rFonts w:ascii="Tahoma" w:hAnsi="Tahoma" w:cs="Tahoma"/>
      <w:sz w:val="16"/>
      <w:szCs w:val="16"/>
    </w:rPr>
  </w:style>
  <w:style w:type="paragraph" w:styleId="a5">
    <w:name w:val="Title"/>
    <w:basedOn w:val="a"/>
    <w:link w:val="a6"/>
    <w:uiPriority w:val="99"/>
    <w:qFormat/>
    <w:rsid w:val="00C270AA"/>
    <w:pPr>
      <w:jc w:val="center"/>
    </w:pPr>
    <w:rPr>
      <w:b/>
      <w:bCs/>
    </w:rPr>
  </w:style>
  <w:style w:type="character" w:customStyle="1" w:styleId="a6">
    <w:name w:val="Название Знак"/>
    <w:basedOn w:val="a0"/>
    <w:link w:val="a5"/>
    <w:uiPriority w:val="99"/>
    <w:rsid w:val="00C270AA"/>
    <w:rPr>
      <w:rFonts w:ascii="Times New Roman" w:hAnsi="Times New Roman" w:cs="Times New Roman"/>
      <w:b/>
      <w:bCs/>
      <w:sz w:val="20"/>
      <w:szCs w:val="20"/>
      <w:lang w:eastAsia="ru-RU"/>
    </w:rPr>
  </w:style>
  <w:style w:type="character" w:styleId="a7">
    <w:name w:val="Hyperlink"/>
    <w:basedOn w:val="a0"/>
    <w:uiPriority w:val="99"/>
    <w:rsid w:val="00AF48BE"/>
    <w:rPr>
      <w:color w:val="auto"/>
      <w:u w:val="single"/>
    </w:rPr>
  </w:style>
  <w:style w:type="character" w:customStyle="1" w:styleId="2">
    <w:name w:val="Основной текст (2)_"/>
    <w:basedOn w:val="a0"/>
    <w:link w:val="20"/>
    <w:uiPriority w:val="99"/>
    <w:rsid w:val="00AF48BE"/>
    <w:rPr>
      <w:rFonts w:ascii="Times New Roman" w:hAnsi="Times New Roman" w:cs="Times New Roman"/>
      <w:sz w:val="26"/>
      <w:szCs w:val="26"/>
      <w:shd w:val="clear" w:color="auto" w:fill="FFFFFF"/>
    </w:rPr>
  </w:style>
  <w:style w:type="paragraph" w:customStyle="1" w:styleId="20">
    <w:name w:val="Основной текст (2)"/>
    <w:basedOn w:val="a"/>
    <w:link w:val="2"/>
    <w:uiPriority w:val="99"/>
    <w:rsid w:val="00AF48BE"/>
    <w:pPr>
      <w:widowControl w:val="0"/>
      <w:shd w:val="clear" w:color="auto" w:fill="FFFFFF"/>
      <w:spacing w:before="360" w:line="298" w:lineRule="exact"/>
      <w:jc w:val="center"/>
    </w:pPr>
    <w:rPr>
      <w:sz w:val="26"/>
      <w:szCs w:val="26"/>
      <w:lang w:eastAsia="en-US"/>
    </w:rPr>
  </w:style>
  <w:style w:type="character" w:customStyle="1" w:styleId="21">
    <w:name w:val="Основной текст (2) + Полужирный"/>
    <w:basedOn w:val="2"/>
    <w:uiPriority w:val="99"/>
    <w:rsid w:val="00AF48BE"/>
    <w:rPr>
      <w:rFonts w:ascii="Times New Roman" w:hAnsi="Times New Roman" w:cs="Times New Roman"/>
      <w:b/>
      <w:bCs/>
      <w:color w:val="000000"/>
      <w:spacing w:val="0"/>
      <w:w w:val="100"/>
      <w:position w:val="0"/>
      <w:sz w:val="26"/>
      <w:szCs w:val="26"/>
      <w:shd w:val="clear" w:color="auto" w:fill="FFFFFF"/>
      <w:lang w:val="ru-RU" w:eastAsia="ru-RU"/>
    </w:rPr>
  </w:style>
  <w:style w:type="paragraph" w:styleId="a8">
    <w:name w:val="List Paragraph"/>
    <w:basedOn w:val="a"/>
    <w:uiPriority w:val="99"/>
    <w:qFormat/>
    <w:rsid w:val="00FA6158"/>
    <w:pPr>
      <w:ind w:left="720"/>
    </w:pPr>
  </w:style>
  <w:style w:type="character" w:styleId="a9">
    <w:name w:val="FollowedHyperlink"/>
    <w:basedOn w:val="a0"/>
    <w:uiPriority w:val="99"/>
    <w:rsid w:val="001F7B47"/>
    <w:rPr>
      <w:color w:val="800080"/>
      <w:u w:val="single"/>
    </w:rPr>
  </w:style>
  <w:style w:type="paragraph" w:styleId="aa">
    <w:name w:val="footer"/>
    <w:basedOn w:val="a"/>
    <w:link w:val="ab"/>
    <w:uiPriority w:val="99"/>
    <w:rsid w:val="00915D7B"/>
    <w:pPr>
      <w:tabs>
        <w:tab w:val="center" w:pos="4677"/>
        <w:tab w:val="right" w:pos="9355"/>
      </w:tabs>
    </w:pPr>
  </w:style>
  <w:style w:type="character" w:customStyle="1" w:styleId="ab">
    <w:name w:val="Нижний колонтитул Знак"/>
    <w:basedOn w:val="a0"/>
    <w:link w:val="aa"/>
    <w:uiPriority w:val="99"/>
    <w:rsid w:val="00B94382"/>
    <w:rPr>
      <w:rFonts w:ascii="Times New Roman" w:hAnsi="Times New Roman" w:cs="Times New Roman"/>
      <w:sz w:val="24"/>
      <w:szCs w:val="24"/>
    </w:rPr>
  </w:style>
  <w:style w:type="character" w:styleId="ac">
    <w:name w:val="page number"/>
    <w:basedOn w:val="a0"/>
    <w:uiPriority w:val="99"/>
    <w:rsid w:val="00915D7B"/>
  </w:style>
  <w:style w:type="paragraph" w:customStyle="1" w:styleId="xl65">
    <w:name w:val="xl65"/>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66">
    <w:name w:val="xl66"/>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4"/>
      <w:szCs w:val="14"/>
    </w:rPr>
  </w:style>
  <w:style w:type="paragraph" w:customStyle="1" w:styleId="xl68">
    <w:name w:val="xl68"/>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69">
    <w:name w:val="xl69"/>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72">
    <w:name w:val="xl72"/>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73">
    <w:name w:val="xl73"/>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74">
    <w:name w:val="xl74"/>
    <w:basedOn w:val="a"/>
    <w:rsid w:val="00C82B80"/>
    <w:pPr>
      <w:spacing w:before="100" w:beforeAutospacing="1" w:after="100" w:afterAutospacing="1"/>
      <w:jc w:val="center"/>
    </w:pPr>
  </w:style>
  <w:style w:type="paragraph" w:customStyle="1" w:styleId="xl75">
    <w:name w:val="xl75"/>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6">
    <w:name w:val="xl76"/>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7">
    <w:name w:val="xl77"/>
    <w:basedOn w:val="a"/>
    <w:rsid w:val="00C82B8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a"/>
    <w:rsid w:val="004F6F7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4F6F7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0">
    <w:name w:val="xl80"/>
    <w:basedOn w:val="a"/>
    <w:rsid w:val="004F6F75"/>
    <w:pPr>
      <w:pBdr>
        <w:top w:val="single" w:sz="4" w:space="0" w:color="auto"/>
        <w:bottom w:val="single" w:sz="4" w:space="0" w:color="auto"/>
      </w:pBdr>
      <w:spacing w:before="100" w:beforeAutospacing="1" w:after="100" w:afterAutospacing="1"/>
      <w:jc w:val="center"/>
      <w:textAlignment w:val="center"/>
    </w:pPr>
  </w:style>
  <w:style w:type="paragraph" w:customStyle="1" w:styleId="xl81">
    <w:name w:val="xl81"/>
    <w:basedOn w:val="a"/>
    <w:rsid w:val="004F6F7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4F6F75"/>
    <w:pPr>
      <w:spacing w:before="100" w:beforeAutospacing="1" w:after="100" w:afterAutospacing="1"/>
      <w:jc w:val="right"/>
      <w:textAlignment w:val="center"/>
    </w:pPr>
  </w:style>
  <w:style w:type="paragraph" w:customStyle="1" w:styleId="xl83">
    <w:name w:val="xl83"/>
    <w:basedOn w:val="a"/>
    <w:rsid w:val="004F6F7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
    <w:rsid w:val="004F6F75"/>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rsid w:val="004F6F7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4F6F75"/>
    <w:pPr>
      <w:spacing w:before="100" w:beforeAutospacing="1" w:after="100" w:afterAutospacing="1"/>
    </w:pPr>
  </w:style>
  <w:style w:type="paragraph" w:customStyle="1" w:styleId="xl87">
    <w:name w:val="xl87"/>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
    <w:rsid w:val="004F6F75"/>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89">
    <w:name w:val="xl89"/>
    <w:basedOn w:val="a"/>
    <w:rsid w:val="004F6F75"/>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
    <w:rsid w:val="004F6F75"/>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93">
    <w:name w:val="xl93"/>
    <w:basedOn w:val="a"/>
    <w:rsid w:val="004F6F75"/>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4">
    <w:name w:val="xl94"/>
    <w:basedOn w:val="a"/>
    <w:rsid w:val="004F6F75"/>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5">
    <w:name w:val="xl95"/>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
    <w:rsid w:val="004F6F7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
    <w:rsid w:val="004F6F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
    <w:rsid w:val="004F6F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styleId="ad">
    <w:name w:val="header"/>
    <w:basedOn w:val="a"/>
    <w:link w:val="ae"/>
    <w:uiPriority w:val="99"/>
    <w:unhideWhenUsed/>
    <w:rsid w:val="00B810C1"/>
    <w:pPr>
      <w:tabs>
        <w:tab w:val="center" w:pos="4677"/>
        <w:tab w:val="right" w:pos="9355"/>
      </w:tabs>
    </w:pPr>
  </w:style>
  <w:style w:type="character" w:customStyle="1" w:styleId="ae">
    <w:name w:val="Верхний колонтитул Знак"/>
    <w:basedOn w:val="a0"/>
    <w:link w:val="ad"/>
    <w:uiPriority w:val="99"/>
    <w:rsid w:val="00B810C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24691">
      <w:bodyDiv w:val="1"/>
      <w:marLeft w:val="0"/>
      <w:marRight w:val="0"/>
      <w:marTop w:val="0"/>
      <w:marBottom w:val="0"/>
      <w:divBdr>
        <w:top w:val="none" w:sz="0" w:space="0" w:color="auto"/>
        <w:left w:val="none" w:sz="0" w:space="0" w:color="auto"/>
        <w:bottom w:val="none" w:sz="0" w:space="0" w:color="auto"/>
        <w:right w:val="none" w:sz="0" w:space="0" w:color="auto"/>
      </w:divBdr>
    </w:div>
    <w:div w:id="282421457">
      <w:bodyDiv w:val="1"/>
      <w:marLeft w:val="0"/>
      <w:marRight w:val="0"/>
      <w:marTop w:val="0"/>
      <w:marBottom w:val="0"/>
      <w:divBdr>
        <w:top w:val="none" w:sz="0" w:space="0" w:color="auto"/>
        <w:left w:val="none" w:sz="0" w:space="0" w:color="auto"/>
        <w:bottom w:val="none" w:sz="0" w:space="0" w:color="auto"/>
        <w:right w:val="none" w:sz="0" w:space="0" w:color="auto"/>
      </w:divBdr>
    </w:div>
    <w:div w:id="347409926">
      <w:bodyDiv w:val="1"/>
      <w:marLeft w:val="0"/>
      <w:marRight w:val="0"/>
      <w:marTop w:val="0"/>
      <w:marBottom w:val="0"/>
      <w:divBdr>
        <w:top w:val="none" w:sz="0" w:space="0" w:color="auto"/>
        <w:left w:val="none" w:sz="0" w:space="0" w:color="auto"/>
        <w:bottom w:val="none" w:sz="0" w:space="0" w:color="auto"/>
        <w:right w:val="none" w:sz="0" w:space="0" w:color="auto"/>
      </w:divBdr>
    </w:div>
    <w:div w:id="435371108">
      <w:bodyDiv w:val="1"/>
      <w:marLeft w:val="0"/>
      <w:marRight w:val="0"/>
      <w:marTop w:val="0"/>
      <w:marBottom w:val="0"/>
      <w:divBdr>
        <w:top w:val="none" w:sz="0" w:space="0" w:color="auto"/>
        <w:left w:val="none" w:sz="0" w:space="0" w:color="auto"/>
        <w:bottom w:val="none" w:sz="0" w:space="0" w:color="auto"/>
        <w:right w:val="none" w:sz="0" w:space="0" w:color="auto"/>
      </w:divBdr>
    </w:div>
    <w:div w:id="471021559">
      <w:bodyDiv w:val="1"/>
      <w:marLeft w:val="0"/>
      <w:marRight w:val="0"/>
      <w:marTop w:val="0"/>
      <w:marBottom w:val="0"/>
      <w:divBdr>
        <w:top w:val="none" w:sz="0" w:space="0" w:color="auto"/>
        <w:left w:val="none" w:sz="0" w:space="0" w:color="auto"/>
        <w:bottom w:val="none" w:sz="0" w:space="0" w:color="auto"/>
        <w:right w:val="none" w:sz="0" w:space="0" w:color="auto"/>
      </w:divBdr>
    </w:div>
    <w:div w:id="507602943">
      <w:marLeft w:val="0"/>
      <w:marRight w:val="0"/>
      <w:marTop w:val="0"/>
      <w:marBottom w:val="0"/>
      <w:divBdr>
        <w:top w:val="none" w:sz="0" w:space="0" w:color="auto"/>
        <w:left w:val="none" w:sz="0" w:space="0" w:color="auto"/>
        <w:bottom w:val="none" w:sz="0" w:space="0" w:color="auto"/>
        <w:right w:val="none" w:sz="0" w:space="0" w:color="auto"/>
      </w:divBdr>
    </w:div>
    <w:div w:id="507602944">
      <w:marLeft w:val="0"/>
      <w:marRight w:val="0"/>
      <w:marTop w:val="0"/>
      <w:marBottom w:val="0"/>
      <w:divBdr>
        <w:top w:val="none" w:sz="0" w:space="0" w:color="auto"/>
        <w:left w:val="none" w:sz="0" w:space="0" w:color="auto"/>
        <w:bottom w:val="none" w:sz="0" w:space="0" w:color="auto"/>
        <w:right w:val="none" w:sz="0" w:space="0" w:color="auto"/>
      </w:divBdr>
    </w:div>
    <w:div w:id="507602945">
      <w:marLeft w:val="0"/>
      <w:marRight w:val="0"/>
      <w:marTop w:val="0"/>
      <w:marBottom w:val="0"/>
      <w:divBdr>
        <w:top w:val="none" w:sz="0" w:space="0" w:color="auto"/>
        <w:left w:val="none" w:sz="0" w:space="0" w:color="auto"/>
        <w:bottom w:val="none" w:sz="0" w:space="0" w:color="auto"/>
        <w:right w:val="none" w:sz="0" w:space="0" w:color="auto"/>
      </w:divBdr>
    </w:div>
    <w:div w:id="507602946">
      <w:marLeft w:val="0"/>
      <w:marRight w:val="0"/>
      <w:marTop w:val="0"/>
      <w:marBottom w:val="0"/>
      <w:divBdr>
        <w:top w:val="none" w:sz="0" w:space="0" w:color="auto"/>
        <w:left w:val="none" w:sz="0" w:space="0" w:color="auto"/>
        <w:bottom w:val="none" w:sz="0" w:space="0" w:color="auto"/>
        <w:right w:val="none" w:sz="0" w:space="0" w:color="auto"/>
      </w:divBdr>
    </w:div>
    <w:div w:id="507602947">
      <w:marLeft w:val="0"/>
      <w:marRight w:val="0"/>
      <w:marTop w:val="0"/>
      <w:marBottom w:val="0"/>
      <w:divBdr>
        <w:top w:val="none" w:sz="0" w:space="0" w:color="auto"/>
        <w:left w:val="none" w:sz="0" w:space="0" w:color="auto"/>
        <w:bottom w:val="none" w:sz="0" w:space="0" w:color="auto"/>
        <w:right w:val="none" w:sz="0" w:space="0" w:color="auto"/>
      </w:divBdr>
    </w:div>
    <w:div w:id="577982175">
      <w:bodyDiv w:val="1"/>
      <w:marLeft w:val="0"/>
      <w:marRight w:val="0"/>
      <w:marTop w:val="0"/>
      <w:marBottom w:val="0"/>
      <w:divBdr>
        <w:top w:val="none" w:sz="0" w:space="0" w:color="auto"/>
        <w:left w:val="none" w:sz="0" w:space="0" w:color="auto"/>
        <w:bottom w:val="none" w:sz="0" w:space="0" w:color="auto"/>
        <w:right w:val="none" w:sz="0" w:space="0" w:color="auto"/>
      </w:divBdr>
    </w:div>
    <w:div w:id="604383520">
      <w:bodyDiv w:val="1"/>
      <w:marLeft w:val="0"/>
      <w:marRight w:val="0"/>
      <w:marTop w:val="0"/>
      <w:marBottom w:val="0"/>
      <w:divBdr>
        <w:top w:val="none" w:sz="0" w:space="0" w:color="auto"/>
        <w:left w:val="none" w:sz="0" w:space="0" w:color="auto"/>
        <w:bottom w:val="none" w:sz="0" w:space="0" w:color="auto"/>
        <w:right w:val="none" w:sz="0" w:space="0" w:color="auto"/>
      </w:divBdr>
    </w:div>
    <w:div w:id="653725034">
      <w:bodyDiv w:val="1"/>
      <w:marLeft w:val="0"/>
      <w:marRight w:val="0"/>
      <w:marTop w:val="0"/>
      <w:marBottom w:val="0"/>
      <w:divBdr>
        <w:top w:val="none" w:sz="0" w:space="0" w:color="auto"/>
        <w:left w:val="none" w:sz="0" w:space="0" w:color="auto"/>
        <w:bottom w:val="none" w:sz="0" w:space="0" w:color="auto"/>
        <w:right w:val="none" w:sz="0" w:space="0" w:color="auto"/>
      </w:divBdr>
    </w:div>
    <w:div w:id="793448891">
      <w:bodyDiv w:val="1"/>
      <w:marLeft w:val="0"/>
      <w:marRight w:val="0"/>
      <w:marTop w:val="0"/>
      <w:marBottom w:val="0"/>
      <w:divBdr>
        <w:top w:val="none" w:sz="0" w:space="0" w:color="auto"/>
        <w:left w:val="none" w:sz="0" w:space="0" w:color="auto"/>
        <w:bottom w:val="none" w:sz="0" w:space="0" w:color="auto"/>
        <w:right w:val="none" w:sz="0" w:space="0" w:color="auto"/>
      </w:divBdr>
    </w:div>
    <w:div w:id="1018773350">
      <w:bodyDiv w:val="1"/>
      <w:marLeft w:val="0"/>
      <w:marRight w:val="0"/>
      <w:marTop w:val="0"/>
      <w:marBottom w:val="0"/>
      <w:divBdr>
        <w:top w:val="none" w:sz="0" w:space="0" w:color="auto"/>
        <w:left w:val="none" w:sz="0" w:space="0" w:color="auto"/>
        <w:bottom w:val="none" w:sz="0" w:space="0" w:color="auto"/>
        <w:right w:val="none" w:sz="0" w:space="0" w:color="auto"/>
      </w:divBdr>
    </w:div>
    <w:div w:id="1019040903">
      <w:bodyDiv w:val="1"/>
      <w:marLeft w:val="0"/>
      <w:marRight w:val="0"/>
      <w:marTop w:val="0"/>
      <w:marBottom w:val="0"/>
      <w:divBdr>
        <w:top w:val="none" w:sz="0" w:space="0" w:color="auto"/>
        <w:left w:val="none" w:sz="0" w:space="0" w:color="auto"/>
        <w:bottom w:val="none" w:sz="0" w:space="0" w:color="auto"/>
        <w:right w:val="none" w:sz="0" w:space="0" w:color="auto"/>
      </w:divBdr>
    </w:div>
    <w:div w:id="1025835568">
      <w:bodyDiv w:val="1"/>
      <w:marLeft w:val="0"/>
      <w:marRight w:val="0"/>
      <w:marTop w:val="0"/>
      <w:marBottom w:val="0"/>
      <w:divBdr>
        <w:top w:val="none" w:sz="0" w:space="0" w:color="auto"/>
        <w:left w:val="none" w:sz="0" w:space="0" w:color="auto"/>
        <w:bottom w:val="none" w:sz="0" w:space="0" w:color="auto"/>
        <w:right w:val="none" w:sz="0" w:space="0" w:color="auto"/>
      </w:divBdr>
    </w:div>
    <w:div w:id="1244757701">
      <w:bodyDiv w:val="1"/>
      <w:marLeft w:val="0"/>
      <w:marRight w:val="0"/>
      <w:marTop w:val="0"/>
      <w:marBottom w:val="0"/>
      <w:divBdr>
        <w:top w:val="none" w:sz="0" w:space="0" w:color="auto"/>
        <w:left w:val="none" w:sz="0" w:space="0" w:color="auto"/>
        <w:bottom w:val="none" w:sz="0" w:space="0" w:color="auto"/>
        <w:right w:val="none" w:sz="0" w:space="0" w:color="auto"/>
      </w:divBdr>
    </w:div>
    <w:div w:id="1361858626">
      <w:bodyDiv w:val="1"/>
      <w:marLeft w:val="0"/>
      <w:marRight w:val="0"/>
      <w:marTop w:val="0"/>
      <w:marBottom w:val="0"/>
      <w:divBdr>
        <w:top w:val="none" w:sz="0" w:space="0" w:color="auto"/>
        <w:left w:val="none" w:sz="0" w:space="0" w:color="auto"/>
        <w:bottom w:val="none" w:sz="0" w:space="0" w:color="auto"/>
        <w:right w:val="none" w:sz="0" w:space="0" w:color="auto"/>
      </w:divBdr>
    </w:div>
    <w:div w:id="1389958533">
      <w:bodyDiv w:val="1"/>
      <w:marLeft w:val="0"/>
      <w:marRight w:val="0"/>
      <w:marTop w:val="0"/>
      <w:marBottom w:val="0"/>
      <w:divBdr>
        <w:top w:val="none" w:sz="0" w:space="0" w:color="auto"/>
        <w:left w:val="none" w:sz="0" w:space="0" w:color="auto"/>
        <w:bottom w:val="none" w:sz="0" w:space="0" w:color="auto"/>
        <w:right w:val="none" w:sz="0" w:space="0" w:color="auto"/>
      </w:divBdr>
    </w:div>
    <w:div w:id="1427994736">
      <w:bodyDiv w:val="1"/>
      <w:marLeft w:val="0"/>
      <w:marRight w:val="0"/>
      <w:marTop w:val="0"/>
      <w:marBottom w:val="0"/>
      <w:divBdr>
        <w:top w:val="none" w:sz="0" w:space="0" w:color="auto"/>
        <w:left w:val="none" w:sz="0" w:space="0" w:color="auto"/>
        <w:bottom w:val="none" w:sz="0" w:space="0" w:color="auto"/>
        <w:right w:val="none" w:sz="0" w:space="0" w:color="auto"/>
      </w:divBdr>
    </w:div>
    <w:div w:id="1472674069">
      <w:bodyDiv w:val="1"/>
      <w:marLeft w:val="0"/>
      <w:marRight w:val="0"/>
      <w:marTop w:val="0"/>
      <w:marBottom w:val="0"/>
      <w:divBdr>
        <w:top w:val="none" w:sz="0" w:space="0" w:color="auto"/>
        <w:left w:val="none" w:sz="0" w:space="0" w:color="auto"/>
        <w:bottom w:val="none" w:sz="0" w:space="0" w:color="auto"/>
        <w:right w:val="none" w:sz="0" w:space="0" w:color="auto"/>
      </w:divBdr>
    </w:div>
    <w:div w:id="1548764679">
      <w:bodyDiv w:val="1"/>
      <w:marLeft w:val="0"/>
      <w:marRight w:val="0"/>
      <w:marTop w:val="0"/>
      <w:marBottom w:val="0"/>
      <w:divBdr>
        <w:top w:val="none" w:sz="0" w:space="0" w:color="auto"/>
        <w:left w:val="none" w:sz="0" w:space="0" w:color="auto"/>
        <w:bottom w:val="none" w:sz="0" w:space="0" w:color="auto"/>
        <w:right w:val="none" w:sz="0" w:space="0" w:color="auto"/>
      </w:divBdr>
    </w:div>
    <w:div w:id="207200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06D55-20A7-4C31-8F51-BBAC7C529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36</Pages>
  <Words>5903</Words>
  <Characters>33651</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Administration</Company>
  <LinksUpToDate>false</LinksUpToDate>
  <CharactersWithSpaces>39476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dc:creator>
  <cp:keywords/>
  <cp:lastModifiedBy>sovet</cp:lastModifiedBy>
  <cp:revision>5</cp:revision>
  <cp:lastPrinted>2025-03-12T05:02:00Z</cp:lastPrinted>
  <dcterms:created xsi:type="dcterms:W3CDTF">2026-04-09T05:41:00Z</dcterms:created>
  <dcterms:modified xsi:type="dcterms:W3CDTF">2026-04-22T08:10:00Z</dcterms:modified>
</cp:coreProperties>
</file>