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Приложение  к решению Совета 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народных депутатов </w:t>
      </w:r>
      <w:proofErr w:type="spellStart"/>
      <w:r w:rsidRPr="003D19C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Таштагольского</w:t>
      </w:r>
      <w:proofErr w:type="spellEnd"/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9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«18» марта 2025 года № 114-рр</w:t>
      </w:r>
    </w:p>
    <w:p w:rsidR="003D19C9" w:rsidRPr="003D19C9" w:rsidRDefault="003D19C9" w:rsidP="003D19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3D19C9">
        <w:rPr>
          <w:rFonts w:ascii="Times New Roman" w:eastAsia="Calibri" w:hAnsi="Times New Roman" w:cs="Times New Roman"/>
          <w:b/>
          <w:sz w:val="28"/>
          <w:szCs w:val="28"/>
        </w:rPr>
        <w:t>Коуринское</w:t>
      </w:r>
      <w:proofErr w:type="spellEnd"/>
      <w:r w:rsidRPr="003D19C9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сельское поселение </w:t>
      </w:r>
    </w:p>
    <w:p w:rsidR="003D19C9" w:rsidRPr="003D19C9" w:rsidRDefault="003D19C9" w:rsidP="003D19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D19C9">
        <w:rPr>
          <w:rFonts w:ascii="Times New Roman" w:eastAsia="Calibri" w:hAnsi="Times New Roman" w:cs="Times New Roman"/>
          <w:sz w:val="28"/>
          <w:szCs w:val="28"/>
        </w:rPr>
        <w:t>Таштагольского</w:t>
      </w:r>
      <w:proofErr w:type="spellEnd"/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</w:p>
    <w:p w:rsidR="003D19C9" w:rsidRPr="003D19C9" w:rsidRDefault="003D19C9" w:rsidP="003D19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Кемеровской области - Кузбасса</w:t>
      </w:r>
    </w:p>
    <w:p w:rsidR="003D19C9" w:rsidRPr="003D19C9" w:rsidRDefault="003D19C9" w:rsidP="003D19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b/>
          <w:sz w:val="40"/>
          <w:szCs w:val="40"/>
        </w:rPr>
        <w:t>ПРАВИЛА ЗЕМЛЕПОЛЬЗОВАНИЯ И ЗАСТРОЙКИ</w:t>
      </w:r>
    </w:p>
    <w:p w:rsidR="003D19C9" w:rsidRPr="003D19C9" w:rsidRDefault="003D19C9" w:rsidP="003D19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3D19C9">
        <w:rPr>
          <w:rFonts w:ascii="Times New Roman" w:eastAsia="Calibri" w:hAnsi="Times New Roman" w:cs="Times New Roman"/>
          <w:sz w:val="28"/>
          <w:szCs w:val="28"/>
        </w:rPr>
        <w:lastRenderedPageBreak/>
        <w:t>ОГЛАВЛЕНИЕ</w:t>
      </w:r>
    </w:p>
    <w:p w:rsidR="003D19C9" w:rsidRPr="003D19C9" w:rsidRDefault="003D19C9" w:rsidP="003D19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1526"/>
        <w:gridCol w:w="7938"/>
      </w:tblGrid>
      <w:tr w:rsidR="003D19C9" w:rsidRPr="003D19C9" w:rsidTr="003D19C9">
        <w:trPr>
          <w:trHeight w:val="433"/>
        </w:trPr>
        <w:tc>
          <w:tcPr>
            <w:tcW w:w="1526" w:type="dxa"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hideMark/>
          </w:tcPr>
          <w:p w:rsidR="003D19C9" w:rsidRPr="003D19C9" w:rsidRDefault="003D19C9" w:rsidP="003D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ОГЛАВЛЕНИЕ</w:t>
            </w:r>
          </w:p>
        </w:tc>
      </w:tr>
      <w:tr w:rsidR="003D19C9" w:rsidRPr="003D19C9" w:rsidTr="003D19C9">
        <w:trPr>
          <w:trHeight w:val="1368"/>
        </w:trPr>
        <w:tc>
          <w:tcPr>
            <w:tcW w:w="1526" w:type="dxa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Раздел </w:t>
            </w:r>
            <w:r w:rsidRPr="003D19C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938" w:type="dxa"/>
            <w:hideMark/>
          </w:tcPr>
          <w:p w:rsidR="003D19C9" w:rsidRPr="003D19C9" w:rsidRDefault="003D19C9" w:rsidP="003D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ПОРЯДОК ПРИМЕНЕНИЯ И ВНЕСЕНИЯ ИЗМНЕНИЙ В ПРАВИЛА ЗЕМЛЕПОЛЬЗОВАНИЯ И ЗАСТРОЙКИ КОУРИНСКОГО СЕЛЬСКОГО ПОСЕЛЕНИЯ ТАШТАГОЛЬСКОГО МУНИЦИПАЛЬНОГО РАЙОНА</w:t>
            </w:r>
          </w:p>
        </w:tc>
      </w:tr>
      <w:tr w:rsidR="003D19C9" w:rsidRPr="003D19C9" w:rsidTr="003D19C9">
        <w:trPr>
          <w:trHeight w:val="362"/>
        </w:trPr>
        <w:tc>
          <w:tcPr>
            <w:tcW w:w="1526" w:type="dxa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Глава 1</w:t>
            </w:r>
          </w:p>
        </w:tc>
        <w:tc>
          <w:tcPr>
            <w:tcW w:w="7938" w:type="dxa"/>
            <w:hideMark/>
          </w:tcPr>
          <w:p w:rsidR="003D19C9" w:rsidRPr="003D19C9" w:rsidRDefault="003D19C9" w:rsidP="003D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ОБЩИЕ ПОЛОЖЕНИЯ</w:t>
            </w:r>
          </w:p>
        </w:tc>
      </w:tr>
      <w:tr w:rsidR="003D19C9" w:rsidRPr="003D19C9" w:rsidTr="003D19C9">
        <w:tc>
          <w:tcPr>
            <w:tcW w:w="1526" w:type="dxa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Статья 1</w:t>
            </w:r>
          </w:p>
        </w:tc>
        <w:tc>
          <w:tcPr>
            <w:tcW w:w="7938" w:type="dxa"/>
            <w:hideMark/>
          </w:tcPr>
          <w:p w:rsidR="003D19C9" w:rsidRPr="003D19C9" w:rsidRDefault="003D19C9" w:rsidP="003D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Правовая основа правил землепользования и застройки </w:t>
            </w:r>
          </w:p>
          <w:p w:rsidR="003D19C9" w:rsidRPr="003D19C9" w:rsidRDefault="003D19C9" w:rsidP="003D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Коуринского</w:t>
            </w:r>
            <w:proofErr w:type="spellEnd"/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3D19C9" w:rsidRPr="003D19C9" w:rsidTr="003D19C9">
        <w:tc>
          <w:tcPr>
            <w:tcW w:w="1526" w:type="dxa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Статья 2</w:t>
            </w:r>
          </w:p>
        </w:tc>
        <w:tc>
          <w:tcPr>
            <w:tcW w:w="7938" w:type="dxa"/>
            <w:hideMark/>
          </w:tcPr>
          <w:p w:rsidR="003D19C9" w:rsidRPr="003D19C9" w:rsidRDefault="003D19C9" w:rsidP="003D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понятия</w:t>
            </w:r>
          </w:p>
        </w:tc>
      </w:tr>
      <w:tr w:rsidR="003D19C9" w:rsidRPr="003D19C9" w:rsidTr="003D19C9">
        <w:tc>
          <w:tcPr>
            <w:tcW w:w="1526" w:type="dxa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Статья 3</w:t>
            </w:r>
          </w:p>
        </w:tc>
        <w:tc>
          <w:tcPr>
            <w:tcW w:w="7938" w:type="dxa"/>
            <w:hideMark/>
          </w:tcPr>
          <w:p w:rsidR="003D19C9" w:rsidRPr="003D19C9" w:rsidRDefault="003D19C9" w:rsidP="003D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Сфера применения Правил</w:t>
            </w:r>
          </w:p>
        </w:tc>
      </w:tr>
      <w:tr w:rsidR="003D19C9" w:rsidRPr="003D19C9" w:rsidTr="003D19C9">
        <w:tc>
          <w:tcPr>
            <w:tcW w:w="1526" w:type="dxa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Статья 4</w:t>
            </w:r>
          </w:p>
        </w:tc>
        <w:tc>
          <w:tcPr>
            <w:tcW w:w="7938" w:type="dxa"/>
            <w:hideMark/>
          </w:tcPr>
          <w:p w:rsidR="003D19C9" w:rsidRPr="003D19C9" w:rsidRDefault="003D19C9" w:rsidP="003D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Открытость и доступность информации о землепользовании и застройке</w:t>
            </w:r>
          </w:p>
        </w:tc>
      </w:tr>
      <w:tr w:rsidR="003D19C9" w:rsidRPr="003D19C9" w:rsidTr="003D19C9">
        <w:tc>
          <w:tcPr>
            <w:tcW w:w="1526" w:type="dxa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Статья 5</w:t>
            </w:r>
          </w:p>
        </w:tc>
        <w:tc>
          <w:tcPr>
            <w:tcW w:w="7938" w:type="dxa"/>
            <w:hideMark/>
          </w:tcPr>
          <w:p w:rsidR="003D19C9" w:rsidRPr="003D19C9" w:rsidRDefault="003D19C9" w:rsidP="003D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Действие Правил во времени</w:t>
            </w:r>
          </w:p>
        </w:tc>
      </w:tr>
      <w:tr w:rsidR="003D19C9" w:rsidRPr="003D19C9" w:rsidTr="003D19C9">
        <w:tc>
          <w:tcPr>
            <w:tcW w:w="1526" w:type="dxa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Статья 6</w:t>
            </w:r>
          </w:p>
        </w:tc>
        <w:tc>
          <w:tcPr>
            <w:tcW w:w="7938" w:type="dxa"/>
            <w:hideMark/>
          </w:tcPr>
          <w:p w:rsidR="003D19C9" w:rsidRPr="003D19C9" w:rsidRDefault="003D19C9" w:rsidP="003D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Внесение изменений в Правила</w:t>
            </w:r>
          </w:p>
        </w:tc>
      </w:tr>
      <w:tr w:rsidR="003D19C9" w:rsidRPr="003D19C9" w:rsidTr="003D19C9">
        <w:tc>
          <w:tcPr>
            <w:tcW w:w="1526" w:type="dxa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Статья 7</w:t>
            </w:r>
          </w:p>
        </w:tc>
        <w:tc>
          <w:tcPr>
            <w:tcW w:w="7938" w:type="dxa"/>
            <w:hideMark/>
          </w:tcPr>
          <w:p w:rsidR="003D19C9" w:rsidRPr="003D19C9" w:rsidRDefault="003D19C9" w:rsidP="003D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слушания по вопросам землепользования и застройки</w:t>
            </w:r>
          </w:p>
        </w:tc>
      </w:tr>
      <w:tr w:rsidR="003D19C9" w:rsidRPr="003D19C9" w:rsidTr="003D19C9">
        <w:tc>
          <w:tcPr>
            <w:tcW w:w="1526" w:type="dxa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Глава 2</w:t>
            </w:r>
          </w:p>
        </w:tc>
        <w:tc>
          <w:tcPr>
            <w:tcW w:w="7938" w:type="dxa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РЕГУЛИРОВАНИИ ЗЕМЛЕПОЛЬЗОВАНИЯ И ЗАСТРОЙКИ ОРГАНАМИ МЕСТНОГО САМОУПРАВЛЕНИЯ </w:t>
            </w:r>
          </w:p>
        </w:tc>
      </w:tr>
      <w:tr w:rsidR="003D19C9" w:rsidRPr="003D19C9" w:rsidTr="003D19C9">
        <w:tc>
          <w:tcPr>
            <w:tcW w:w="1526" w:type="dxa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Статья 8</w:t>
            </w:r>
          </w:p>
        </w:tc>
        <w:tc>
          <w:tcPr>
            <w:tcW w:w="7938" w:type="dxa"/>
            <w:hideMark/>
          </w:tcPr>
          <w:p w:rsidR="003D19C9" w:rsidRPr="003D19C9" w:rsidRDefault="003D19C9" w:rsidP="003D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Полномочия органов местного самоуправления </w:t>
            </w:r>
            <w:proofErr w:type="spellStart"/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3D19C9" w:rsidRPr="003D19C9" w:rsidTr="003D19C9">
        <w:tc>
          <w:tcPr>
            <w:tcW w:w="1526" w:type="dxa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Статья 9</w:t>
            </w:r>
          </w:p>
        </w:tc>
        <w:tc>
          <w:tcPr>
            <w:tcW w:w="7938" w:type="dxa"/>
            <w:hideMark/>
          </w:tcPr>
          <w:p w:rsidR="003D19C9" w:rsidRPr="003D19C9" w:rsidRDefault="003D19C9" w:rsidP="003D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Полномочия органов местного самоуправления </w:t>
            </w:r>
            <w:proofErr w:type="spellStart"/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Коуринского</w:t>
            </w:r>
            <w:proofErr w:type="spellEnd"/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D19C9" w:rsidRPr="003D19C9" w:rsidTr="003D19C9">
        <w:trPr>
          <w:trHeight w:val="711"/>
        </w:trPr>
        <w:tc>
          <w:tcPr>
            <w:tcW w:w="1526" w:type="dxa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Статья 10</w:t>
            </w:r>
          </w:p>
        </w:tc>
        <w:tc>
          <w:tcPr>
            <w:tcW w:w="7938" w:type="dxa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Соглашения о передаче части полномочий по решению вопросов землепользования и застройки</w:t>
            </w:r>
          </w:p>
        </w:tc>
      </w:tr>
      <w:tr w:rsidR="003D19C9" w:rsidRPr="003D19C9" w:rsidTr="003D19C9">
        <w:tc>
          <w:tcPr>
            <w:tcW w:w="1526" w:type="dxa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Глава 3</w:t>
            </w:r>
          </w:p>
        </w:tc>
        <w:tc>
          <w:tcPr>
            <w:tcW w:w="7938" w:type="dxa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ВИДЫ РАЗРЕШЕННОГО ИСПОЛЬЗОВАНИЯ ЗЕМЕЛЬНЫХ УЧАСТКОВ И ОБЪЕКТОВ КАПИТАЛЬНОГО СТРОИТЕЛЬСТВА, ПОРЯДОК ИХ ИЗМНЕНИЯ</w:t>
            </w:r>
          </w:p>
        </w:tc>
      </w:tr>
      <w:tr w:rsidR="003D19C9" w:rsidRPr="003D19C9" w:rsidTr="003D19C9">
        <w:tc>
          <w:tcPr>
            <w:tcW w:w="1526" w:type="dxa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Статья 11</w:t>
            </w:r>
          </w:p>
        </w:tc>
        <w:tc>
          <w:tcPr>
            <w:tcW w:w="7938" w:type="dxa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Виды разрешенного использования земельных участков и объектов капитального строительства</w:t>
            </w:r>
          </w:p>
        </w:tc>
      </w:tr>
      <w:tr w:rsidR="003D19C9" w:rsidRPr="003D19C9" w:rsidTr="003D19C9">
        <w:tc>
          <w:tcPr>
            <w:tcW w:w="1526" w:type="dxa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Статья 12</w:t>
            </w:r>
          </w:p>
        </w:tc>
        <w:tc>
          <w:tcPr>
            <w:tcW w:w="7938" w:type="dxa"/>
            <w:hideMark/>
          </w:tcPr>
          <w:p w:rsidR="003D19C9" w:rsidRPr="003D19C9" w:rsidRDefault="003D19C9" w:rsidP="003D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D19C9" w:rsidRPr="003D19C9" w:rsidTr="003D19C9">
        <w:tc>
          <w:tcPr>
            <w:tcW w:w="1526" w:type="dxa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Статья 13</w:t>
            </w:r>
          </w:p>
        </w:tc>
        <w:tc>
          <w:tcPr>
            <w:tcW w:w="7938" w:type="dxa"/>
            <w:hideMark/>
          </w:tcPr>
          <w:p w:rsidR="003D19C9" w:rsidRPr="003D19C9" w:rsidRDefault="003D19C9" w:rsidP="003D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земельных участков и объектов капитального строительства в соответствии с градостроительными регламентами</w:t>
            </w:r>
          </w:p>
        </w:tc>
      </w:tr>
      <w:tr w:rsidR="003D19C9" w:rsidRPr="003D19C9" w:rsidTr="003D19C9">
        <w:tc>
          <w:tcPr>
            <w:tcW w:w="1526" w:type="dxa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Статья 14</w:t>
            </w:r>
          </w:p>
        </w:tc>
        <w:tc>
          <w:tcPr>
            <w:tcW w:w="7938" w:type="dxa"/>
            <w:hideMark/>
          </w:tcPr>
          <w:p w:rsidR="003D19C9" w:rsidRPr="003D19C9" w:rsidRDefault="003D19C9" w:rsidP="003D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Порядок изменения одного вида на другой вид разрешенного использования земельного участка и объекта капитального строительства</w:t>
            </w:r>
          </w:p>
        </w:tc>
      </w:tr>
      <w:tr w:rsidR="003D19C9" w:rsidRPr="003D19C9" w:rsidTr="003D19C9">
        <w:trPr>
          <w:trHeight w:val="405"/>
        </w:trPr>
        <w:tc>
          <w:tcPr>
            <w:tcW w:w="1526" w:type="dxa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Статья 15</w:t>
            </w:r>
          </w:p>
        </w:tc>
        <w:tc>
          <w:tcPr>
            <w:tcW w:w="7938" w:type="dxa"/>
            <w:hideMark/>
          </w:tcPr>
          <w:p w:rsidR="003D19C9" w:rsidRPr="003D19C9" w:rsidRDefault="003D19C9" w:rsidP="003D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3D19C9" w:rsidRPr="003D19C9" w:rsidTr="003D19C9">
        <w:tc>
          <w:tcPr>
            <w:tcW w:w="1526" w:type="dxa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Глава 4</w:t>
            </w:r>
          </w:p>
        </w:tc>
        <w:tc>
          <w:tcPr>
            <w:tcW w:w="7938" w:type="dxa"/>
            <w:hideMark/>
          </w:tcPr>
          <w:p w:rsidR="003D19C9" w:rsidRPr="003D19C9" w:rsidRDefault="003D19C9" w:rsidP="003D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ПОРЯДОК ПОДГОТОВКИ ДОКУМЕНТАЦИИ ПО ПЛАНИРОВКЕ ТЕРРИТОРИИ</w:t>
            </w:r>
          </w:p>
        </w:tc>
      </w:tr>
      <w:tr w:rsidR="003D19C9" w:rsidRPr="003D19C9" w:rsidTr="003D19C9">
        <w:tc>
          <w:tcPr>
            <w:tcW w:w="1526" w:type="dxa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Статья 16</w:t>
            </w:r>
          </w:p>
        </w:tc>
        <w:tc>
          <w:tcPr>
            <w:tcW w:w="7938" w:type="dxa"/>
            <w:hideMark/>
          </w:tcPr>
          <w:p w:rsidR="003D19C9" w:rsidRPr="003D19C9" w:rsidRDefault="003D19C9" w:rsidP="003D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Общие положения о планировке территории</w:t>
            </w:r>
          </w:p>
        </w:tc>
      </w:tr>
      <w:tr w:rsidR="003D19C9" w:rsidRPr="003D19C9" w:rsidTr="003D19C9">
        <w:trPr>
          <w:trHeight w:val="403"/>
        </w:trPr>
        <w:tc>
          <w:tcPr>
            <w:tcW w:w="1526" w:type="dxa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Статья 17 </w:t>
            </w:r>
          </w:p>
        </w:tc>
        <w:tc>
          <w:tcPr>
            <w:tcW w:w="7938" w:type="dxa"/>
            <w:hideMark/>
          </w:tcPr>
          <w:p w:rsidR="003D19C9" w:rsidRPr="003D19C9" w:rsidRDefault="003D19C9" w:rsidP="003D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документации по планировке территории</w:t>
            </w:r>
          </w:p>
        </w:tc>
      </w:tr>
      <w:tr w:rsidR="003D19C9" w:rsidRPr="003D19C9" w:rsidTr="003D19C9">
        <w:trPr>
          <w:trHeight w:val="725"/>
        </w:trPr>
        <w:tc>
          <w:tcPr>
            <w:tcW w:w="1526" w:type="dxa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Раздел </w:t>
            </w:r>
            <w:r w:rsidRPr="003D19C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938" w:type="dxa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ГРАДОСТРОИТЕЛЬНОЕ ЗОНИРОВАНИЕ КОУРИНСКОГО СЕЛЬСКОГО ПОСЕЛЕНИЯ</w:t>
            </w:r>
          </w:p>
        </w:tc>
      </w:tr>
      <w:tr w:rsidR="003D19C9" w:rsidRPr="003D19C9" w:rsidTr="003D19C9">
        <w:tc>
          <w:tcPr>
            <w:tcW w:w="1526" w:type="dxa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Глава 5</w:t>
            </w:r>
          </w:p>
        </w:tc>
        <w:tc>
          <w:tcPr>
            <w:tcW w:w="7938" w:type="dxa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ВИДЫ ЗОН НА КАРТЕ ГРАДОСТРОИТЕЛЬНОГО ЗОНИРОВАНИЯ</w:t>
            </w:r>
          </w:p>
        </w:tc>
      </w:tr>
      <w:tr w:rsidR="003D19C9" w:rsidRPr="003D19C9" w:rsidTr="003D19C9">
        <w:tc>
          <w:tcPr>
            <w:tcW w:w="1526" w:type="dxa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Статья 18</w:t>
            </w:r>
          </w:p>
        </w:tc>
        <w:tc>
          <w:tcPr>
            <w:tcW w:w="7938" w:type="dxa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Территориальные зоны на карте градостроительного зонирования </w:t>
            </w:r>
            <w:proofErr w:type="spellStart"/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Коуринского</w:t>
            </w:r>
            <w:proofErr w:type="spellEnd"/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D19C9" w:rsidRPr="003D19C9" w:rsidTr="003D19C9">
        <w:trPr>
          <w:trHeight w:val="1030"/>
        </w:trPr>
        <w:tc>
          <w:tcPr>
            <w:tcW w:w="1526" w:type="dxa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Статья 19</w:t>
            </w:r>
          </w:p>
        </w:tc>
        <w:tc>
          <w:tcPr>
            <w:tcW w:w="7938" w:type="dxa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Зоны с особыми условиями использования территории и ограничения использования земельных участков и объектов капитального строительства</w:t>
            </w:r>
          </w:p>
        </w:tc>
      </w:tr>
      <w:tr w:rsidR="003D19C9" w:rsidRPr="003D19C9" w:rsidTr="003D19C9">
        <w:tc>
          <w:tcPr>
            <w:tcW w:w="1526" w:type="dxa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Раздел </w:t>
            </w:r>
            <w:r w:rsidRPr="003D19C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938" w:type="dxa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ГРАДОСТРОИТЕЛЬНЫЕ РЕГЛАМЕНТЫ ТЕРРИТОРИАЛЬНЫХ ЗОН</w:t>
            </w:r>
          </w:p>
        </w:tc>
      </w:tr>
      <w:tr w:rsidR="003D19C9" w:rsidRPr="003D19C9" w:rsidTr="003D19C9">
        <w:tc>
          <w:tcPr>
            <w:tcW w:w="1526" w:type="dxa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Глава 6</w:t>
            </w:r>
          </w:p>
        </w:tc>
        <w:tc>
          <w:tcPr>
            <w:tcW w:w="7938" w:type="dxa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Градостроительные регламенты территориальных зон</w:t>
            </w:r>
          </w:p>
        </w:tc>
      </w:tr>
      <w:tr w:rsidR="003D19C9" w:rsidRPr="003D19C9" w:rsidTr="003D19C9">
        <w:trPr>
          <w:trHeight w:val="753"/>
        </w:trPr>
        <w:tc>
          <w:tcPr>
            <w:tcW w:w="1526" w:type="dxa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Статья 20</w:t>
            </w:r>
          </w:p>
        </w:tc>
        <w:tc>
          <w:tcPr>
            <w:tcW w:w="7938" w:type="dxa"/>
            <w:hideMark/>
          </w:tcPr>
          <w:p w:rsidR="003D19C9" w:rsidRPr="003D19C9" w:rsidRDefault="003D19C9" w:rsidP="003D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Градостроительный регламент зоны индивидуальной жилой застройки </w:t>
            </w:r>
            <w:r w:rsidRPr="003D19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(Ж-1)</w:t>
            </w:r>
          </w:p>
        </w:tc>
      </w:tr>
      <w:tr w:rsidR="003D19C9" w:rsidRPr="003D19C9" w:rsidTr="003D19C9">
        <w:trPr>
          <w:trHeight w:val="753"/>
        </w:trPr>
        <w:tc>
          <w:tcPr>
            <w:tcW w:w="1526" w:type="dxa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Статья 21</w:t>
            </w:r>
          </w:p>
        </w:tc>
        <w:tc>
          <w:tcPr>
            <w:tcW w:w="7938" w:type="dxa"/>
            <w:hideMark/>
          </w:tcPr>
          <w:p w:rsidR="003D19C9" w:rsidRPr="003D19C9" w:rsidRDefault="003D19C9" w:rsidP="003D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Градостроительный регламент производственной зоны           </w:t>
            </w:r>
            <w:r w:rsidRPr="003D19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(П-1)</w:t>
            </w:r>
          </w:p>
        </w:tc>
      </w:tr>
      <w:tr w:rsidR="003D19C9" w:rsidRPr="003D19C9" w:rsidTr="003D19C9">
        <w:trPr>
          <w:trHeight w:val="753"/>
        </w:trPr>
        <w:tc>
          <w:tcPr>
            <w:tcW w:w="1526" w:type="dxa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Статья 22</w:t>
            </w:r>
          </w:p>
        </w:tc>
        <w:tc>
          <w:tcPr>
            <w:tcW w:w="7938" w:type="dxa"/>
            <w:hideMark/>
          </w:tcPr>
          <w:p w:rsidR="003D19C9" w:rsidRPr="003D19C9" w:rsidRDefault="003D19C9" w:rsidP="003D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Градостроительный регламент общественно-деловой зоны     </w:t>
            </w:r>
            <w:r w:rsidRPr="003D19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(О-1)</w:t>
            </w:r>
          </w:p>
        </w:tc>
      </w:tr>
      <w:tr w:rsidR="003D19C9" w:rsidRPr="003D19C9" w:rsidTr="003D19C9">
        <w:tc>
          <w:tcPr>
            <w:tcW w:w="1526" w:type="dxa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Статья 23</w:t>
            </w:r>
          </w:p>
        </w:tc>
        <w:tc>
          <w:tcPr>
            <w:tcW w:w="7938" w:type="dxa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Градостроительный регламент зоны специального назначения </w:t>
            </w:r>
            <w:r w:rsidRPr="003D19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(С-1)</w:t>
            </w:r>
          </w:p>
        </w:tc>
      </w:tr>
      <w:tr w:rsidR="003D19C9" w:rsidRPr="003D19C9" w:rsidTr="003D19C9">
        <w:tc>
          <w:tcPr>
            <w:tcW w:w="1526" w:type="dxa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Статья 24</w:t>
            </w:r>
          </w:p>
        </w:tc>
        <w:tc>
          <w:tcPr>
            <w:tcW w:w="7938" w:type="dxa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Градостроительный регламент зоны инженерной и транспортной инфраструктуры </w:t>
            </w:r>
            <w:r w:rsidRPr="003D19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(Т-1)</w:t>
            </w:r>
          </w:p>
        </w:tc>
      </w:tr>
      <w:tr w:rsidR="003D19C9" w:rsidRPr="003D19C9" w:rsidTr="003D19C9">
        <w:tc>
          <w:tcPr>
            <w:tcW w:w="1526" w:type="dxa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Статья 25</w:t>
            </w:r>
          </w:p>
        </w:tc>
        <w:tc>
          <w:tcPr>
            <w:tcW w:w="7938" w:type="dxa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Градостроительный регламент зоны инженерной и транспортной инфраструктуры </w:t>
            </w:r>
            <w:r w:rsidRPr="003D19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(Т-2)</w:t>
            </w:r>
          </w:p>
        </w:tc>
      </w:tr>
      <w:tr w:rsidR="003D19C9" w:rsidRPr="003D19C9" w:rsidTr="003D19C9">
        <w:tc>
          <w:tcPr>
            <w:tcW w:w="1526" w:type="dxa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Статья 26</w:t>
            </w:r>
          </w:p>
        </w:tc>
        <w:tc>
          <w:tcPr>
            <w:tcW w:w="7938" w:type="dxa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Градостроительный регламент зоны сельскохозяйственного назначения </w:t>
            </w:r>
            <w:r w:rsidRPr="003D19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(СХ-1)</w:t>
            </w:r>
          </w:p>
        </w:tc>
      </w:tr>
      <w:tr w:rsidR="003D19C9" w:rsidRPr="003D19C9" w:rsidTr="003D19C9">
        <w:tc>
          <w:tcPr>
            <w:tcW w:w="1526" w:type="dxa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Статья 27</w:t>
            </w:r>
          </w:p>
        </w:tc>
        <w:tc>
          <w:tcPr>
            <w:tcW w:w="7938" w:type="dxa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Градостроительный регламент зоны сельскохозяйственного назначения </w:t>
            </w:r>
            <w:r w:rsidRPr="003D19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(СХ-2)</w:t>
            </w:r>
          </w:p>
        </w:tc>
      </w:tr>
      <w:tr w:rsidR="003D19C9" w:rsidRPr="003D19C9" w:rsidTr="003D19C9">
        <w:trPr>
          <w:trHeight w:val="795"/>
        </w:trPr>
        <w:tc>
          <w:tcPr>
            <w:tcW w:w="1526" w:type="dxa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Статья 28</w:t>
            </w:r>
          </w:p>
        </w:tc>
        <w:tc>
          <w:tcPr>
            <w:tcW w:w="7938" w:type="dxa"/>
            <w:hideMark/>
          </w:tcPr>
          <w:p w:rsidR="003D19C9" w:rsidRPr="003D19C9" w:rsidRDefault="003D19C9" w:rsidP="003D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Ограничения и обременения использования земельных участков или объектов капитального строительства </w:t>
            </w:r>
          </w:p>
        </w:tc>
      </w:tr>
      <w:tr w:rsidR="003D19C9" w:rsidRPr="003D19C9" w:rsidTr="003D19C9">
        <w:trPr>
          <w:trHeight w:val="347"/>
        </w:trPr>
        <w:tc>
          <w:tcPr>
            <w:tcW w:w="1526" w:type="dxa"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hideMark/>
          </w:tcPr>
          <w:p w:rsidR="003D19C9" w:rsidRPr="003D19C9" w:rsidRDefault="003D19C9" w:rsidP="003D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ПРИЛОЖЕНИЯ</w:t>
            </w:r>
          </w:p>
        </w:tc>
      </w:tr>
      <w:tr w:rsidR="003D19C9" w:rsidRPr="003D19C9" w:rsidTr="003D19C9">
        <w:trPr>
          <w:trHeight w:val="347"/>
        </w:trPr>
        <w:tc>
          <w:tcPr>
            <w:tcW w:w="1526" w:type="dxa"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hideMark/>
          </w:tcPr>
          <w:p w:rsidR="003D19C9" w:rsidRPr="003D19C9" w:rsidRDefault="003D19C9" w:rsidP="003D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№ 1. Каталог координат границ территориальных зон в системе координат </w:t>
            </w:r>
            <w:proofErr w:type="gramStart"/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МСК</w:t>
            </w:r>
            <w:proofErr w:type="gramEnd"/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42</w:t>
            </w:r>
          </w:p>
        </w:tc>
      </w:tr>
      <w:tr w:rsidR="003D19C9" w:rsidRPr="003D19C9" w:rsidTr="003D19C9">
        <w:trPr>
          <w:trHeight w:val="683"/>
        </w:trPr>
        <w:tc>
          <w:tcPr>
            <w:tcW w:w="1526" w:type="dxa"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hideMark/>
          </w:tcPr>
          <w:p w:rsidR="003D19C9" w:rsidRPr="003D19C9" w:rsidRDefault="003D19C9" w:rsidP="003D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№ 2. Карта (схема) градостроительного зонирования </w:t>
            </w:r>
            <w:proofErr w:type="spellStart"/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Коуринского</w:t>
            </w:r>
            <w:proofErr w:type="spellEnd"/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3D19C9" w:rsidRPr="003D19C9" w:rsidRDefault="003D19C9" w:rsidP="003D19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3D19C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Раздел </w:t>
      </w:r>
      <w:r w:rsidRPr="003D19C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3D19C9">
        <w:rPr>
          <w:rFonts w:ascii="Times New Roman" w:eastAsia="Calibri" w:hAnsi="Times New Roman" w:cs="Times New Roman"/>
          <w:sz w:val="28"/>
          <w:szCs w:val="28"/>
        </w:rPr>
        <w:t>. ПОРЯДОК ПРИМЕНЕНИЯ И ВНЕСЕНИЯ ИЗМНЕНИЙ В ПРАВИЛА ЗЕМЛЕПОЛЬЗОВАНИЯ И ЗАСТРОЙКИ КОУРИНСКОГО СЕЛЬСКОГО ПОСЕЛЕНИЯ ТАШТАГОЛЬСКОГО МУНИЦИПАЛЬНОГО РАЙОНА</w:t>
      </w:r>
    </w:p>
    <w:p w:rsidR="003D19C9" w:rsidRPr="003D19C9" w:rsidRDefault="003D19C9" w:rsidP="003D19C9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19C9">
        <w:rPr>
          <w:rFonts w:ascii="Times New Roman" w:eastAsia="Calibri" w:hAnsi="Times New Roman" w:cs="Times New Roman"/>
          <w:b/>
          <w:sz w:val="28"/>
          <w:szCs w:val="28"/>
        </w:rPr>
        <w:t>Глава 1. ОБЩИЕ ПОЛОЖЕНИЯ</w:t>
      </w:r>
    </w:p>
    <w:p w:rsidR="003D19C9" w:rsidRPr="003D19C9" w:rsidRDefault="003D19C9" w:rsidP="003D19C9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Статья 1. Правовая основа правил землепользования и застройки </w:t>
      </w:r>
      <w:proofErr w:type="spellStart"/>
      <w:r w:rsidRPr="003D19C9">
        <w:rPr>
          <w:rFonts w:ascii="Times New Roman" w:eastAsia="Calibri" w:hAnsi="Times New Roman" w:cs="Times New Roman"/>
          <w:sz w:val="28"/>
          <w:szCs w:val="28"/>
        </w:rPr>
        <w:t>Коуринского</w:t>
      </w:r>
      <w:proofErr w:type="spellEnd"/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3D19C9" w:rsidRPr="003D19C9" w:rsidRDefault="003D19C9" w:rsidP="003D19C9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9C9">
        <w:rPr>
          <w:rFonts w:ascii="Times New Roman" w:eastAsia="Calibri" w:hAnsi="Times New Roman" w:cs="Times New Roman"/>
          <w:bCs/>
          <w:sz w:val="28"/>
          <w:szCs w:val="28"/>
        </w:rPr>
        <w:t xml:space="preserve">1. Правила землепользования и застройки </w:t>
      </w:r>
      <w:proofErr w:type="spellStart"/>
      <w:r w:rsidRPr="003D19C9">
        <w:rPr>
          <w:rFonts w:ascii="Times New Roman" w:eastAsia="Calibri" w:hAnsi="Times New Roman" w:cs="Times New Roman"/>
          <w:sz w:val="28"/>
          <w:szCs w:val="28"/>
        </w:rPr>
        <w:t>Коуринского</w:t>
      </w:r>
      <w:proofErr w:type="spellEnd"/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D19C9">
        <w:rPr>
          <w:rFonts w:ascii="Times New Roman" w:eastAsia="Calibri" w:hAnsi="Times New Roman" w:cs="Times New Roman"/>
          <w:sz w:val="28"/>
          <w:szCs w:val="28"/>
        </w:rPr>
        <w:t>Таштагольского</w:t>
      </w:r>
      <w:proofErr w:type="spellEnd"/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Pr="003D19C9">
        <w:rPr>
          <w:rFonts w:ascii="Times New Roman" w:eastAsia="Calibri" w:hAnsi="Times New Roman" w:cs="Times New Roman"/>
          <w:bCs/>
          <w:sz w:val="28"/>
          <w:szCs w:val="28"/>
        </w:rPr>
        <w:t xml:space="preserve">(далее - Правила) разработаны в соответствии с </w:t>
      </w:r>
      <w:hyperlink r:id="rId8" w:history="1">
        <w:r w:rsidRPr="003D19C9">
          <w:rPr>
            <w:rFonts w:ascii="Times New Roman" w:eastAsia="Calibri" w:hAnsi="Times New Roman" w:cs="Times New Roman"/>
            <w:bCs/>
            <w:sz w:val="28"/>
            <w:szCs w:val="28"/>
          </w:rPr>
          <w:t>Конституцией</w:t>
        </w:r>
      </w:hyperlink>
      <w:r w:rsidRPr="003D19C9">
        <w:rPr>
          <w:rFonts w:ascii="Times New Roman" w:eastAsia="Calibri" w:hAnsi="Times New Roman" w:cs="Times New Roman"/>
          <w:bCs/>
          <w:sz w:val="28"/>
          <w:szCs w:val="28"/>
        </w:rPr>
        <w:t xml:space="preserve"> Российской Федерации, </w:t>
      </w:r>
      <w:hyperlink r:id="rId9" w:history="1">
        <w:proofErr w:type="gramStart"/>
        <w:r w:rsidRPr="003D19C9">
          <w:rPr>
            <w:rFonts w:ascii="Times New Roman" w:eastAsia="Calibri" w:hAnsi="Times New Roman" w:cs="Times New Roman"/>
            <w:bCs/>
            <w:sz w:val="28"/>
            <w:szCs w:val="28"/>
          </w:rPr>
          <w:t>Градостроительным</w:t>
        </w:r>
        <w:proofErr w:type="gramEnd"/>
      </w:hyperlink>
      <w:r w:rsidRPr="003D19C9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hyperlink r:id="rId10" w:history="1">
        <w:r w:rsidRPr="003D19C9">
          <w:rPr>
            <w:rFonts w:ascii="Times New Roman" w:eastAsia="Calibri" w:hAnsi="Times New Roman" w:cs="Times New Roman"/>
            <w:bCs/>
            <w:sz w:val="28"/>
            <w:szCs w:val="28"/>
          </w:rPr>
          <w:t>Земельным</w:t>
        </w:r>
      </w:hyperlink>
      <w:r w:rsidRPr="003D19C9">
        <w:rPr>
          <w:rFonts w:ascii="Times New Roman" w:eastAsia="Calibri" w:hAnsi="Times New Roman" w:cs="Times New Roman"/>
          <w:bCs/>
          <w:sz w:val="28"/>
          <w:szCs w:val="28"/>
        </w:rPr>
        <w:t xml:space="preserve"> кодексами Российской Федерации (далее - Градостроительный и Земельный кодексы), нормативными правовыми </w:t>
      </w:r>
      <w:hyperlink r:id="rId11" w:history="1">
        <w:r w:rsidRPr="003D19C9">
          <w:rPr>
            <w:rFonts w:ascii="Times New Roman" w:eastAsia="Calibri" w:hAnsi="Times New Roman" w:cs="Times New Roman"/>
            <w:bCs/>
            <w:sz w:val="28"/>
            <w:szCs w:val="28"/>
          </w:rPr>
          <w:t>актами</w:t>
        </w:r>
      </w:hyperlink>
      <w:r w:rsidRPr="003D19C9">
        <w:rPr>
          <w:rFonts w:ascii="Times New Roman" w:eastAsia="Calibri" w:hAnsi="Times New Roman" w:cs="Times New Roman"/>
          <w:bCs/>
          <w:sz w:val="28"/>
          <w:szCs w:val="28"/>
        </w:rPr>
        <w:t xml:space="preserve"> Российской Федерации, Кемеровской области.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9C9">
        <w:rPr>
          <w:rFonts w:ascii="Times New Roman" w:eastAsia="Calibri" w:hAnsi="Times New Roman" w:cs="Times New Roman"/>
          <w:bCs/>
          <w:sz w:val="28"/>
          <w:szCs w:val="28"/>
        </w:rPr>
        <w:t xml:space="preserve">2. Нормативные правовые акты органов местного самоуправления </w:t>
      </w:r>
      <w:proofErr w:type="spellStart"/>
      <w:r w:rsidRPr="003D19C9">
        <w:rPr>
          <w:rFonts w:ascii="Times New Roman" w:eastAsia="Calibri" w:hAnsi="Times New Roman" w:cs="Times New Roman"/>
          <w:bCs/>
          <w:sz w:val="28"/>
          <w:szCs w:val="28"/>
        </w:rPr>
        <w:t>Таштагольского</w:t>
      </w:r>
      <w:proofErr w:type="spellEnd"/>
      <w:r w:rsidRPr="003D19C9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и </w:t>
      </w:r>
      <w:proofErr w:type="spellStart"/>
      <w:r w:rsidRPr="003D19C9">
        <w:rPr>
          <w:rFonts w:ascii="Times New Roman" w:eastAsia="Calibri" w:hAnsi="Times New Roman" w:cs="Times New Roman"/>
          <w:bCs/>
          <w:sz w:val="28"/>
          <w:szCs w:val="28"/>
        </w:rPr>
        <w:t>Коуринского</w:t>
      </w:r>
      <w:proofErr w:type="spellEnd"/>
      <w:r w:rsidRPr="003D19C9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(далее - органы местного самоуправления) по вопросам землепользования и застройки должны соответствовать настоящим Правилам. До приведения в соответствие указанные акты применяются в части, не противоречащей настоящим Правилам.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3D19C9">
        <w:rPr>
          <w:rFonts w:ascii="Times New Roman" w:eastAsia="Calibri" w:hAnsi="Times New Roman" w:cs="Times New Roman"/>
          <w:bCs/>
          <w:sz w:val="28"/>
          <w:szCs w:val="28"/>
        </w:rPr>
        <w:t>Статья 2. Основные понятия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9C9">
        <w:rPr>
          <w:rFonts w:ascii="Times New Roman" w:eastAsia="Calibri" w:hAnsi="Times New Roman" w:cs="Times New Roman"/>
          <w:bCs/>
          <w:sz w:val="28"/>
          <w:szCs w:val="28"/>
        </w:rPr>
        <w:t>1. В настоящих Правилах используются следующие понятия: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9C9">
        <w:rPr>
          <w:rFonts w:ascii="Times New Roman" w:eastAsia="Calibri" w:hAnsi="Times New Roman" w:cs="Times New Roman"/>
          <w:bCs/>
          <w:sz w:val="28"/>
          <w:szCs w:val="28"/>
        </w:rPr>
        <w:t xml:space="preserve">правила землепользования и застройки - документ градостроительного зонирования, который утверждается нормативным правовым актом Совета народных депутатов </w:t>
      </w:r>
      <w:proofErr w:type="spellStart"/>
      <w:r w:rsidRPr="003D19C9">
        <w:rPr>
          <w:rFonts w:ascii="Times New Roman" w:eastAsia="Calibri" w:hAnsi="Times New Roman" w:cs="Times New Roman"/>
          <w:bCs/>
          <w:sz w:val="28"/>
          <w:szCs w:val="28"/>
        </w:rPr>
        <w:t>Таштагольского</w:t>
      </w:r>
      <w:proofErr w:type="spellEnd"/>
      <w:r w:rsidRPr="003D19C9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(далее – районный Совет) и в которых устанавливаются территориальные зоны, градостроительные регламенты, порядок применения такого документа и порядок внесения в него изменений;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9C9">
        <w:rPr>
          <w:rFonts w:ascii="Times New Roman" w:eastAsia="Calibri" w:hAnsi="Times New Roman" w:cs="Times New Roman"/>
          <w:bCs/>
          <w:sz w:val="28"/>
          <w:szCs w:val="28"/>
        </w:rPr>
        <w:t>градостроительная деятельность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реконструкции, сноса объектов капитального строительства, эксплуатации зданий, сооружений, комплексного развития территорий и их благоустройства;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9C9">
        <w:rPr>
          <w:rFonts w:ascii="Times New Roman" w:eastAsia="Calibri" w:hAnsi="Times New Roman" w:cs="Times New Roman"/>
          <w:bCs/>
          <w:sz w:val="28"/>
          <w:szCs w:val="28"/>
        </w:rPr>
        <w:t xml:space="preserve">территориальное планирование - планирование развития территорий, в том числе для установления функциональных зон, определения </w:t>
      </w:r>
      <w:r w:rsidRPr="003D19C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планируемого размещения объектов федерального значения, объектов регионального значения, объектов местного значения;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9C9">
        <w:rPr>
          <w:rFonts w:ascii="Times New Roman" w:eastAsia="Calibri" w:hAnsi="Times New Roman" w:cs="Times New Roman"/>
          <w:bCs/>
          <w:sz w:val="28"/>
          <w:szCs w:val="28"/>
        </w:rPr>
        <w:t>градостроительное зонирование - зонирование территории поселения в целях определения территориальных зон и установления градостроительных регламентов;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9C9">
        <w:rPr>
          <w:rFonts w:ascii="Times New Roman" w:eastAsia="Calibri" w:hAnsi="Times New Roman" w:cs="Times New Roman"/>
          <w:bCs/>
          <w:sz w:val="28"/>
          <w:szCs w:val="28"/>
        </w:rPr>
        <w:t>территориальные зоны - зоны, для которых в Правилах определены границы и установлены градостроительные регламенты;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3D19C9">
        <w:rPr>
          <w:rFonts w:ascii="Times New Roman" w:eastAsia="Calibri" w:hAnsi="Times New Roman" w:cs="Times New Roman"/>
          <w:bCs/>
          <w:sz w:val="28"/>
          <w:szCs w:val="28"/>
        </w:rPr>
        <w:t>градостроительный регламент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ограничения использования земельных участков и объектов</w:t>
      </w:r>
      <w:proofErr w:type="gramEnd"/>
      <w:r w:rsidRPr="003D19C9">
        <w:rPr>
          <w:rFonts w:ascii="Times New Roman" w:eastAsia="Calibri" w:hAnsi="Times New Roman" w:cs="Times New Roman"/>
          <w:bCs/>
          <w:sz w:val="28"/>
          <w:szCs w:val="28"/>
        </w:rPr>
        <w:t xml:space="preserve"> капитального строительства, а также применительно к территориям, в границах которых предусматривается осуществление деятельности по комплексному развитию территории,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9C9">
        <w:rPr>
          <w:rFonts w:ascii="Times New Roman" w:eastAsia="Calibri" w:hAnsi="Times New Roman" w:cs="Times New Roman"/>
          <w:bCs/>
          <w:sz w:val="28"/>
          <w:szCs w:val="28"/>
        </w:rPr>
        <w:t>инженерные изыскания 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9C9">
        <w:rPr>
          <w:rFonts w:ascii="Times New Roman" w:eastAsia="Calibri" w:hAnsi="Times New Roman" w:cs="Times New Roman"/>
          <w:bCs/>
          <w:sz w:val="28"/>
          <w:szCs w:val="28"/>
        </w:rPr>
        <w:t>публичные слушания - обсуждение проектов правовых актов органов местного самоуправления по вопросам градостроительной деятельности с участием жителей сельского поселения;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3D19C9">
        <w:rPr>
          <w:rFonts w:ascii="Times New Roman" w:eastAsia="Calibri" w:hAnsi="Times New Roman" w:cs="Times New Roman"/>
          <w:bCs/>
          <w:sz w:val="28"/>
          <w:szCs w:val="28"/>
        </w:rPr>
        <w:t>застройщик - 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"</w:t>
      </w:r>
      <w:proofErr w:type="spellStart"/>
      <w:r w:rsidRPr="003D19C9">
        <w:rPr>
          <w:rFonts w:ascii="Times New Roman" w:eastAsia="Calibri" w:hAnsi="Times New Roman" w:cs="Times New Roman"/>
          <w:bCs/>
          <w:sz w:val="28"/>
          <w:szCs w:val="28"/>
        </w:rPr>
        <w:t>Росатом</w:t>
      </w:r>
      <w:proofErr w:type="spellEnd"/>
      <w:r w:rsidRPr="003D19C9">
        <w:rPr>
          <w:rFonts w:ascii="Times New Roman" w:eastAsia="Calibri" w:hAnsi="Times New Roman" w:cs="Times New Roman"/>
          <w:bCs/>
          <w:sz w:val="28"/>
          <w:szCs w:val="28"/>
        </w:rPr>
        <w:t>", Государственная корпорация по космической деятельности "</w:t>
      </w:r>
      <w:proofErr w:type="spellStart"/>
      <w:r w:rsidRPr="003D19C9">
        <w:rPr>
          <w:rFonts w:ascii="Times New Roman" w:eastAsia="Calibri" w:hAnsi="Times New Roman" w:cs="Times New Roman"/>
          <w:bCs/>
          <w:sz w:val="28"/>
          <w:szCs w:val="28"/>
        </w:rPr>
        <w:t>Роскосмос</w:t>
      </w:r>
      <w:proofErr w:type="spellEnd"/>
      <w:r w:rsidRPr="003D19C9">
        <w:rPr>
          <w:rFonts w:ascii="Times New Roman" w:eastAsia="Calibri" w:hAnsi="Times New Roman" w:cs="Times New Roman"/>
          <w:bCs/>
          <w:sz w:val="28"/>
          <w:szCs w:val="28"/>
        </w:rPr>
        <w:t>", органы управления государственными внебюджетными фондами или органы местного самоуправления передали в случаях, установленных бюджетным</w:t>
      </w:r>
      <w:proofErr w:type="gramEnd"/>
      <w:r w:rsidRPr="003D19C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3D19C9">
        <w:rPr>
          <w:rFonts w:ascii="Times New Roman" w:eastAsia="Calibri" w:hAnsi="Times New Roman" w:cs="Times New Roman"/>
          <w:bCs/>
          <w:sz w:val="28"/>
          <w:szCs w:val="28"/>
        </w:rPr>
        <w:t xml:space="preserve">законодательством Российской Федерации, на основании соглашений свои полномочия государственного (муниципального) заказчика или которому в соответствии со статьей 13.3 Федерального закона от 29 июля 2017 года N 218-ФЗ "О публично-правовой компании "Фонд развития территорий" и о </w:t>
      </w:r>
      <w:r w:rsidRPr="003D19C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внесении изменений в отдельные законодательные акты Российской Федерации" передали на основании соглашений свои функции застройщика) строительство, реконструкцию, капитальный ремонт, снос объектов капитального строительства, а также</w:t>
      </w:r>
      <w:proofErr w:type="gramEnd"/>
      <w:r w:rsidRPr="003D19C9">
        <w:rPr>
          <w:rFonts w:ascii="Times New Roman" w:eastAsia="Calibri" w:hAnsi="Times New Roman" w:cs="Times New Roman"/>
          <w:bCs/>
          <w:sz w:val="28"/>
          <w:szCs w:val="28"/>
        </w:rPr>
        <w:t xml:space="preserve"> выполнение инженерных изысканий, подготовку проектной документации для их строительства, реконструкции, капитального ремонта. </w:t>
      </w:r>
      <w:proofErr w:type="gramStart"/>
      <w:r w:rsidRPr="003D19C9">
        <w:rPr>
          <w:rFonts w:ascii="Times New Roman" w:eastAsia="Calibri" w:hAnsi="Times New Roman" w:cs="Times New Roman"/>
          <w:bCs/>
          <w:sz w:val="28"/>
          <w:szCs w:val="28"/>
        </w:rPr>
        <w:t>Застройщик вправе передать свои функции, предусмотренные законодательством о градостроительной деятельности, техническому заказчику;</w:t>
      </w:r>
      <w:proofErr w:type="gramEnd"/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9C9">
        <w:rPr>
          <w:rFonts w:ascii="Times New Roman" w:eastAsia="Calibri" w:hAnsi="Times New Roman" w:cs="Times New Roman"/>
          <w:bCs/>
          <w:sz w:val="28"/>
          <w:szCs w:val="28"/>
        </w:rPr>
        <w:t xml:space="preserve">зоны с особыми условиями использования территорий - охранные, санитарно-защитные зоны, зоны охраны объектов культурного наследия (памятников истории и культуры) народов Российской Федерации, </w:t>
      </w:r>
      <w:proofErr w:type="spellStart"/>
      <w:r w:rsidRPr="003D19C9">
        <w:rPr>
          <w:rFonts w:ascii="Times New Roman" w:eastAsia="Calibri" w:hAnsi="Times New Roman" w:cs="Times New Roman"/>
          <w:bCs/>
          <w:sz w:val="28"/>
          <w:szCs w:val="28"/>
        </w:rPr>
        <w:t>водоохранные</w:t>
      </w:r>
      <w:proofErr w:type="spellEnd"/>
      <w:r w:rsidRPr="003D19C9">
        <w:rPr>
          <w:rFonts w:ascii="Times New Roman" w:eastAsia="Calibri" w:hAnsi="Times New Roman" w:cs="Times New Roman"/>
          <w:bCs/>
          <w:sz w:val="28"/>
          <w:szCs w:val="28"/>
        </w:rPr>
        <w:t xml:space="preserve">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 (далее - зоны ограничений);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3D19C9">
        <w:rPr>
          <w:rFonts w:ascii="Times New Roman" w:eastAsia="Calibri" w:hAnsi="Times New Roman" w:cs="Times New Roman"/>
          <w:bCs/>
          <w:sz w:val="28"/>
          <w:szCs w:val="28"/>
        </w:rPr>
        <w:t>объект капитального строительства - здание, строение, сооружение, объекты, строительство которых не завершено (далее - объекты незавершенного строительства), за исключением некапитальных строений, сооружений и неотделимых улучшений земельного участка (замощение, покрытие и другие);</w:t>
      </w:r>
      <w:proofErr w:type="gramEnd"/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3D19C9">
        <w:rPr>
          <w:rFonts w:ascii="Times New Roman" w:eastAsia="Calibri" w:hAnsi="Times New Roman" w:cs="Times New Roman"/>
          <w:bCs/>
          <w:sz w:val="28"/>
          <w:szCs w:val="28"/>
        </w:rPr>
        <w:t>территории общего пользования - территории, которыми беспрепятственно пользуется неограниченный круг лиц (площади, улицы, проезды, набережные, скверы, бульвары, закрытые водоемы, пляжи, полосы суши шириной не более 20 метров вдоль берегов водных объектов общего пользования (бечевник) и другие объекты);</w:t>
      </w:r>
      <w:proofErr w:type="gramEnd"/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9C9">
        <w:rPr>
          <w:rFonts w:ascii="Times New Roman" w:eastAsia="Calibri" w:hAnsi="Times New Roman" w:cs="Times New Roman"/>
          <w:bCs/>
          <w:sz w:val="28"/>
          <w:szCs w:val="28"/>
        </w:rPr>
        <w:t>красные линии - линии, которые обозначают границы территорий общего пользования и подлежат установлению, изменению или отмене в документации по планировке территории;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9C9">
        <w:rPr>
          <w:rFonts w:ascii="Times New Roman" w:eastAsia="Calibri" w:hAnsi="Times New Roman" w:cs="Times New Roman"/>
          <w:bCs/>
          <w:sz w:val="28"/>
          <w:szCs w:val="28"/>
        </w:rPr>
        <w:t>строительство - создание зданий, строений, сооружений (в том числе на месте сносимых объектов капитального строительства);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3D19C9">
        <w:rPr>
          <w:rFonts w:ascii="Times New Roman" w:eastAsia="Calibri" w:hAnsi="Times New Roman" w:cs="Times New Roman"/>
          <w:bCs/>
          <w:sz w:val="28"/>
          <w:szCs w:val="28"/>
        </w:rPr>
        <w:t>реконструкция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элементов;</w:t>
      </w:r>
      <w:proofErr w:type="gramEnd"/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9C9">
        <w:rPr>
          <w:rFonts w:ascii="Times New Roman" w:eastAsia="Calibri" w:hAnsi="Times New Roman" w:cs="Times New Roman"/>
          <w:bCs/>
          <w:sz w:val="28"/>
          <w:szCs w:val="28"/>
        </w:rPr>
        <w:t xml:space="preserve">реконструкция линейных объектов - изменение параметров линейных объектов или их участков (частей), которое влечет за собой изменение класса, категории и (или) первоначально установленных показателей функционирования таких объектов (мощности, грузоподъемности и других) или при </w:t>
      </w:r>
      <w:proofErr w:type="gramStart"/>
      <w:r w:rsidRPr="003D19C9">
        <w:rPr>
          <w:rFonts w:ascii="Times New Roman" w:eastAsia="Calibri" w:hAnsi="Times New Roman" w:cs="Times New Roman"/>
          <w:bCs/>
          <w:sz w:val="28"/>
          <w:szCs w:val="28"/>
        </w:rPr>
        <w:t>котором</w:t>
      </w:r>
      <w:proofErr w:type="gramEnd"/>
      <w:r w:rsidRPr="003D19C9">
        <w:rPr>
          <w:rFonts w:ascii="Times New Roman" w:eastAsia="Calibri" w:hAnsi="Times New Roman" w:cs="Times New Roman"/>
          <w:bCs/>
          <w:sz w:val="28"/>
          <w:szCs w:val="28"/>
        </w:rPr>
        <w:t xml:space="preserve"> требуется изменение границ полос отвода и (или) охранных зон таких объектов;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3D19C9">
        <w:rPr>
          <w:rFonts w:ascii="Times New Roman" w:eastAsia="Calibri" w:hAnsi="Times New Roman" w:cs="Times New Roman"/>
          <w:bCs/>
          <w:sz w:val="28"/>
          <w:szCs w:val="28"/>
        </w:rPr>
        <w:t xml:space="preserve">технический регламент - документ, принятый международным договором Российской Федерации, ратифицированным в порядке, </w:t>
      </w:r>
      <w:r w:rsidRPr="003D19C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установленном законодательством Российской Федерации, или Федеральным законом, или Указом Президента Российской Федерации, или Постановлением Правительства Российской Федерации и устанавливающий обязательные для применения и исполнения требования к объектам технического регулирования (продукции, в том числе зданиям, строениям и сооружениям, процессам производства, эксплуатации, хранения, перевозки, реализации и утилизации);</w:t>
      </w:r>
      <w:proofErr w:type="gramEnd"/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9C9">
        <w:rPr>
          <w:rFonts w:ascii="Times New Roman" w:eastAsia="Calibri" w:hAnsi="Times New Roman" w:cs="Times New Roman"/>
          <w:bCs/>
          <w:sz w:val="28"/>
          <w:szCs w:val="28"/>
        </w:rPr>
        <w:t>градостроительные нормативы и правила - ведомственные нормативные правовые акты, строительные и санитарные нормативы и правила, государственные стандарты.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3D19C9">
        <w:rPr>
          <w:rFonts w:ascii="Times New Roman" w:eastAsia="Calibri" w:hAnsi="Times New Roman" w:cs="Times New Roman"/>
          <w:bCs/>
          <w:sz w:val="28"/>
          <w:szCs w:val="28"/>
        </w:rPr>
        <w:t>Статья 3. Сфера применения Правил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9C9">
        <w:rPr>
          <w:rFonts w:ascii="Times New Roman" w:eastAsia="Calibri" w:hAnsi="Times New Roman" w:cs="Times New Roman"/>
          <w:bCs/>
          <w:sz w:val="28"/>
          <w:szCs w:val="28"/>
        </w:rPr>
        <w:t>1. Требования настоящих Правил направлены на достижение следующих целей: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9C9">
        <w:rPr>
          <w:rFonts w:ascii="Times New Roman" w:eastAsia="Calibri" w:hAnsi="Times New Roman" w:cs="Times New Roman"/>
          <w:bCs/>
          <w:sz w:val="28"/>
          <w:szCs w:val="28"/>
        </w:rPr>
        <w:t>1) создание условий для устойчивого развития территории сельского поселения, сохранения окружающей среды и объектов культурного наследия;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9C9">
        <w:rPr>
          <w:rFonts w:ascii="Times New Roman" w:eastAsia="Calibri" w:hAnsi="Times New Roman" w:cs="Times New Roman"/>
          <w:bCs/>
          <w:sz w:val="28"/>
          <w:szCs w:val="28"/>
        </w:rPr>
        <w:t>2) создание условий для планировки территории сельского поселения;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9C9">
        <w:rPr>
          <w:rFonts w:ascii="Times New Roman" w:eastAsia="Calibri" w:hAnsi="Times New Roman" w:cs="Times New Roman"/>
          <w:bCs/>
          <w:sz w:val="28"/>
          <w:szCs w:val="28"/>
        </w:rPr>
        <w:t>3)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9C9">
        <w:rPr>
          <w:rFonts w:ascii="Times New Roman" w:eastAsia="Calibri" w:hAnsi="Times New Roman" w:cs="Times New Roman"/>
          <w:bCs/>
          <w:sz w:val="28"/>
          <w:szCs w:val="28"/>
        </w:rPr>
        <w:t>4) создание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9C9">
        <w:rPr>
          <w:rFonts w:ascii="Times New Roman" w:eastAsia="Calibri" w:hAnsi="Times New Roman" w:cs="Times New Roman"/>
          <w:bCs/>
          <w:sz w:val="28"/>
          <w:szCs w:val="28"/>
        </w:rPr>
        <w:t xml:space="preserve">2. Настоящие Правила регулируют отношения, возникающие в связи </w:t>
      </w:r>
      <w:proofErr w:type="gramStart"/>
      <w:r w:rsidRPr="003D19C9"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End"/>
      <w:r w:rsidRPr="003D19C9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9C9">
        <w:rPr>
          <w:rFonts w:ascii="Times New Roman" w:eastAsia="Calibri" w:hAnsi="Times New Roman" w:cs="Times New Roman"/>
          <w:bCs/>
          <w:sz w:val="28"/>
          <w:szCs w:val="28"/>
        </w:rPr>
        <w:t>1) регулированием землепользования и застройки органами местного самоуправления;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9C9">
        <w:rPr>
          <w:rFonts w:ascii="Times New Roman" w:eastAsia="Calibri" w:hAnsi="Times New Roman" w:cs="Times New Roman"/>
          <w:bCs/>
          <w:sz w:val="28"/>
          <w:szCs w:val="28"/>
        </w:rPr>
        <w:t>2) изменением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9C9">
        <w:rPr>
          <w:rFonts w:ascii="Times New Roman" w:eastAsia="Calibri" w:hAnsi="Times New Roman" w:cs="Times New Roman"/>
          <w:bCs/>
          <w:sz w:val="28"/>
          <w:szCs w:val="28"/>
        </w:rPr>
        <w:t>3) подготовкой документации по планировке территории органами местного самоуправления;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9C9">
        <w:rPr>
          <w:rFonts w:ascii="Times New Roman" w:eastAsia="Calibri" w:hAnsi="Times New Roman" w:cs="Times New Roman"/>
          <w:bCs/>
          <w:sz w:val="28"/>
          <w:szCs w:val="28"/>
        </w:rPr>
        <w:t>4) проведением публичных слушаний по вопросам землепользования и застройки;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9C9">
        <w:rPr>
          <w:rFonts w:ascii="Times New Roman" w:eastAsia="Calibri" w:hAnsi="Times New Roman" w:cs="Times New Roman"/>
          <w:bCs/>
          <w:sz w:val="28"/>
          <w:szCs w:val="28"/>
        </w:rPr>
        <w:t>5) внесением изменений в Правила;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9C9">
        <w:rPr>
          <w:rFonts w:ascii="Times New Roman" w:eastAsia="Calibri" w:hAnsi="Times New Roman" w:cs="Times New Roman"/>
          <w:bCs/>
          <w:sz w:val="28"/>
          <w:szCs w:val="28"/>
        </w:rPr>
        <w:t>6) проведением градостроительного зонирования территории сельского поселения и установлением градостроительных регламентов в отношении земельных участков и объектов капитального строительства;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9C9">
        <w:rPr>
          <w:rFonts w:ascii="Times New Roman" w:eastAsia="Calibri" w:hAnsi="Times New Roman" w:cs="Times New Roman"/>
          <w:bCs/>
          <w:sz w:val="28"/>
          <w:szCs w:val="28"/>
        </w:rPr>
        <w:t>7) иными вопросами землепользования и застройки.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9C9">
        <w:rPr>
          <w:rFonts w:ascii="Times New Roman" w:eastAsia="Calibri" w:hAnsi="Times New Roman" w:cs="Times New Roman"/>
          <w:bCs/>
          <w:sz w:val="28"/>
          <w:szCs w:val="28"/>
        </w:rPr>
        <w:t>3. Правила действуют на всей территории сельского поселения и обязательны для исполнения органами государственной власти, органами местного самоуправления, физическими и юридическими лицами.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9C9">
        <w:rPr>
          <w:rFonts w:ascii="Times New Roman" w:eastAsia="Calibri" w:hAnsi="Times New Roman" w:cs="Times New Roman"/>
          <w:bCs/>
          <w:sz w:val="28"/>
          <w:szCs w:val="28"/>
        </w:rPr>
        <w:t>4. При осуществлении градостроительной деятельности наряду с настоящими Правилами применяются технические регламенты, градостроительные нормативы и правила.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3D19C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Статья 4. Открытость и доступность информации о землепользовании и застройке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9C9">
        <w:rPr>
          <w:rFonts w:ascii="Times New Roman" w:eastAsia="Calibri" w:hAnsi="Times New Roman" w:cs="Times New Roman"/>
          <w:bCs/>
          <w:sz w:val="28"/>
          <w:szCs w:val="28"/>
        </w:rPr>
        <w:t>1. Настоящие Правила являются открытыми и доступными для всех физических и юридических лиц.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9C9">
        <w:rPr>
          <w:rFonts w:ascii="Times New Roman" w:eastAsia="Calibri" w:hAnsi="Times New Roman" w:cs="Times New Roman"/>
          <w:bCs/>
          <w:sz w:val="28"/>
          <w:szCs w:val="28"/>
        </w:rPr>
        <w:t>2. Правила подлежат официальному опубликованию в средствах массовой информации, размещению на сайтах администрации района, администрации сельского поселения (при наличии) и районного Совета в сети Интернет.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9C9">
        <w:rPr>
          <w:rFonts w:ascii="Times New Roman" w:eastAsia="Calibri" w:hAnsi="Times New Roman" w:cs="Times New Roman"/>
          <w:bCs/>
          <w:sz w:val="28"/>
          <w:szCs w:val="28"/>
        </w:rPr>
        <w:t>3. По обращениям физических и юридических лиц администрация района предоставляет сведения градостроительных регламентов, характеризующие условия землепользования и застройки земельных участков, кварталов, микрорайонов и иных элементов планировочной структуры.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3D19C9">
        <w:rPr>
          <w:rFonts w:ascii="Times New Roman" w:eastAsia="Calibri" w:hAnsi="Times New Roman" w:cs="Times New Roman"/>
          <w:bCs/>
          <w:sz w:val="28"/>
          <w:szCs w:val="28"/>
        </w:rPr>
        <w:t>Статья 5. Действие Правил во времени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9C9">
        <w:rPr>
          <w:rFonts w:ascii="Times New Roman" w:eastAsia="Calibri" w:hAnsi="Times New Roman" w:cs="Times New Roman"/>
          <w:bCs/>
          <w:sz w:val="28"/>
          <w:szCs w:val="28"/>
        </w:rPr>
        <w:t>1. Настоящие Правила применяются к отношениям, правам и обязанностям, возникшим после вступления в силу Правил.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9C9">
        <w:rPr>
          <w:rFonts w:ascii="Times New Roman" w:eastAsia="Calibri" w:hAnsi="Times New Roman" w:cs="Times New Roman"/>
          <w:bCs/>
          <w:sz w:val="28"/>
          <w:szCs w:val="28"/>
        </w:rPr>
        <w:t>2. Разрешения на строительство, разрешения на ввод объекта в эксплуатацию, выданные до вступления в силу настоящих Правил, являются действительными.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9C9">
        <w:rPr>
          <w:rFonts w:ascii="Times New Roman" w:eastAsia="Calibri" w:hAnsi="Times New Roman" w:cs="Times New Roman"/>
          <w:bCs/>
          <w:sz w:val="28"/>
          <w:szCs w:val="28"/>
        </w:rPr>
        <w:t>3. Принятие решений по вопросам землепользования и застройки по заявлениям физических и юридических лиц, поступившим в администрацию района до вступления в силу настоящих Правил, осуществляется в порядке, установленном Правилами.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3D19C9">
        <w:rPr>
          <w:rFonts w:ascii="Times New Roman" w:eastAsia="Calibri" w:hAnsi="Times New Roman" w:cs="Times New Roman"/>
          <w:bCs/>
          <w:sz w:val="28"/>
          <w:szCs w:val="28"/>
        </w:rPr>
        <w:t>Статья 6. Внесение изменений в Правила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9C9">
        <w:rPr>
          <w:rFonts w:ascii="Times New Roman" w:eastAsia="Calibri" w:hAnsi="Times New Roman" w:cs="Times New Roman"/>
          <w:bCs/>
          <w:sz w:val="28"/>
          <w:szCs w:val="28"/>
        </w:rPr>
        <w:t>1. Основаниями для внесения изменений в настоящие Правила являются: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3D19C9">
        <w:rPr>
          <w:rFonts w:ascii="Times New Roman" w:eastAsia="Calibri" w:hAnsi="Times New Roman" w:cs="Times New Roman"/>
          <w:bCs/>
          <w:sz w:val="28"/>
          <w:szCs w:val="28"/>
        </w:rPr>
        <w:t>1) несоответствие Правил Генеральному плану сельского поселения, схеме территориального планирования района, возникшее в результате внесения изменений в такие документы;</w:t>
      </w:r>
      <w:proofErr w:type="gramEnd"/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Par61"/>
      <w:bookmarkEnd w:id="0"/>
      <w:r w:rsidRPr="003D19C9">
        <w:rPr>
          <w:rFonts w:ascii="Times New Roman" w:eastAsia="Calibri" w:hAnsi="Times New Roman" w:cs="Times New Roman"/>
          <w:bCs/>
          <w:sz w:val="28"/>
          <w:szCs w:val="28"/>
        </w:rPr>
        <w:t xml:space="preserve">2) поступление предложений об изменении границ территориальных зон, изменении градостроительных регламентов, которые могут направляться федеральными органами исполнительной власти, органами исполнительной власти Кемеровской области, органами местного самоуправления в случаях, установленных Градостроительным </w:t>
      </w:r>
      <w:hyperlink r:id="rId12" w:history="1">
        <w:r w:rsidRPr="003D19C9">
          <w:rPr>
            <w:rFonts w:ascii="Times New Roman" w:eastAsia="Calibri" w:hAnsi="Times New Roman" w:cs="Times New Roman"/>
            <w:bCs/>
            <w:sz w:val="28"/>
            <w:szCs w:val="28"/>
          </w:rPr>
          <w:t>кодексом</w:t>
        </w:r>
      </w:hyperlink>
      <w:r w:rsidRPr="003D19C9">
        <w:rPr>
          <w:rFonts w:ascii="Times New Roman" w:eastAsia="Calibri" w:hAnsi="Times New Roman" w:cs="Times New Roman"/>
          <w:bCs/>
          <w:sz w:val="28"/>
          <w:szCs w:val="28"/>
        </w:rPr>
        <w:t>, а также физическими и юридическими лицами.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9C9">
        <w:rPr>
          <w:rFonts w:ascii="Times New Roman" w:eastAsia="Calibri" w:hAnsi="Times New Roman" w:cs="Times New Roman"/>
          <w:bCs/>
          <w:sz w:val="28"/>
          <w:szCs w:val="28"/>
        </w:rPr>
        <w:t xml:space="preserve">Физические и юридические лица вправе направить свои предложения о внесении изменений в Правила в инициативном порядке либо в случаях, если в результате применения </w:t>
      </w:r>
      <w:proofErr w:type="gramStart"/>
      <w:r w:rsidRPr="003D19C9">
        <w:rPr>
          <w:rFonts w:ascii="Times New Roman" w:eastAsia="Calibri" w:hAnsi="Times New Roman" w:cs="Times New Roman"/>
          <w:bCs/>
          <w:sz w:val="28"/>
          <w:szCs w:val="28"/>
        </w:rPr>
        <w:t>Правил</w:t>
      </w:r>
      <w:proofErr w:type="gramEnd"/>
      <w:r w:rsidRPr="003D19C9">
        <w:rPr>
          <w:rFonts w:ascii="Times New Roman" w:eastAsia="Calibri" w:hAnsi="Times New Roman" w:cs="Times New Roman"/>
          <w:bCs/>
          <w:sz w:val="28"/>
          <w:szCs w:val="28"/>
        </w:rPr>
        <w:t xml:space="preserve"> земельные участки и объекты капитального строительства не используются эффективно, снижается их стоимость, причиняется вред их правообладателям, не реализуются права и законные интересы граждан и их объединений.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9C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2. Указанные в </w:t>
      </w:r>
      <w:hyperlink r:id="rId13" w:anchor="Par61" w:history="1">
        <w:r w:rsidRPr="003D19C9">
          <w:rPr>
            <w:rFonts w:ascii="Times New Roman" w:eastAsia="Calibri" w:hAnsi="Times New Roman" w:cs="Times New Roman"/>
            <w:bCs/>
            <w:sz w:val="28"/>
            <w:szCs w:val="28"/>
          </w:rPr>
          <w:t>пункте 2 части 1</w:t>
        </w:r>
      </w:hyperlink>
      <w:r w:rsidRPr="003D19C9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настоящей статьи предложения направляются в письменной форме в </w:t>
      </w:r>
      <w:hyperlink r:id="rId14" w:history="1">
        <w:r w:rsidRPr="003D19C9">
          <w:rPr>
            <w:rFonts w:ascii="Times New Roman" w:eastAsia="Calibri" w:hAnsi="Times New Roman" w:cs="Times New Roman"/>
            <w:bCs/>
            <w:sz w:val="28"/>
            <w:szCs w:val="28"/>
          </w:rPr>
          <w:t>комиссию</w:t>
        </w:r>
      </w:hyperlink>
      <w:r w:rsidRPr="003D19C9">
        <w:rPr>
          <w:rFonts w:ascii="Times New Roman" w:eastAsia="Calibri" w:hAnsi="Times New Roman" w:cs="Times New Roman"/>
          <w:bCs/>
          <w:sz w:val="28"/>
          <w:szCs w:val="28"/>
        </w:rPr>
        <w:t xml:space="preserve"> по подготовке проекта правил землепользования и застройки (далее - Комиссия) с приложением обоснования необходимости внесения изменений в Правила и других документов.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9C9"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hyperlink r:id="rId15" w:history="1">
        <w:r w:rsidRPr="003D19C9">
          <w:rPr>
            <w:rFonts w:ascii="Times New Roman" w:eastAsia="Calibri" w:hAnsi="Times New Roman" w:cs="Times New Roman"/>
            <w:bCs/>
            <w:sz w:val="28"/>
            <w:szCs w:val="28"/>
          </w:rPr>
          <w:t>Комиссия</w:t>
        </w:r>
      </w:hyperlink>
      <w:r w:rsidRPr="003D19C9">
        <w:rPr>
          <w:rFonts w:ascii="Times New Roman" w:eastAsia="Calibri" w:hAnsi="Times New Roman" w:cs="Times New Roman"/>
          <w:bCs/>
          <w:sz w:val="28"/>
          <w:szCs w:val="28"/>
        </w:rPr>
        <w:t xml:space="preserve"> в течение 25 дней со дня поступления предложений о внесении изменений в Правила рассматривает их и готовит заключение,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отклонения. Комиссия направляет свое заключение Главе района, на основании которого он в течение 25 дней принимает решение о подготовке проекта нормативного правового акта районного Совета о внесении изменений в настоящие Правила или об отклонении предложений о внесении в них изменений с указанием причин отклонения. Копия такого решения направляется заявителям.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9C9">
        <w:rPr>
          <w:rFonts w:ascii="Times New Roman" w:eastAsia="Calibri" w:hAnsi="Times New Roman" w:cs="Times New Roman"/>
          <w:bCs/>
          <w:sz w:val="28"/>
          <w:szCs w:val="28"/>
        </w:rPr>
        <w:t>4. По проекту правового акта о внесении изменений в настоящие Правила проводятся публичные слушания. С учетом результатов публичных слушаний Глава района направляет указанный проект в районный Совет для рассмотрения и утверждения.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3D19C9">
        <w:rPr>
          <w:rFonts w:ascii="Times New Roman" w:eastAsia="Calibri" w:hAnsi="Times New Roman" w:cs="Times New Roman"/>
          <w:bCs/>
          <w:sz w:val="28"/>
          <w:szCs w:val="28"/>
        </w:rPr>
        <w:t>Статья 7. Публичные слушания по вопросам землепользования и застройки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9C9">
        <w:rPr>
          <w:rFonts w:ascii="Times New Roman" w:eastAsia="Calibri" w:hAnsi="Times New Roman" w:cs="Times New Roman"/>
          <w:bCs/>
          <w:sz w:val="28"/>
          <w:szCs w:val="28"/>
        </w:rPr>
        <w:t>1. Публичные слушания по вопросам землепользования и застройки проводятся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обеспечения прав граждан на участие в принятии решений по вопросам землепользования и застройки органами местного самоуправления.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9C9">
        <w:rPr>
          <w:rFonts w:ascii="Times New Roman" w:eastAsia="Calibri" w:hAnsi="Times New Roman" w:cs="Times New Roman"/>
          <w:bCs/>
          <w:sz w:val="28"/>
          <w:szCs w:val="28"/>
        </w:rPr>
        <w:t>2. На публичные слушания выносятся: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9C9">
        <w:rPr>
          <w:rFonts w:ascii="Times New Roman" w:eastAsia="Calibri" w:hAnsi="Times New Roman" w:cs="Times New Roman"/>
          <w:bCs/>
          <w:sz w:val="28"/>
          <w:szCs w:val="28"/>
        </w:rPr>
        <w:t>1) проект правил землепользования и застройки, проект нормативного правового акта о внесении в них изменений;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9C9">
        <w:rPr>
          <w:rFonts w:ascii="Times New Roman" w:eastAsia="Calibri" w:hAnsi="Times New Roman" w:cs="Times New Roman"/>
          <w:bCs/>
          <w:sz w:val="28"/>
          <w:szCs w:val="28"/>
        </w:rPr>
        <w:t>2) проекты планировки территорий и проекты межевания территорий;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9C9">
        <w:rPr>
          <w:rFonts w:ascii="Times New Roman" w:eastAsia="Calibri" w:hAnsi="Times New Roman" w:cs="Times New Roman"/>
          <w:bCs/>
          <w:sz w:val="28"/>
          <w:szCs w:val="28"/>
        </w:rPr>
        <w:t>3) вопросы предоставления разрешений на условно разрешенный вид использования земельных участков и объектов капитального строительства;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9C9">
        <w:rPr>
          <w:rFonts w:ascii="Times New Roman" w:eastAsia="Calibri" w:hAnsi="Times New Roman" w:cs="Times New Roman"/>
          <w:bCs/>
          <w:sz w:val="28"/>
          <w:szCs w:val="28"/>
        </w:rPr>
        <w:t>4) вопросы отклонения от предельных параметров разрешенного строительства, реконструкции объектов капитального строительства.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9C9">
        <w:rPr>
          <w:rFonts w:ascii="Times New Roman" w:eastAsia="Calibri" w:hAnsi="Times New Roman" w:cs="Times New Roman"/>
          <w:bCs/>
          <w:sz w:val="28"/>
          <w:szCs w:val="28"/>
        </w:rPr>
        <w:t>3. Публичные слушания проводятся в каждом населенном пункте муниципального образования. Продолжительность публичных слушаний по проекту правил землепользования и застройки составляет не менее одного месяца и не более трех месяцев со дня опубликования такого проекта.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9C9">
        <w:rPr>
          <w:rFonts w:ascii="Times New Roman" w:eastAsia="Calibri" w:hAnsi="Times New Roman" w:cs="Times New Roman"/>
          <w:bCs/>
          <w:sz w:val="28"/>
          <w:szCs w:val="28"/>
        </w:rPr>
        <w:t xml:space="preserve">4. В случае подготовки правил землепользования и застройки применительно к части территории поселения публичные слушания по проекту правил землепользования и застройки проводятся с участием правообладателей земельных участков и (или) объектов капитального </w:t>
      </w:r>
      <w:r w:rsidRPr="003D19C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строительства, находящихся в границах указанной части территории поселения.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 не может быть более чем один месяц.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9C9">
        <w:rPr>
          <w:rFonts w:ascii="Times New Roman" w:eastAsia="Calibri" w:hAnsi="Times New Roman" w:cs="Times New Roman"/>
          <w:bCs/>
          <w:sz w:val="28"/>
          <w:szCs w:val="28"/>
        </w:rPr>
        <w:t>5. Порядок организации и проведения публичных слушаний определяется уставом муниципального образования и нормативным правовым актом представительного органа муниципального образования.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9C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3D19C9" w:rsidRPr="003D19C9" w:rsidRDefault="003D19C9" w:rsidP="003D19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19C9">
        <w:rPr>
          <w:rFonts w:ascii="Times New Roman" w:eastAsia="Calibri" w:hAnsi="Times New Roman" w:cs="Times New Roman"/>
          <w:b/>
          <w:sz w:val="28"/>
          <w:szCs w:val="28"/>
        </w:rPr>
        <w:t>Глава 2. О РЕГУЛИРОВАНИИ ЗЕМЛЕПОЛЬЗОВАНИЯ И ЗАСТРОЙКИ ОРГАНАМИ МЕСТНОГО САМОУПРАВЛЕНИЯ</w:t>
      </w:r>
    </w:p>
    <w:p w:rsidR="003D19C9" w:rsidRPr="003D19C9" w:rsidRDefault="003D19C9" w:rsidP="003D19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Статья 8. Полномочия органов местного самоуправления </w:t>
      </w:r>
      <w:proofErr w:type="spellStart"/>
      <w:r w:rsidRPr="003D19C9">
        <w:rPr>
          <w:rFonts w:ascii="Times New Roman" w:eastAsia="Calibri" w:hAnsi="Times New Roman" w:cs="Times New Roman"/>
          <w:sz w:val="28"/>
          <w:szCs w:val="28"/>
        </w:rPr>
        <w:t>Таштагольского</w:t>
      </w:r>
      <w:proofErr w:type="spellEnd"/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</w:p>
    <w:p w:rsidR="003D19C9" w:rsidRPr="003D19C9" w:rsidRDefault="003D19C9" w:rsidP="003D19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1. К полномочиям районного Совета по вопросам землепользования и застройки в соответствии с Градостроительным </w:t>
      </w:r>
      <w:hyperlink r:id="rId16" w:history="1">
        <w:r w:rsidRPr="003D19C9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 относится: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1) утверждение правил землепользования и застройки, внесение в них изменений;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2) установление порядка организации и проведения публичных слушаний;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proofErr w:type="gramStart"/>
      <w:r w:rsidRPr="003D19C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 исполнением правил землепользования и застройки;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4) утверждение нормативов градостроительного проектирования сельских поселений;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5) осуществление иных полномочий, предусмотренных федеральным законодательством и законодательством Кемеровской области.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2. К полномочиям Главы района по вопросам землепользования и застройки относятся: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1) принятие решения о проведении публичных слушаний по проекту правил землепользования и застройки в срок не позднее чем через десять дней со дня получения такого проекта;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2) принятие решения о подготовке проекта правил землепользования и застройки;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3) утверждение состава и порядка деятельности комиссии по подготовке проекта правил землепользования и застройки;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4) принятие решения о подготовке проекта о внесении изменений в правила землепользования и застройки или об отклонении предложения о внесении изменений в правила;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5) принятие решения о предоставлении разрешения на условно разрешенный вид использования или об отказе в предоставлении такого разрешения;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lastRenderedPageBreak/>
        <w:t>6) принятие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7) принятие решения об утверждении документации по планировке территории или об отклонении такой документации;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9) осуществление иных полномочий в соответствии с законодательством Российской Федерации и Кемеровской области.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3. К полномочиям администрации района по вопросам землепользования и застройки относятся: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1) принятие решения о подготовке документации по планировке территории;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2) обеспечение подготовки документации по планировке территории;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4) осуществление иных полномочий в соответствии с законодательством Российской Федерации и Кемеровской области.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4. К полномочиям Комиссии по землепользованию и застройке относятся: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1) организация проведения публичных слушаний;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2) рассмотрение заявлений застройщиков о предоставлении разрешения на условно-разрешенный вид использования земельного </w:t>
      </w:r>
      <w:proofErr w:type="spellStart"/>
      <w:r w:rsidRPr="003D19C9">
        <w:rPr>
          <w:rFonts w:ascii="Times New Roman" w:eastAsia="Calibri" w:hAnsi="Times New Roman" w:cs="Times New Roman"/>
          <w:sz w:val="28"/>
          <w:szCs w:val="28"/>
        </w:rPr>
        <w:t>участк</w:t>
      </w:r>
      <w:proofErr w:type="spellEnd"/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 или объекта капитального строительства;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3) рассмотрение заявлений застройщиков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4) готовит рекомендации Главе района о внесении изменений в Правила или об отклонении предложений о внесении изменений;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Комиссия осуществляет свою деятельность согласно настоящим Правилам, а также согласно Положению о Комиссии, утверждаемого Главой района. Комиссия является консультативным органом при Главе района.</w:t>
      </w:r>
    </w:p>
    <w:p w:rsidR="003D19C9" w:rsidRPr="003D19C9" w:rsidRDefault="003D19C9" w:rsidP="003D19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Статья 9. Полномочия органов местного самоуправления </w:t>
      </w:r>
      <w:proofErr w:type="spellStart"/>
      <w:r w:rsidRPr="003D19C9">
        <w:rPr>
          <w:rFonts w:ascii="Times New Roman" w:eastAsia="Calibri" w:hAnsi="Times New Roman" w:cs="Times New Roman"/>
          <w:sz w:val="28"/>
          <w:szCs w:val="28"/>
        </w:rPr>
        <w:t>Коуринского</w:t>
      </w:r>
      <w:proofErr w:type="spellEnd"/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3D19C9" w:rsidRPr="003D19C9" w:rsidRDefault="003D19C9" w:rsidP="003D19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numPr>
          <w:ilvl w:val="0"/>
          <w:numId w:val="4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К полномочиям администрации </w:t>
      </w:r>
      <w:proofErr w:type="spellStart"/>
      <w:r w:rsidRPr="003D19C9">
        <w:rPr>
          <w:rFonts w:ascii="Times New Roman" w:eastAsia="Calibri" w:hAnsi="Times New Roman" w:cs="Times New Roman"/>
          <w:sz w:val="28"/>
          <w:szCs w:val="28"/>
        </w:rPr>
        <w:t>Коуринского</w:t>
      </w:r>
      <w:proofErr w:type="spellEnd"/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относится:</w:t>
      </w:r>
    </w:p>
    <w:p w:rsidR="003D19C9" w:rsidRPr="003D19C9" w:rsidRDefault="003D19C9" w:rsidP="003D19C9">
      <w:pPr>
        <w:numPr>
          <w:ilvl w:val="0"/>
          <w:numId w:val="6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присвоение адресов объектам адресации, изменение, аннулирование адресов;</w:t>
      </w:r>
    </w:p>
    <w:p w:rsidR="003D19C9" w:rsidRPr="003D19C9" w:rsidRDefault="003D19C9" w:rsidP="003D19C9">
      <w:pPr>
        <w:numPr>
          <w:ilvl w:val="0"/>
          <w:numId w:val="6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присвоение наименований элементам улично-дорожной сети сельского поселения;</w:t>
      </w:r>
    </w:p>
    <w:p w:rsidR="003D19C9" w:rsidRPr="003D19C9" w:rsidRDefault="003D19C9" w:rsidP="003D19C9">
      <w:pPr>
        <w:numPr>
          <w:ilvl w:val="0"/>
          <w:numId w:val="6"/>
        </w:numPr>
        <w:spacing w:after="0" w:line="240" w:lineRule="auto"/>
        <w:ind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присвоение наименований элементам планировочной структуры в границах поселения, изменение, аннулирование таких наименований;</w:t>
      </w:r>
    </w:p>
    <w:p w:rsidR="003D19C9" w:rsidRPr="003D19C9" w:rsidRDefault="003D19C9" w:rsidP="003D19C9">
      <w:pPr>
        <w:numPr>
          <w:ilvl w:val="0"/>
          <w:numId w:val="6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размещение информации в государственном адресном реестре.</w:t>
      </w:r>
    </w:p>
    <w:p w:rsidR="003D19C9" w:rsidRPr="003D19C9" w:rsidRDefault="003D19C9" w:rsidP="003D19C9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lastRenderedPageBreak/>
        <w:t>Статья 10. Соглашения о передаче части полномочий по решению вопросов землепользования и застройки</w:t>
      </w:r>
    </w:p>
    <w:p w:rsidR="003D19C9" w:rsidRPr="003D19C9" w:rsidRDefault="003D19C9" w:rsidP="003D19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numPr>
          <w:ilvl w:val="0"/>
          <w:numId w:val="8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Органы местного самоуправления </w:t>
      </w:r>
      <w:proofErr w:type="spellStart"/>
      <w:r w:rsidRPr="003D19C9">
        <w:rPr>
          <w:rFonts w:ascii="Times New Roman" w:eastAsia="Calibri" w:hAnsi="Times New Roman" w:cs="Times New Roman"/>
          <w:sz w:val="28"/>
          <w:szCs w:val="28"/>
        </w:rPr>
        <w:t>Таштагольского</w:t>
      </w:r>
      <w:proofErr w:type="spellEnd"/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вправе заключать соглашения с органами местного самоуправления </w:t>
      </w:r>
      <w:proofErr w:type="spellStart"/>
      <w:r w:rsidRPr="003D19C9">
        <w:rPr>
          <w:rFonts w:ascii="Times New Roman" w:eastAsia="Calibri" w:hAnsi="Times New Roman" w:cs="Times New Roman"/>
          <w:sz w:val="28"/>
          <w:szCs w:val="28"/>
        </w:rPr>
        <w:t>Коуринского</w:t>
      </w:r>
      <w:proofErr w:type="spellEnd"/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</w:t>
      </w:r>
      <w:proofErr w:type="spellStart"/>
      <w:r w:rsidRPr="003D19C9">
        <w:rPr>
          <w:rFonts w:ascii="Times New Roman" w:eastAsia="Calibri" w:hAnsi="Times New Roman" w:cs="Times New Roman"/>
          <w:sz w:val="28"/>
          <w:szCs w:val="28"/>
        </w:rPr>
        <w:t>Таштагольского</w:t>
      </w:r>
      <w:proofErr w:type="spellEnd"/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 бюджет </w:t>
      </w:r>
      <w:proofErr w:type="spellStart"/>
      <w:r w:rsidRPr="003D19C9">
        <w:rPr>
          <w:rFonts w:ascii="Times New Roman" w:eastAsia="Calibri" w:hAnsi="Times New Roman" w:cs="Times New Roman"/>
          <w:sz w:val="28"/>
          <w:szCs w:val="28"/>
        </w:rPr>
        <w:t>Коуринского</w:t>
      </w:r>
      <w:proofErr w:type="spellEnd"/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соответствии с Бюджетным кодексом Российской Федерации. </w:t>
      </w:r>
    </w:p>
    <w:p w:rsidR="003D19C9" w:rsidRPr="003D19C9" w:rsidRDefault="003D19C9" w:rsidP="003D19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b/>
          <w:sz w:val="28"/>
          <w:szCs w:val="28"/>
        </w:rPr>
        <w:t>Глава 3.</w:t>
      </w:r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 ВИДЫ РАЗРЕШЕННОГО ИСПОЛЬЗОВАНИЯ ЗЕМЕЛЬНЫХ УЧАСТКОВ И ОБЪЕКТОВ КАПИТАЛЬНОГО СТРОИТЕЛЬСТВА, </w:t>
      </w:r>
    </w:p>
    <w:p w:rsidR="003D19C9" w:rsidRPr="003D19C9" w:rsidRDefault="003D19C9" w:rsidP="003D19C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ПОРЯДОК ИХ ИЗМНЕНИЯ</w:t>
      </w:r>
    </w:p>
    <w:p w:rsidR="003D19C9" w:rsidRPr="003D19C9" w:rsidRDefault="003D19C9" w:rsidP="003D19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Статья 11. Виды разрешенного использования земельных участков и объектов капитального строительства</w:t>
      </w:r>
    </w:p>
    <w:p w:rsidR="003D19C9" w:rsidRPr="003D19C9" w:rsidRDefault="003D19C9" w:rsidP="003D19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1. Применительно к территориальным зонам, отображенным на карте градостроительного зонирования, в составе градостроительных регламентов устанавливаются виды разрешенного использования земельных участков и объектов капитального строительства.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1.1. Виды разрешенного использования земельных участков определяются в соответствии с </w:t>
      </w:r>
      <w:hyperlink r:id="rId17" w:history="1">
        <w:r w:rsidRPr="003D19C9">
          <w:rPr>
            <w:rFonts w:ascii="Times New Roman" w:eastAsia="Calibri" w:hAnsi="Times New Roman" w:cs="Times New Roman"/>
            <w:sz w:val="28"/>
            <w:szCs w:val="28"/>
          </w:rPr>
          <w:t>классификатором</w:t>
        </w:r>
      </w:hyperlink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 видов разрешенного использования земельных участков, утвержденным приказом </w:t>
      </w:r>
      <w:proofErr w:type="spellStart"/>
      <w:r w:rsidRPr="003D19C9">
        <w:rPr>
          <w:rFonts w:ascii="Times New Roman" w:eastAsia="Calibri" w:hAnsi="Times New Roman" w:cs="Times New Roman"/>
          <w:bCs/>
          <w:sz w:val="28"/>
          <w:szCs w:val="28"/>
        </w:rPr>
        <w:t>Росреестра</w:t>
      </w:r>
      <w:proofErr w:type="spellEnd"/>
      <w:r w:rsidRPr="003D19C9">
        <w:rPr>
          <w:rFonts w:ascii="Times New Roman" w:eastAsia="Calibri" w:hAnsi="Times New Roman" w:cs="Times New Roman"/>
          <w:bCs/>
          <w:sz w:val="28"/>
          <w:szCs w:val="28"/>
        </w:rPr>
        <w:t xml:space="preserve"> от 10.11.2020 N </w:t>
      </w:r>
      <w:proofErr w:type="gramStart"/>
      <w:r w:rsidRPr="003D19C9">
        <w:rPr>
          <w:rFonts w:ascii="Times New Roman" w:eastAsia="Calibri" w:hAnsi="Times New Roman" w:cs="Times New Roman"/>
          <w:bCs/>
          <w:sz w:val="28"/>
          <w:szCs w:val="28"/>
        </w:rPr>
        <w:t>П</w:t>
      </w:r>
      <w:proofErr w:type="gramEnd"/>
      <w:r w:rsidRPr="003D19C9">
        <w:rPr>
          <w:rFonts w:ascii="Times New Roman" w:eastAsia="Calibri" w:hAnsi="Times New Roman" w:cs="Times New Roman"/>
          <w:bCs/>
          <w:sz w:val="28"/>
          <w:szCs w:val="28"/>
        </w:rPr>
        <w:t xml:space="preserve">/0412 "Об утверждении классификатора видов разрешенного использования земельных участков" </w:t>
      </w:r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 (далее - классификатор).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2. К земельным участкам и объектам капитального строительства, расположенным в зонах ограничений, виды разрешенного использования земельных участков и объектов капитального строительства применяются с учетом требований, предусмотренных статьей 26 настоящих Правил.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3. Устанавливаются следующие виды разрешенного использования земельных участков и объектов капитального строительства: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1) основные виды разрешенного использования;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2) условно разрешенные виды использования;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3) вспомогательные виды разрешенного использования.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4.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</w:t>
      </w:r>
      <w:r w:rsidRPr="003D19C9">
        <w:rPr>
          <w:rFonts w:ascii="Times New Roman" w:eastAsia="Calibri" w:hAnsi="Times New Roman" w:cs="Times New Roman"/>
          <w:sz w:val="28"/>
          <w:szCs w:val="28"/>
        </w:rPr>
        <w:lastRenderedPageBreak/>
        <w:t>самостоятельно без дополнительных разрешений и согласования, при условии соблюдения технических регламентов.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Вспомогательные виды разрешенного использования земельных участков и объектов капитального строительства допускаются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5.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</w:t>
      </w:r>
      <w:hyperlink r:id="rId18" w:history="1">
        <w:r w:rsidRPr="003D19C9">
          <w:rPr>
            <w:rFonts w:ascii="Times New Roman" w:eastAsia="Calibri" w:hAnsi="Times New Roman" w:cs="Times New Roman"/>
            <w:sz w:val="28"/>
            <w:szCs w:val="28"/>
          </w:rPr>
          <w:t>статьей 14</w:t>
        </w:r>
      </w:hyperlink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6. Содержание видов разрешенного использования, установленных градостроительными регламентами, допускает без отдельного указания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информационных и геодезических знаков, если федеральным законом не установлено иное.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Статья 12.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1.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могут включать в себя: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1) предельные (минимальные и (или) максимальные) размеры земельных участков, в том числе их площадь;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3) предельное количество этажей или предельную высоту зданий, строений, сооружений;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Статья 13. Использование земельных участков и объектов капитального строительства в соответствии с градостроительными регламентами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1. Земельный участок и прочно связанные с ним объекты капитального строительства не соответствуют установленному градостроительному регламенту территориальных зон в случае, если: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1) виды их использования не входят в перечень видов разрешенного использования;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lastRenderedPageBreak/>
        <w:t>2) их размеры не соответствуют предельным значениям, установленным градостроительным регламентом.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3"/>
      <w:bookmarkEnd w:id="1"/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3D19C9">
        <w:rPr>
          <w:rFonts w:ascii="Times New Roman" w:eastAsia="Calibri" w:hAnsi="Times New Roman" w:cs="Times New Roman"/>
          <w:sz w:val="28"/>
          <w:szCs w:val="28"/>
        </w:rPr>
        <w:t>Земельные участки или объекты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</w:t>
      </w:r>
      <w:proofErr w:type="gramEnd"/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3. Реконструкция указанных в </w:t>
      </w:r>
      <w:hyperlink r:id="rId19" w:anchor="Par3" w:history="1">
        <w:r w:rsidRPr="003D19C9">
          <w:rPr>
            <w:rFonts w:ascii="Times New Roman" w:eastAsia="Calibri" w:hAnsi="Times New Roman" w:cs="Times New Roman"/>
            <w:sz w:val="28"/>
            <w:szCs w:val="28"/>
          </w:rPr>
          <w:t>части 2</w:t>
        </w:r>
      </w:hyperlink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4. В случае если использование указанных в </w:t>
      </w:r>
      <w:hyperlink r:id="rId20" w:anchor="Par3" w:history="1">
        <w:r w:rsidRPr="003D19C9">
          <w:rPr>
            <w:rFonts w:ascii="Times New Roman" w:eastAsia="Calibri" w:hAnsi="Times New Roman" w:cs="Times New Roman"/>
            <w:sz w:val="28"/>
            <w:szCs w:val="28"/>
          </w:rPr>
          <w:t>части 2</w:t>
        </w:r>
      </w:hyperlink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 настоящей статьи земельных участков и объектов капитального строительства продолжается и опасно для жизни или здоровья человека, для окружающей среды, объектов культурного наследия, в соответствии с федеральными законами может быть наложен запрет на использование таких земельных участков и объектов.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Статья 14. Порядок изменения одного вида на другой вид разрешенного использования земельного участка и объекта капитального строительства 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1. Изменение основного, условно разрешенного и (или) вспомогательного видов разрешенного использования земельных участков и объектов капитального строительства на основной и (или) вспомогательный виды разрешенного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самостоятельно </w:t>
      </w:r>
      <w:bookmarkStart w:id="2" w:name="Par1"/>
      <w:bookmarkEnd w:id="2"/>
      <w:r w:rsidRPr="003D19C9">
        <w:rPr>
          <w:rFonts w:ascii="Times New Roman" w:eastAsia="Calibri" w:hAnsi="Times New Roman" w:cs="Times New Roman"/>
          <w:sz w:val="28"/>
          <w:szCs w:val="28"/>
        </w:rPr>
        <w:t>без дополнительных разрешений и согласования.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Изменение основного, условно разрешенного и (или) вспомогательного видов разрешенного использования земельных участков и объектов капитального строительства на условно разрешенный вид использования земельных участков и объектов капитального строительства без проведения реконструкции объектов капитального строительства осуществляется правообладателями земельных участков и объектов капитального строительства в соответствии с градостроительным регламентом при условии соблюдения требований технических регламентов и в порядке, определенном частью </w:t>
      </w:r>
      <w:hyperlink r:id="rId21" w:anchor="Par4" w:history="1">
        <w:r w:rsidRPr="003D19C9">
          <w:rPr>
            <w:rFonts w:ascii="Times New Roman" w:eastAsia="Calibri" w:hAnsi="Times New Roman" w:cs="Times New Roman"/>
            <w:sz w:val="28"/>
            <w:szCs w:val="28"/>
          </w:rPr>
          <w:t>3</w:t>
        </w:r>
      </w:hyperlink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 настоящей статьи</w:t>
      </w:r>
      <w:proofErr w:type="gramEnd"/>
      <w:r w:rsidRPr="003D19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ar4"/>
      <w:bookmarkEnd w:id="3"/>
      <w:r w:rsidRPr="003D19C9">
        <w:rPr>
          <w:rFonts w:ascii="Times New Roman" w:eastAsia="Calibri" w:hAnsi="Times New Roman" w:cs="Times New Roman"/>
          <w:sz w:val="28"/>
          <w:szCs w:val="28"/>
        </w:rPr>
        <w:lastRenderedPageBreak/>
        <w:t>3.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строительства, направляет заявление о предоставлении разрешения на условно разрешенный вид использования в Комиссию.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Вопрос о предоставлении разрешения на условно разрешенный вид использования подлежит обсуждению на публичных слушаниях.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 проводятся в соответствии с</w:t>
      </w:r>
      <w:r w:rsidRPr="003D19C9">
        <w:rPr>
          <w:rFonts w:ascii="Times New Roman" w:eastAsia="Calibri" w:hAnsi="Times New Roman" w:cs="Times New Roman"/>
          <w:bCs/>
          <w:sz w:val="28"/>
          <w:szCs w:val="28"/>
        </w:rPr>
        <w:t xml:space="preserve"> уставом муниципального образования и нормативным правовым актом представительного органа муниципального образования, а также</w:t>
      </w:r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 с учетом положений </w:t>
      </w:r>
      <w:hyperlink r:id="rId22" w:history="1">
        <w:r w:rsidRPr="003D19C9">
          <w:rPr>
            <w:rFonts w:ascii="Times New Roman" w:eastAsia="Calibri" w:hAnsi="Times New Roman" w:cs="Times New Roman"/>
            <w:sz w:val="28"/>
            <w:szCs w:val="28"/>
          </w:rPr>
          <w:t>ст. 39</w:t>
        </w:r>
      </w:hyperlink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5. Решение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принимается в соответствии с федеральными законами.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Статья 15. Отклонение от предельных параметров разрешенного строительства, реконструкции объектов капитального строительства</w:t>
      </w:r>
    </w:p>
    <w:p w:rsidR="003D19C9" w:rsidRPr="003D19C9" w:rsidRDefault="003D19C9" w:rsidP="003D19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1.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2. 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и в порядке, определенном </w:t>
      </w:r>
      <w:hyperlink r:id="rId23" w:anchor="Par2" w:history="1">
        <w:r w:rsidRPr="003D19C9">
          <w:rPr>
            <w:rFonts w:ascii="Times New Roman" w:eastAsia="Calibri" w:hAnsi="Times New Roman" w:cs="Times New Roman"/>
            <w:sz w:val="28"/>
            <w:szCs w:val="28"/>
          </w:rPr>
          <w:t>частью 3</w:t>
        </w:r>
      </w:hyperlink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 настоящей статьи.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Par2"/>
      <w:bookmarkEnd w:id="4"/>
      <w:r w:rsidRPr="003D19C9">
        <w:rPr>
          <w:rFonts w:ascii="Times New Roman" w:eastAsia="Calibri" w:hAnsi="Times New Roman" w:cs="Times New Roman"/>
          <w:sz w:val="28"/>
          <w:szCs w:val="28"/>
        </w:rPr>
        <w:t>3. Физическое или юридическое лицо, заинтересованное в получении разрешения на отклонение от предельных параметров разрешенного строительства, реконструкции объектов капитального строительства, направляет в Комиссию заявление о предоставлении такого разрешения.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В целях подтверждения соблюдения требований технических регламентов председатель Комиссии в течение 3 дней передает уполномоченному Главой района структурному подразделению администрации района соответствующие материалы для подготовки и выдачи заключения о соблюдении требований технических регламентов.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На основании положительного заключения о соблюдении требований технических регламентов Комиссия проводит публичные слушания в порядке, установленном </w:t>
      </w:r>
      <w:hyperlink r:id="rId24" w:history="1">
        <w:r w:rsidRPr="003D19C9">
          <w:rPr>
            <w:rFonts w:ascii="Times New Roman" w:eastAsia="Calibri" w:hAnsi="Times New Roman" w:cs="Times New Roman"/>
            <w:sz w:val="28"/>
            <w:szCs w:val="28"/>
          </w:rPr>
          <w:t>статьей 7</w:t>
        </w:r>
      </w:hyperlink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D19C9">
        <w:rPr>
          <w:rFonts w:ascii="Times New Roman" w:eastAsia="Calibri" w:hAnsi="Times New Roman" w:cs="Times New Roman"/>
          <w:sz w:val="28"/>
          <w:szCs w:val="28"/>
        </w:rPr>
        <w:lastRenderedPageBreak/>
        <w:t>На основании подготовленных по результатам публичных слушаний рекомендаций Комиссии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 Глава района принимает правовой акт о предоставлении такого разрешения или об отказе в предоставлении разрешения с указанием причин принятого решения.</w:t>
      </w:r>
      <w:proofErr w:type="gramEnd"/>
    </w:p>
    <w:p w:rsidR="003D19C9" w:rsidRPr="003D19C9" w:rsidRDefault="003D19C9" w:rsidP="003D19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Глава 4. ПОРЯДОК ПОДГОТОВКИ ДОКУМЕНТАЦИИ ПО ПЛАНИРОВКЕ ТЕРРИТОРИИ</w:t>
      </w:r>
    </w:p>
    <w:p w:rsidR="003D19C9" w:rsidRPr="003D19C9" w:rsidRDefault="003D19C9" w:rsidP="003D19C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Статья 16. Общие положение о планировке территории</w:t>
      </w:r>
    </w:p>
    <w:p w:rsidR="003D19C9" w:rsidRPr="003D19C9" w:rsidRDefault="003D19C9" w:rsidP="003D19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1. Планировка территории осуществляется посредством разработки документации по планировке территории: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1) проектов планировки как отдельных документов;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2) проектов планировки с проектами межевания в их составе;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3) проектов планировки с проектами межевания в их составе и с градостроительными планами земельных участков в составе проектов межевания;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4) проектов межевания как отдельных документов;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5) проектов межевания с градостроительными планами земельных участков в их составе;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6) градостроительных планов земельных участков как отдельных документов (только на основании заявлений правообладателя (ей) земельного участка).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2. Разработка документации по планировке территории осуществляется с учетом характеристик планируемого развития конкретной территории, а также следующих особенностей.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Проекты планировки разрабатываются в случаях, когда необходимо установить (изменить), в том числе посредством установления красных линий: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1) границы элементов планировочной структуры территории (районов, микрорайонов, кварталов);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2) границы земельных участков общего пользования и линейных объектов без определения границ иных земельных участков;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3) границы </w:t>
      </w:r>
      <w:proofErr w:type="gramStart"/>
      <w:r w:rsidRPr="003D19C9">
        <w:rPr>
          <w:rFonts w:ascii="Times New Roman" w:eastAsia="Calibri" w:hAnsi="Times New Roman" w:cs="Times New Roman"/>
          <w:sz w:val="28"/>
          <w:szCs w:val="28"/>
        </w:rPr>
        <w:t>зон планируемого размещения объектов капитального строительства местного значения поселения</w:t>
      </w:r>
      <w:proofErr w:type="gramEnd"/>
      <w:r w:rsidRPr="003D19C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4) другие границы.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Проекты межевания разрабатываются в пределах красных линий элементов планировочной структуры территории, не разделенной на земельные участки, или разделение которой на земельные участки не завершено, или требуется изменение ранее установленных границ земельных участков, в целях определения: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lastRenderedPageBreak/>
        <w:t>1) границ земельных участков, которые не являются земельными участками общего пользования;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2) линий отступа от красных линий для определения места допустимого размещения зданий, строений, сооружений;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3) границ </w:t>
      </w:r>
      <w:proofErr w:type="gramStart"/>
      <w:r w:rsidRPr="003D19C9">
        <w:rPr>
          <w:rFonts w:ascii="Times New Roman" w:eastAsia="Calibri" w:hAnsi="Times New Roman" w:cs="Times New Roman"/>
          <w:sz w:val="28"/>
          <w:szCs w:val="28"/>
        </w:rPr>
        <w:t>зон планируемого размещения объектов капитального строительства местного значения сельского поселения</w:t>
      </w:r>
      <w:proofErr w:type="gramEnd"/>
      <w:r w:rsidRPr="003D19C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4) границ зон с особыми условиями использования территории;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5) других границ.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Градостроительные планы земельных участков подготавливаются по заявлениям заинтересованных лиц в виде отдельного документа, а также, по инициативе органов местного самоуправления </w:t>
      </w:r>
      <w:proofErr w:type="spellStart"/>
      <w:r w:rsidRPr="003D19C9">
        <w:rPr>
          <w:rFonts w:ascii="Times New Roman" w:eastAsia="Calibri" w:hAnsi="Times New Roman" w:cs="Times New Roman"/>
          <w:sz w:val="28"/>
          <w:szCs w:val="28"/>
        </w:rPr>
        <w:t>Таштагольского</w:t>
      </w:r>
      <w:proofErr w:type="spellEnd"/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района, в составе проектов межевания, при предоставлении земельных участков для различного функционального использования, при подготовке проектной документации, выдаче разрешения на строительство.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3. Посредством документации по планировке территории определяются: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1) характеристики и параметры планируемого развития, строительного освоения и реконструкции территорий, включая характеристики и параметры развития систем социального обслуживания, инженерного оборудования, необходимых для обеспечения застройки;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2) красные линии;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3) линии регулирования застройки, если они не определены градостроительными регламентами в составе настоящих Правил;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D19C9">
        <w:rPr>
          <w:rFonts w:ascii="Times New Roman" w:eastAsia="Calibri" w:hAnsi="Times New Roman" w:cs="Times New Roman"/>
          <w:sz w:val="28"/>
          <w:szCs w:val="28"/>
        </w:rPr>
        <w:t>4) границы земельных участков, которые планируется изъять, в том числе путем выкупа, для муниципальных нужд, либо зарезервировать с последующим изъятием, в том числе путем выкупа, а также границы земельных участков, определяемых для муниципальных нужд без резервирования и изъятия, в том числе путем выкупа, расположенных в составе земель, находящихся в муниципальной собственности;</w:t>
      </w:r>
      <w:proofErr w:type="gramEnd"/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5) границы земельных участков, которые планируется предоставить физическим или юридическим лицам;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6) границы земельных участков на территориях существующей застройки, не разделенных на земельные участки;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- и другие.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Статья 17. Подготовка документации по планировке территории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Par0"/>
      <w:bookmarkEnd w:id="5"/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Подготовка документации по планировке территории </w:t>
      </w:r>
      <w:proofErr w:type="spellStart"/>
      <w:r w:rsidRPr="003D19C9">
        <w:rPr>
          <w:rFonts w:ascii="Times New Roman" w:eastAsia="Calibri" w:hAnsi="Times New Roman" w:cs="Times New Roman"/>
          <w:sz w:val="28"/>
          <w:szCs w:val="28"/>
        </w:rPr>
        <w:t>Коуринского</w:t>
      </w:r>
      <w:proofErr w:type="spellEnd"/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 сельского поседения (далее - документация) осуществляется на основании Генерального </w:t>
      </w:r>
      <w:hyperlink r:id="rId25" w:history="1">
        <w:r w:rsidRPr="003D19C9">
          <w:rPr>
            <w:rFonts w:ascii="Times New Roman" w:eastAsia="Calibri" w:hAnsi="Times New Roman" w:cs="Times New Roman"/>
            <w:sz w:val="28"/>
            <w:szCs w:val="28"/>
          </w:rPr>
          <w:t>плана</w:t>
        </w:r>
      </w:hyperlink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D19C9">
        <w:rPr>
          <w:rFonts w:ascii="Times New Roman" w:eastAsia="Calibri" w:hAnsi="Times New Roman" w:cs="Times New Roman"/>
          <w:sz w:val="28"/>
          <w:szCs w:val="28"/>
        </w:rPr>
        <w:t>Коуринского</w:t>
      </w:r>
      <w:proofErr w:type="spellEnd"/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настоящих Правил в соответствии с требованиями технических регламентов, нормативов градостроительного проектирования Кемеровской области, местных </w:t>
      </w:r>
      <w:hyperlink r:id="rId26" w:history="1">
        <w:r w:rsidRPr="003D19C9">
          <w:rPr>
            <w:rFonts w:ascii="Times New Roman" w:eastAsia="Calibri" w:hAnsi="Times New Roman" w:cs="Times New Roman"/>
            <w:sz w:val="28"/>
            <w:szCs w:val="28"/>
          </w:rPr>
          <w:t>нормативов</w:t>
        </w:r>
      </w:hyperlink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 градостроительного проектирования,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</w:t>
      </w:r>
      <w:r w:rsidRPr="003D19C9">
        <w:rPr>
          <w:rFonts w:ascii="Times New Roman" w:eastAsia="Calibri" w:hAnsi="Times New Roman" w:cs="Times New Roman"/>
          <w:sz w:val="28"/>
          <w:szCs w:val="28"/>
        </w:rPr>
        <w:lastRenderedPageBreak/>
        <w:t>границ</w:t>
      </w:r>
      <w:proofErr w:type="gramEnd"/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 территорий вновь выявленных объектов культурного наследия, границ зон с особыми условиями использования территорий.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Подготовка документации осуществляется уполномоченным органом администрации </w:t>
      </w:r>
      <w:proofErr w:type="spellStart"/>
      <w:r w:rsidRPr="003D19C9">
        <w:rPr>
          <w:rFonts w:ascii="Times New Roman" w:eastAsia="Calibri" w:hAnsi="Times New Roman" w:cs="Times New Roman"/>
          <w:sz w:val="28"/>
          <w:szCs w:val="28"/>
        </w:rPr>
        <w:t>Таштагольского</w:t>
      </w:r>
      <w:proofErr w:type="spellEnd"/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самостоятельно либо на основании муниципального контракта, заключенного по итогам размещения заказа,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нужд, за исключением случаев комплексного освоения земельного участка в целях жилищного строительства либо развития застроенной территории.</w:t>
      </w:r>
      <w:proofErr w:type="gramEnd"/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 Подготовка документации, в том числе предусматривающей размещение объектов местного значения, может осуществляться физическими или юридическими лицами за счет их средств.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2.1. Подготовка документации по планировке территории в границах соответствующей территории осуществляется лицами, с которыми заключен договор о комплексном освоении территории или договор о развитии застроенной территории. </w:t>
      </w:r>
      <w:proofErr w:type="gramStart"/>
      <w:r w:rsidRPr="003D19C9">
        <w:rPr>
          <w:rFonts w:ascii="Times New Roman" w:eastAsia="Calibri" w:hAnsi="Times New Roman" w:cs="Times New Roman"/>
          <w:sz w:val="28"/>
          <w:szCs w:val="28"/>
        </w:rPr>
        <w:t>В отношении земельного участка, предоставленного некоммерческой организации, созданной гражданами для ведения садоводства, огородничества, дачного хозяйства, подготовка проекта планировки соответствующей территории и (или) проекта межевания соответствующей территории обеспечивается указанной некоммерческой организацией.</w:t>
      </w:r>
      <w:proofErr w:type="gramEnd"/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 Подготовка проекта планировки территории и проекта межевания территории в отношении земельного участка, предоставленного для ведения дачного хозяйства иному юридическому лицу, обеспечивается этим юридическим лицом.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D19C9">
        <w:rPr>
          <w:rFonts w:ascii="Times New Roman" w:eastAsia="Calibri" w:hAnsi="Times New Roman" w:cs="Times New Roman"/>
          <w:sz w:val="28"/>
          <w:szCs w:val="28"/>
        </w:rPr>
        <w:t>В случае поступления заявлений о принятии решений о подготовке документации по планировке территории от указанных выше лиц</w:t>
      </w:r>
      <w:proofErr w:type="gramEnd"/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 глава района в течение четырнадцати рабочих дней со дня поступления указанных заявлений принимает правовой акт о подготовке документации по планировке территории.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3. Документация утверждается муниципальным правовым актом, изданным главой района.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4. Основанием для подготовки документации по планировке территории является издание главой района правового акта о подготовке документации. 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5. В муниципальном правовом акте о подготовке документации по планировке территории, изданном главой района, должны содержаться следующие сведения: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- место нахождения земельного участка или совокупности земельных участков (квартал, микрорайон и т.п.), применительно к которым осуществляется планировка территории;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- цель планировки территории;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- содержание работ по планировке территории;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- сроки проведения работ по планировке территории;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- вид разрабатываемой документации по планировке территории;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- иные сведения.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Par16"/>
      <w:bookmarkEnd w:id="6"/>
      <w:r w:rsidRPr="003D19C9">
        <w:rPr>
          <w:rFonts w:ascii="Times New Roman" w:eastAsia="Calibri" w:hAnsi="Times New Roman" w:cs="Times New Roman"/>
          <w:sz w:val="28"/>
          <w:szCs w:val="28"/>
        </w:rPr>
        <w:lastRenderedPageBreak/>
        <w:t>6. Муниципальный правовой акт о подготовке документации, изданный главой района, подлежит опубликованию в порядке, установленном для официального опубликования муниципальных правовых актов, в течение трех дней со дня принятия такого решения и размещается на официальном сайте администрации района.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Со дня опубликования правового акта о подготовке документации, изданного главой района, физические или юридические лица вправе представить в администрацию района свои предложения о порядке, сроках подготовки и содержании этой документации.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7. Проверку документации, подготовленной на основании муниципального контракта либо за счет средств физических или юридических лиц, осуществляет отдел архитектуры и градостроительства администрации </w:t>
      </w:r>
      <w:proofErr w:type="spellStart"/>
      <w:r w:rsidRPr="003D19C9">
        <w:rPr>
          <w:rFonts w:ascii="Times New Roman" w:eastAsia="Calibri" w:hAnsi="Times New Roman" w:cs="Times New Roman"/>
          <w:sz w:val="28"/>
          <w:szCs w:val="28"/>
        </w:rPr>
        <w:t>Таштагольского</w:t>
      </w:r>
      <w:proofErr w:type="spellEnd"/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(далее – Отдел). Такая проверка осуществляется в виде составления заключения о соответствии подготовленной документации требованиям, установленным </w:t>
      </w:r>
      <w:hyperlink r:id="rId27" w:anchor="Par0" w:history="1">
        <w:r w:rsidRPr="003D19C9">
          <w:rPr>
            <w:rFonts w:ascii="Times New Roman" w:eastAsia="Calibri" w:hAnsi="Times New Roman" w:cs="Times New Roman"/>
            <w:sz w:val="28"/>
            <w:szCs w:val="28"/>
          </w:rPr>
          <w:t>частью 1</w:t>
        </w:r>
      </w:hyperlink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 настоящей статьи.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Проверка осуществляется в течение 30 дней с момента получения Отделом подготовленной документации. По результатам проверки Отдел принимает решение о направлении документации по планировке Главе района для назначения публичных слушаний или решения об отклонении данной документации и направления ее на доработку. В данном решении указываются причины отклонения, а также сроки доработки документации.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Par21"/>
      <w:bookmarkEnd w:id="7"/>
      <w:r w:rsidRPr="003D19C9">
        <w:rPr>
          <w:rFonts w:ascii="Times New Roman" w:eastAsia="Calibri" w:hAnsi="Times New Roman" w:cs="Times New Roman"/>
          <w:sz w:val="28"/>
          <w:szCs w:val="28"/>
        </w:rPr>
        <w:t>8. Не позднее чем через 15 дней со дня проведения публичных слушаний Отдел направляет Главе района подготовленную документацию, протокол публичных слушаний и заключение о результатах публичных слушаний.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Глава района с учетом заключения о результатах публичных слушаний издает правовой акт об утверждении документации по планировке или об ее отклонении и направлении документации на доработку. В данном решении указываются причины отклонения, а также сроки доработки документации по планировке.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Утвержденная документация по планировке в течение 7 дней со дня утверждения подлежит опубликованию в порядке, установленном </w:t>
      </w:r>
      <w:hyperlink r:id="rId28" w:anchor="Par16" w:history="1">
        <w:r w:rsidRPr="003D19C9">
          <w:rPr>
            <w:rFonts w:ascii="Times New Roman" w:eastAsia="Calibri" w:hAnsi="Times New Roman" w:cs="Times New Roman"/>
            <w:sz w:val="28"/>
            <w:szCs w:val="28"/>
          </w:rPr>
          <w:t>частью 6</w:t>
        </w:r>
      </w:hyperlink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 настоящей статьи.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9. В случае если физическое или юридическое лицо обратится с заявлением о выдаче ему градостроительного плана земельного участка, проведение процедур, предусмотренных </w:t>
      </w:r>
      <w:hyperlink r:id="rId29" w:anchor="Par0" w:history="1">
        <w:r w:rsidRPr="003D19C9">
          <w:rPr>
            <w:rFonts w:ascii="Times New Roman" w:eastAsia="Calibri" w:hAnsi="Times New Roman" w:cs="Times New Roman"/>
            <w:sz w:val="28"/>
            <w:szCs w:val="28"/>
          </w:rPr>
          <w:t>частями 1</w:t>
        </w:r>
      </w:hyperlink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hyperlink r:id="rId30" w:anchor="Par21" w:history="1">
        <w:r w:rsidRPr="003D19C9">
          <w:rPr>
            <w:rFonts w:ascii="Times New Roman" w:eastAsia="Calibri" w:hAnsi="Times New Roman" w:cs="Times New Roman"/>
            <w:sz w:val="28"/>
            <w:szCs w:val="28"/>
          </w:rPr>
          <w:t>8</w:t>
        </w:r>
      </w:hyperlink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 настоящей статьи, не требуется. Отдел в течение 14 дней со дня поступления указанного обращения осуществляет подготовку градостроительного плана земельного участка, который утверждается правовым актом, изданным главой района.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10. Утвержденная документация по планировке территории подлежит размещению в информационной системе обеспечения градостроительной деятельности </w:t>
      </w:r>
      <w:proofErr w:type="spellStart"/>
      <w:r w:rsidRPr="003D19C9">
        <w:rPr>
          <w:rFonts w:ascii="Times New Roman" w:eastAsia="Calibri" w:hAnsi="Times New Roman" w:cs="Times New Roman"/>
          <w:sz w:val="28"/>
          <w:szCs w:val="28"/>
        </w:rPr>
        <w:t>Таштагольского</w:t>
      </w:r>
      <w:proofErr w:type="spellEnd"/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</w:t>
      </w:r>
    </w:p>
    <w:p w:rsidR="003D19C9" w:rsidRPr="003D19C9" w:rsidRDefault="003D19C9" w:rsidP="003D19C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3D19C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Раздел </w:t>
      </w:r>
      <w:r w:rsidRPr="003D19C9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3D19C9">
        <w:rPr>
          <w:rFonts w:ascii="Times New Roman" w:eastAsia="Calibri" w:hAnsi="Times New Roman" w:cs="Times New Roman"/>
          <w:sz w:val="28"/>
          <w:szCs w:val="28"/>
        </w:rPr>
        <w:t>. ГРАДОСТРОИТЕЛЬНОЕ ЗОНИРОВАНИЕ КОУРИНСКОГО СЕЛЬСКОГО ПОСЕЛЕНИЯ</w:t>
      </w:r>
    </w:p>
    <w:p w:rsidR="003D19C9" w:rsidRPr="003D19C9" w:rsidRDefault="003D19C9" w:rsidP="003D19C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19C9">
        <w:rPr>
          <w:rFonts w:ascii="Times New Roman" w:eastAsia="Calibri" w:hAnsi="Times New Roman" w:cs="Times New Roman"/>
          <w:b/>
          <w:sz w:val="28"/>
          <w:szCs w:val="28"/>
        </w:rPr>
        <w:t>Глава 5. ВИДЫ ЗОН НА КАРТЕ ГРАДОСТРОИТЕЛЬНОГО ЗОНИРОВАНИЯ</w:t>
      </w:r>
    </w:p>
    <w:p w:rsidR="003D19C9" w:rsidRPr="003D19C9" w:rsidRDefault="003D19C9" w:rsidP="003D19C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Статья 18. Территориальные зоны на карте градостроительного зонирования </w:t>
      </w:r>
      <w:proofErr w:type="spellStart"/>
      <w:r w:rsidRPr="003D19C9">
        <w:rPr>
          <w:rFonts w:ascii="Times New Roman" w:eastAsia="Calibri" w:hAnsi="Times New Roman" w:cs="Times New Roman"/>
          <w:sz w:val="28"/>
          <w:szCs w:val="28"/>
        </w:rPr>
        <w:t>Коуринского</w:t>
      </w:r>
      <w:proofErr w:type="spellEnd"/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3D19C9" w:rsidRPr="003D19C9" w:rsidRDefault="003D19C9" w:rsidP="003D19C9">
      <w:pPr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3D19C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Правилами установлены территориальные зоны, границы которых обозначены на Схеме градостроительного зонирования следующих двух видов:</w:t>
      </w:r>
    </w:p>
    <w:p w:rsidR="003D19C9" w:rsidRPr="003D19C9" w:rsidRDefault="003D19C9" w:rsidP="003D19C9">
      <w:pPr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3D19C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основные территориальные зоны, определяющие общие градостроительные регламенты для земельных участков и объектов капитального строительства, находящихся на данной территории (таблица 1):</w:t>
      </w:r>
    </w:p>
    <w:p w:rsidR="003D19C9" w:rsidRPr="003D19C9" w:rsidRDefault="003D19C9" w:rsidP="003D19C9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3D19C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Таблица 1 </w:t>
      </w:r>
    </w:p>
    <w:tbl>
      <w:tblPr>
        <w:tblW w:w="920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"/>
        <w:gridCol w:w="6686"/>
        <w:gridCol w:w="1721"/>
      </w:tblGrid>
      <w:tr w:rsidR="003D19C9" w:rsidRPr="003D19C9" w:rsidTr="003D19C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D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D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зоны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Кодовое обозначение зоны</w:t>
            </w:r>
          </w:p>
        </w:tc>
      </w:tr>
      <w:tr w:rsidR="003D19C9" w:rsidRPr="003D19C9" w:rsidTr="003D19C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Зона индивидуальной жилой застройки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Ж-1</w:t>
            </w:r>
          </w:p>
        </w:tc>
      </w:tr>
      <w:tr w:rsidR="003D19C9" w:rsidRPr="003D19C9" w:rsidTr="003D19C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зона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П-1</w:t>
            </w:r>
          </w:p>
        </w:tc>
      </w:tr>
      <w:tr w:rsidR="003D19C9" w:rsidRPr="003D19C9" w:rsidTr="003D19C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Общественно-деловая зона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О-1</w:t>
            </w:r>
          </w:p>
        </w:tc>
      </w:tr>
      <w:tr w:rsidR="003D19C9" w:rsidRPr="003D19C9" w:rsidTr="003D19C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Зона специального назначения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С-1</w:t>
            </w:r>
          </w:p>
        </w:tc>
      </w:tr>
      <w:tr w:rsidR="003D19C9" w:rsidRPr="003D19C9" w:rsidTr="003D19C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C9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Зона инженерной и транспортной инфраструктуры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Т-1</w:t>
            </w:r>
          </w:p>
        </w:tc>
      </w:tr>
      <w:tr w:rsidR="003D19C9" w:rsidRPr="003D19C9" w:rsidTr="003D19C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C9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Зона инженерной и транспортной инфраструктуры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Т-2</w:t>
            </w:r>
          </w:p>
        </w:tc>
      </w:tr>
      <w:tr w:rsidR="003D19C9" w:rsidRPr="003D19C9" w:rsidTr="003D19C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C9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Зона сельскохозяйственного назначения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СХ-1</w:t>
            </w:r>
          </w:p>
        </w:tc>
      </w:tr>
      <w:tr w:rsidR="003D19C9" w:rsidRPr="003D19C9" w:rsidTr="003D19C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Зона сельскохозяйственного назначения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СХ-2</w:t>
            </w:r>
          </w:p>
        </w:tc>
      </w:tr>
    </w:tbl>
    <w:p w:rsidR="003D19C9" w:rsidRPr="003D19C9" w:rsidRDefault="003D19C9" w:rsidP="003D19C9">
      <w:pPr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3D19C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территориальные зоны, для которых градостроительные регламенты не устанавливаются. Правовое положение использования земельных участков и объектов капитального строительства в таких зонах определяется соответствующим федеральным законодательством (таблица 2):</w:t>
      </w:r>
    </w:p>
    <w:p w:rsidR="003D19C9" w:rsidRPr="003D19C9" w:rsidRDefault="003D19C9" w:rsidP="003D19C9">
      <w:pPr>
        <w:tabs>
          <w:tab w:val="num" w:pos="567"/>
          <w:tab w:val="left" w:pos="709"/>
        </w:tabs>
        <w:spacing w:after="0" w:line="36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3D19C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Таблица 2</w:t>
      </w:r>
    </w:p>
    <w:tbl>
      <w:tblPr>
        <w:tblW w:w="9194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"/>
        <w:gridCol w:w="6686"/>
        <w:gridCol w:w="1715"/>
      </w:tblGrid>
      <w:tr w:rsidR="003D19C9" w:rsidRPr="003D19C9" w:rsidTr="003D19C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D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D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зоны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Кодовое обозначение зоны</w:t>
            </w:r>
          </w:p>
        </w:tc>
      </w:tr>
      <w:tr w:rsidR="003D19C9" w:rsidRPr="003D19C9" w:rsidTr="003D19C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ЛФ</w:t>
            </w:r>
          </w:p>
        </w:tc>
      </w:tr>
      <w:tr w:rsidR="003D19C9" w:rsidRPr="003D19C9" w:rsidTr="003D19C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Особо охраняемая природная территория - «</w:t>
            </w:r>
            <w:proofErr w:type="spellStart"/>
            <w:r w:rsidRPr="003D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Шорский</w:t>
            </w:r>
            <w:proofErr w:type="spellEnd"/>
            <w:r w:rsidRPr="003D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национальный парк»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ООПТ</w:t>
            </w:r>
          </w:p>
        </w:tc>
      </w:tr>
      <w:tr w:rsidR="003D19C9" w:rsidRPr="003D19C9" w:rsidTr="003D19C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ВФ</w:t>
            </w:r>
          </w:p>
        </w:tc>
      </w:tr>
    </w:tbl>
    <w:p w:rsidR="003D19C9" w:rsidRPr="003D19C9" w:rsidRDefault="003D19C9" w:rsidP="003D19C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Статья 19. Зоны с особыми условиями использования территории и ограничения использования земельных участков и объектов капитального строительства</w:t>
      </w:r>
    </w:p>
    <w:p w:rsidR="003D19C9" w:rsidRPr="003D19C9" w:rsidRDefault="003D19C9" w:rsidP="003D19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numPr>
          <w:ilvl w:val="0"/>
          <w:numId w:val="12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На карте градостроительного зонирования устанавливаются зоны, накладывающие ограничения использования земельных участков и объектов капитального строительства в соответствии с федеральным законодательством (таблица 3).</w:t>
      </w:r>
    </w:p>
    <w:p w:rsidR="003D19C9" w:rsidRPr="003D19C9" w:rsidRDefault="003D19C9" w:rsidP="003D19C9">
      <w:pPr>
        <w:spacing w:after="0" w:line="360" w:lineRule="auto"/>
        <w:ind w:left="56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Таблица 3</w:t>
      </w:r>
    </w:p>
    <w:tbl>
      <w:tblPr>
        <w:tblW w:w="9194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"/>
        <w:gridCol w:w="6686"/>
        <w:gridCol w:w="1715"/>
      </w:tblGrid>
      <w:tr w:rsidR="003D19C9" w:rsidRPr="003D19C9" w:rsidTr="003D19C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D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D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зоны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Кодовое обозначение зоны</w:t>
            </w:r>
          </w:p>
        </w:tc>
      </w:tr>
      <w:tr w:rsidR="003D19C9" w:rsidRPr="003D19C9" w:rsidTr="003D19C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Санитарно-защитные зоны производственных объектов и объектов специального назначения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Н-1</w:t>
            </w:r>
          </w:p>
        </w:tc>
      </w:tr>
      <w:tr w:rsidR="003D19C9" w:rsidRPr="003D19C9" w:rsidTr="003D19C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Водоохранные</w:t>
            </w:r>
            <w:proofErr w:type="spellEnd"/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зоны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Н-3</w:t>
            </w:r>
          </w:p>
        </w:tc>
      </w:tr>
      <w:tr w:rsidR="003D19C9" w:rsidRPr="003D19C9" w:rsidTr="003D19C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D19C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Охранные зоны инженерных коммуникаций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D19C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Н-4</w:t>
            </w:r>
          </w:p>
        </w:tc>
      </w:tr>
      <w:tr w:rsidR="003D19C9" w:rsidRPr="003D19C9" w:rsidTr="003D19C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D19C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Особо охраняемые природные территории – «</w:t>
            </w:r>
            <w:proofErr w:type="spellStart"/>
            <w:r w:rsidRPr="003D19C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Шорский</w:t>
            </w:r>
            <w:proofErr w:type="spellEnd"/>
            <w:r w:rsidRPr="003D19C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национальный парк»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D19C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Н-5</w:t>
            </w:r>
          </w:p>
        </w:tc>
      </w:tr>
      <w:tr w:rsidR="003D19C9" w:rsidRPr="003D19C9" w:rsidTr="003D19C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Зона затопления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Н-6</w:t>
            </w:r>
          </w:p>
        </w:tc>
      </w:tr>
      <w:tr w:rsidR="003D19C9" w:rsidRPr="003D19C9" w:rsidTr="003D19C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Зоны санитарной охраны источников водоснабжения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Н-7</w:t>
            </w:r>
          </w:p>
        </w:tc>
      </w:tr>
      <w:tr w:rsidR="003D19C9" w:rsidRPr="003D19C9" w:rsidTr="003D19C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Зеленая зона </w:t>
            </w:r>
            <w:proofErr w:type="spellStart"/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лесничества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Н-9</w:t>
            </w:r>
          </w:p>
        </w:tc>
      </w:tr>
    </w:tbl>
    <w:p w:rsidR="003D19C9" w:rsidRPr="003D19C9" w:rsidRDefault="003D19C9" w:rsidP="003D19C9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Pr="003D19C9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. ГРАДОСТРОИТЕЛЬНЫЕ РЕГЛАМЕНТЫ </w:t>
      </w:r>
    </w:p>
    <w:p w:rsidR="003D19C9" w:rsidRPr="003D19C9" w:rsidRDefault="003D19C9" w:rsidP="003D19C9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ТЕРРИТОРИАЛЬНЫХ ЗОН</w:t>
      </w:r>
    </w:p>
    <w:p w:rsidR="003D19C9" w:rsidRPr="003D19C9" w:rsidRDefault="003D19C9" w:rsidP="003D19C9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Глава 6. ГРАДОСТРОИТЕЛЬНЫЕ РЕГЛАМЕНТЫ ТЕРРИТОРИАЛЬНЫХ ЗОН</w:t>
      </w:r>
    </w:p>
    <w:p w:rsidR="003D19C9" w:rsidRPr="003D19C9" w:rsidRDefault="003D19C9" w:rsidP="003D19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Статья 20. Градостроительный регламент зоны индивидуальной жилой застройки </w:t>
      </w:r>
      <w:r w:rsidRPr="003D19C9">
        <w:rPr>
          <w:rFonts w:ascii="Times New Roman" w:eastAsia="Calibri" w:hAnsi="Times New Roman" w:cs="Times New Roman"/>
          <w:b/>
          <w:sz w:val="28"/>
          <w:szCs w:val="28"/>
        </w:rPr>
        <w:t>(Ж-1)</w:t>
      </w:r>
    </w:p>
    <w:p w:rsidR="003D19C9" w:rsidRPr="003D19C9" w:rsidRDefault="003D19C9" w:rsidP="003D19C9">
      <w:pPr>
        <w:numPr>
          <w:ilvl w:val="0"/>
          <w:numId w:val="14"/>
        </w:num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</w:t>
      </w:r>
    </w:p>
    <w:p w:rsidR="003D19C9" w:rsidRPr="003D19C9" w:rsidRDefault="003D19C9" w:rsidP="003D19C9">
      <w:pPr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5670"/>
        <w:gridCol w:w="1134"/>
      </w:tblGrid>
      <w:tr w:rsidR="003D19C9" w:rsidRPr="003D19C9" w:rsidTr="003D19C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Виды объектов, размещение которых соответствуют виду разрешенного использования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Код вида</w:t>
            </w:r>
            <w:r w:rsidRPr="003D19C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1"/>
            </w:r>
          </w:p>
        </w:tc>
      </w:tr>
      <w:tr w:rsidR="003D19C9" w:rsidRPr="003D19C9" w:rsidTr="003D19C9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Основные виды разрешенного использования</w:t>
            </w:r>
          </w:p>
        </w:tc>
      </w:tr>
      <w:tr w:rsidR="003D19C9" w:rsidRPr="003D19C9" w:rsidTr="003D19C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Для индивидуального жилищного строительства</w:t>
            </w:r>
          </w:p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выращивание сельскохозяйственных культур;</w:t>
            </w:r>
          </w:p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индивидуальных гаражей и хозяйственных построек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</w:tr>
      <w:tr w:rsidR="003D19C9" w:rsidRPr="003D19C9" w:rsidTr="003D19C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производство сельскохозяйственной продукции;</w:t>
            </w:r>
          </w:p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гаража и иных вспомогательных сооружений;</w:t>
            </w:r>
          </w:p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сельскохозяйственных животных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</w:tr>
      <w:tr w:rsidR="003D19C9" w:rsidRPr="003D19C9" w:rsidTr="003D19C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Ведение огородничества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13.1</w:t>
            </w:r>
          </w:p>
        </w:tc>
      </w:tr>
      <w:tr w:rsidR="003D19C9" w:rsidRPr="003D19C9" w:rsidTr="003D19C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Коммунальное обслуживание</w:t>
            </w:r>
          </w:p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</w:t>
            </w: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разрешенного использования с кодами 3.1.1 - 3.1.2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3.1</w:t>
            </w:r>
          </w:p>
        </w:tc>
      </w:tr>
      <w:tr w:rsidR="003D19C9" w:rsidRPr="003D19C9" w:rsidTr="003D19C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коммунальных услуг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3.1.1</w:t>
            </w:r>
          </w:p>
        </w:tc>
      </w:tr>
      <w:tr w:rsidR="003D19C9" w:rsidRPr="003D19C9" w:rsidTr="003D19C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Связь</w:t>
            </w:r>
          </w:p>
          <w:p w:rsidR="003D19C9" w:rsidRPr="003D19C9" w:rsidRDefault="003D19C9" w:rsidP="003D19C9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r:id="rId31" w:anchor="sub_1031" w:history="1">
              <w:r w:rsidRPr="003D19C9">
                <w:rPr>
                  <w:rFonts w:ascii="Times New Roman" w:eastAsia="Calibri" w:hAnsi="Times New Roman" w:cs="Times New Roman"/>
                  <w:sz w:val="28"/>
                  <w:szCs w:val="28"/>
                </w:rPr>
                <w:t>кодом 3.1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6.8</w:t>
            </w:r>
          </w:p>
        </w:tc>
      </w:tr>
      <w:tr w:rsidR="003D19C9" w:rsidRPr="003D19C9" w:rsidTr="003D19C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обслуживание</w:t>
            </w:r>
          </w:p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</w:tr>
      <w:tr w:rsidR="003D19C9" w:rsidRPr="003D19C9" w:rsidTr="003D19C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Бытовое обслуживание</w:t>
            </w:r>
          </w:p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3.3</w:t>
            </w:r>
          </w:p>
        </w:tc>
      </w:tr>
      <w:tr w:rsidR="003D19C9" w:rsidRPr="003D19C9" w:rsidTr="003D19C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Амбулаторно-поликлиническое обслуживание</w:t>
            </w:r>
          </w:p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</w:t>
            </w: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кухни, станции донорства крови, клинические лаборатории)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3.4.1</w:t>
            </w:r>
          </w:p>
        </w:tc>
      </w:tr>
      <w:tr w:rsidR="003D19C9" w:rsidRPr="003D19C9" w:rsidTr="003D19C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Дошкольное, начальное и среднее общее образование</w:t>
            </w:r>
          </w:p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3.5.1</w:t>
            </w:r>
          </w:p>
        </w:tc>
      </w:tr>
      <w:tr w:rsidR="003D19C9" w:rsidRPr="003D19C9" w:rsidTr="003D19C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Магазины</w:t>
            </w:r>
          </w:p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4.4</w:t>
            </w:r>
          </w:p>
        </w:tc>
      </w:tr>
      <w:tr w:rsidR="003D19C9" w:rsidRPr="003D19C9" w:rsidTr="003D19C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Спорт</w:t>
            </w:r>
          </w:p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5.1</w:t>
            </w:r>
          </w:p>
        </w:tc>
      </w:tr>
      <w:tr w:rsidR="003D19C9" w:rsidRPr="003D19C9" w:rsidTr="003D19C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Площадки для занятий спортом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5.1.3</w:t>
            </w:r>
          </w:p>
        </w:tc>
      </w:tr>
      <w:tr w:rsidR="003D19C9" w:rsidRPr="003D19C9" w:rsidTr="003D19C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12.0</w:t>
            </w:r>
          </w:p>
        </w:tc>
      </w:tr>
      <w:tr w:rsidR="003D19C9" w:rsidRPr="003D19C9" w:rsidTr="003D19C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12.0.2</w:t>
            </w:r>
          </w:p>
        </w:tc>
      </w:tr>
      <w:tr w:rsidR="003D19C9" w:rsidRPr="003D19C9" w:rsidTr="003D19C9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Условно-разрешенные виды использования</w:t>
            </w:r>
          </w:p>
        </w:tc>
      </w:tr>
      <w:tr w:rsidR="003D19C9" w:rsidRPr="003D19C9" w:rsidTr="003D19C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Малоэтажная многоквартирная жилая застройка</w:t>
            </w:r>
          </w:p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мансардный</w:t>
            </w:r>
            <w:proofErr w:type="gramEnd"/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);</w:t>
            </w:r>
          </w:p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обустройство спортивных и детских площадок, площадок для отдыха;</w:t>
            </w:r>
          </w:p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2.1.1</w:t>
            </w:r>
          </w:p>
        </w:tc>
      </w:tr>
      <w:tr w:rsidR="003D19C9" w:rsidRPr="003D19C9" w:rsidTr="003D19C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Блокированная жилая застройка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пользования (жилые дома блокированной застройки);</w:t>
            </w:r>
          </w:p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разведение декоративных и плодовых деревьев, овощных и ягодных культур;</w:t>
            </w:r>
          </w:p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индивидуальных гаражей и иных вспомогательных сооружений;</w:t>
            </w:r>
          </w:p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</w:p>
        </w:tc>
      </w:tr>
      <w:tr w:rsidR="003D19C9" w:rsidRPr="003D19C9" w:rsidTr="003D19C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гаражей для собственных нужд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2.7.2</w:t>
            </w:r>
          </w:p>
        </w:tc>
      </w:tr>
      <w:tr w:rsidR="003D19C9" w:rsidRPr="003D19C9" w:rsidTr="003D19C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Среднее и высшее профессиональное образование</w:t>
            </w:r>
          </w:p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</w:t>
            </w: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иные организации, осуществляющие деятельность по образованию и просвещению)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3.5.2</w:t>
            </w:r>
          </w:p>
        </w:tc>
      </w:tr>
      <w:tr w:rsidR="003D19C9" w:rsidRPr="003D19C9" w:rsidTr="003D19C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Культурное развитие</w:t>
            </w:r>
          </w:p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3.6</w:t>
            </w:r>
          </w:p>
        </w:tc>
      </w:tr>
      <w:tr w:rsidR="003D19C9" w:rsidRPr="003D19C9" w:rsidTr="003D19C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Религиозное использование</w:t>
            </w:r>
          </w:p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3.7</w:t>
            </w:r>
          </w:p>
        </w:tc>
      </w:tr>
      <w:tr w:rsidR="003D19C9" w:rsidRPr="003D19C9" w:rsidTr="003D19C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Амбулаторное ветеринарное обслуживание</w:t>
            </w:r>
          </w:p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3.10.1</w:t>
            </w:r>
          </w:p>
        </w:tc>
      </w:tr>
      <w:tr w:rsidR="003D19C9" w:rsidRPr="003D19C9" w:rsidTr="003D19C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Деловое управление</w:t>
            </w:r>
          </w:p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4.1</w:t>
            </w:r>
          </w:p>
        </w:tc>
      </w:tr>
      <w:tr w:rsidR="003D19C9" w:rsidRPr="003D19C9" w:rsidTr="003D19C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Банковская и страховая деятельность</w:t>
            </w:r>
          </w:p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4.5</w:t>
            </w:r>
          </w:p>
        </w:tc>
      </w:tr>
      <w:tr w:rsidR="003D19C9" w:rsidRPr="003D19C9" w:rsidTr="003D19C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Общественное питание</w:t>
            </w:r>
          </w:p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4.6</w:t>
            </w:r>
          </w:p>
        </w:tc>
      </w:tr>
      <w:tr w:rsidR="003D19C9" w:rsidRPr="003D19C9" w:rsidTr="003D19C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Гостиничное обслуживание</w:t>
            </w:r>
          </w:p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4.7</w:t>
            </w:r>
          </w:p>
        </w:tc>
      </w:tr>
      <w:tr w:rsidR="003D19C9" w:rsidRPr="003D19C9" w:rsidTr="003D19C9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Вспомогательные виды разрешенного использования</w:t>
            </w:r>
          </w:p>
        </w:tc>
      </w:tr>
      <w:tr w:rsidR="003D19C9" w:rsidRPr="003D19C9" w:rsidTr="003D19C9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Разведение декоративных и плодовых деревьев, овощных и ягодных культур</w:t>
            </w:r>
          </w:p>
        </w:tc>
      </w:tr>
      <w:tr w:rsidR="003D19C9" w:rsidRPr="003D19C9" w:rsidTr="003D19C9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индивидуальных гаражей и иных вспомогательных сооружений</w:t>
            </w:r>
          </w:p>
        </w:tc>
      </w:tr>
      <w:tr w:rsidR="003D19C9" w:rsidRPr="003D19C9" w:rsidTr="003D19C9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Обустройство спортивных и детских площадок, площадок отдыха</w:t>
            </w:r>
          </w:p>
        </w:tc>
      </w:tr>
    </w:tbl>
    <w:p w:rsidR="003D19C9" w:rsidRPr="003D19C9" w:rsidRDefault="003D19C9" w:rsidP="003D19C9">
      <w:pPr>
        <w:ind w:left="567"/>
        <w:contextualSpacing/>
        <w:rPr>
          <w:rFonts w:ascii="Calibri" w:eastAsia="Calibri" w:hAnsi="Calibri" w:cs="Times New Roman"/>
        </w:rPr>
      </w:pPr>
    </w:p>
    <w:p w:rsidR="003D19C9" w:rsidRPr="003D19C9" w:rsidRDefault="003D19C9" w:rsidP="003D19C9">
      <w:pPr>
        <w:numPr>
          <w:ilvl w:val="0"/>
          <w:numId w:val="14"/>
        </w:numPr>
        <w:spacing w:after="0" w:line="240" w:lineRule="auto"/>
        <w:ind w:left="788" w:hanging="78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Предельные 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:rsidR="003D19C9" w:rsidRPr="003D19C9" w:rsidRDefault="003D19C9" w:rsidP="003D19C9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1361"/>
        <w:gridCol w:w="1420"/>
        <w:gridCol w:w="1763"/>
        <w:gridCol w:w="1445"/>
        <w:gridCol w:w="2038"/>
      </w:tblGrid>
      <w:tr w:rsidR="003D19C9" w:rsidRPr="003D19C9" w:rsidTr="003D19C9"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Код (числовое обозначение вида разрешенного использования земельного участка)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Размер земельных участков (площадь), кв. м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строительство, </w:t>
            </w:r>
            <w:proofErr w:type="gramStart"/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Предельное количество этажей, шт.</w:t>
            </w: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ко всей площади земельного участка, %</w:t>
            </w:r>
          </w:p>
        </w:tc>
      </w:tr>
      <w:tr w:rsidR="003D19C9" w:rsidRPr="003D19C9" w:rsidTr="003D19C9"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</w:t>
            </w:r>
          </w:p>
        </w:tc>
        <w:tc>
          <w:tcPr>
            <w:tcW w:w="5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9C9" w:rsidRPr="003D19C9" w:rsidTr="003D19C9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3D19C9" w:rsidRPr="003D19C9" w:rsidTr="003D19C9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3D19C9" w:rsidRPr="003D19C9" w:rsidTr="003D19C9">
        <w:trPr>
          <w:trHeight w:val="15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3D19C9" w:rsidRPr="003D19C9" w:rsidTr="003D19C9">
        <w:trPr>
          <w:trHeight w:val="15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3D19C9" w:rsidRPr="003D19C9" w:rsidTr="003D19C9">
        <w:trPr>
          <w:trHeight w:val="15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2.7.2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3D19C9" w:rsidRPr="003D19C9" w:rsidTr="003D19C9">
        <w:trPr>
          <w:trHeight w:val="15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3D19C9" w:rsidRPr="003D19C9" w:rsidTr="003D19C9">
        <w:trPr>
          <w:trHeight w:val="15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Параметр не ограничивается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19C9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ограничению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3D19C9" w:rsidRPr="003D19C9" w:rsidTr="003D19C9">
        <w:trPr>
          <w:trHeight w:val="15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3.1, 3.1.1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ограничению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3D19C9" w:rsidRPr="003D19C9" w:rsidTr="003D19C9">
        <w:trPr>
          <w:trHeight w:val="15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6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3D19C9" w:rsidRPr="003D19C9" w:rsidTr="003D19C9">
        <w:trPr>
          <w:trHeight w:val="15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3D19C9" w:rsidRPr="003D19C9" w:rsidTr="003D19C9">
        <w:trPr>
          <w:trHeight w:val="55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3.3, 3.4.1, 3.6, 3.10.1, 4.1, 4.5, 4.6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66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3D19C9" w:rsidRPr="003D19C9" w:rsidTr="003D19C9">
        <w:trPr>
          <w:trHeight w:val="55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5.1, 5.1.3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9C9" w:rsidRPr="003D19C9" w:rsidTr="003D19C9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3.5.1, 3.5.2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66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3D19C9" w:rsidRPr="003D19C9" w:rsidTr="003D19C9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6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3D19C9" w:rsidRPr="003D19C9" w:rsidTr="003D19C9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12.0, 12.0.2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ограничению</w:t>
            </w:r>
          </w:p>
        </w:tc>
      </w:tr>
      <w:tr w:rsidR="003D19C9" w:rsidRPr="003D19C9" w:rsidTr="003D19C9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</w:tbl>
    <w:p w:rsidR="003D19C9" w:rsidRPr="003D19C9" w:rsidRDefault="003D19C9" w:rsidP="003D19C9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D19C9" w:rsidRPr="003D19C9" w:rsidRDefault="003D19C9" w:rsidP="003D19C9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Статья 21. Градостроительный регламент производственной зоны </w:t>
      </w:r>
      <w:r w:rsidRPr="003D19C9">
        <w:rPr>
          <w:rFonts w:ascii="Times New Roman" w:eastAsia="Calibri" w:hAnsi="Times New Roman" w:cs="Times New Roman"/>
          <w:b/>
          <w:sz w:val="28"/>
          <w:szCs w:val="28"/>
        </w:rPr>
        <w:t>(П-1)</w:t>
      </w:r>
      <w:r w:rsidRPr="003D19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19C9" w:rsidRPr="003D19C9" w:rsidRDefault="003D19C9" w:rsidP="003D19C9">
      <w:pPr>
        <w:numPr>
          <w:ilvl w:val="0"/>
          <w:numId w:val="16"/>
        </w:numPr>
        <w:spacing w:after="0" w:line="240" w:lineRule="auto"/>
        <w:ind w:left="1854" w:hanging="185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lastRenderedPageBreak/>
        <w:t>Виды разрешенного использования земельных участков и объектов капитального строительства</w:t>
      </w:r>
    </w:p>
    <w:p w:rsidR="003D19C9" w:rsidRPr="003D19C9" w:rsidRDefault="003D19C9" w:rsidP="003D19C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5527"/>
        <w:gridCol w:w="1112"/>
      </w:tblGrid>
      <w:tr w:rsidR="003D19C9" w:rsidRPr="003D19C9" w:rsidTr="003D19C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Виды объектов, размещение которых соответствуют виду разрешенного использования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Код вида</w:t>
            </w:r>
            <w:r w:rsidRPr="003D19C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2"/>
            </w:r>
          </w:p>
        </w:tc>
      </w:tr>
      <w:tr w:rsidR="003D19C9" w:rsidRPr="003D19C9" w:rsidTr="003D19C9">
        <w:tc>
          <w:tcPr>
            <w:tcW w:w="9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 виды разрешенного использования</w:t>
            </w:r>
          </w:p>
        </w:tc>
      </w:tr>
      <w:tr w:rsidR="003D19C9" w:rsidRPr="003D19C9" w:rsidTr="003D19C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Коммунальное обслуживание</w:t>
            </w:r>
          </w:p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</w:tr>
      <w:tr w:rsidR="003D19C9" w:rsidRPr="003D19C9" w:rsidTr="003D19C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3.1.1</w:t>
            </w:r>
          </w:p>
        </w:tc>
      </w:tr>
      <w:tr w:rsidR="003D19C9" w:rsidRPr="003D19C9" w:rsidTr="003D19C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Легкая промышленность</w:t>
            </w:r>
          </w:p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фарфоро</w:t>
            </w:r>
            <w:proofErr w:type="spellEnd"/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-фаянсовой</w:t>
            </w:r>
            <w:proofErr w:type="gramEnd"/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, электронной промышленности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6.3</w:t>
            </w:r>
          </w:p>
        </w:tc>
      </w:tr>
      <w:tr w:rsidR="003D19C9" w:rsidRPr="003D19C9" w:rsidTr="003D19C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Фармацевтическая промышленность</w:t>
            </w:r>
          </w:p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6.3.1</w:t>
            </w:r>
          </w:p>
        </w:tc>
      </w:tr>
      <w:tr w:rsidR="003D19C9" w:rsidRPr="003D19C9" w:rsidTr="003D19C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Пищевая промышленность</w:t>
            </w:r>
          </w:p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Размещение объектов пищевой промышленности, по переработке </w:t>
            </w: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6.4</w:t>
            </w:r>
          </w:p>
        </w:tc>
      </w:tr>
      <w:tr w:rsidR="003D19C9" w:rsidRPr="003D19C9" w:rsidTr="003D19C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Строительная промышленность</w:t>
            </w:r>
          </w:p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6.6</w:t>
            </w:r>
          </w:p>
        </w:tc>
      </w:tr>
      <w:tr w:rsidR="003D19C9" w:rsidRPr="003D19C9" w:rsidTr="003D19C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Энергетика</w:t>
            </w:r>
          </w:p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золоотвалов</w:t>
            </w:r>
            <w:proofErr w:type="spellEnd"/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r:id="rId32" w:anchor="sub_1031" w:history="1">
              <w:r w:rsidRPr="003D19C9">
                <w:rPr>
                  <w:rFonts w:ascii="Times New Roman" w:eastAsia="Calibri" w:hAnsi="Times New Roman" w:cs="Times New Roman"/>
                  <w:sz w:val="28"/>
                  <w:szCs w:val="28"/>
                </w:rPr>
                <w:t>кодом 3.1</w:t>
              </w:r>
            </w:hyperlink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6.7</w:t>
            </w:r>
          </w:p>
        </w:tc>
      </w:tr>
      <w:tr w:rsidR="003D19C9" w:rsidRPr="003D19C9" w:rsidTr="003D19C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Связь</w:t>
            </w:r>
          </w:p>
          <w:p w:rsidR="003D19C9" w:rsidRPr="003D19C9" w:rsidRDefault="003D19C9" w:rsidP="003D19C9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r:id="rId33" w:anchor="sub_1031" w:history="1">
              <w:r w:rsidRPr="003D19C9">
                <w:rPr>
                  <w:rFonts w:ascii="Times New Roman" w:eastAsia="Calibri" w:hAnsi="Times New Roman" w:cs="Times New Roman"/>
                  <w:sz w:val="28"/>
                  <w:szCs w:val="28"/>
                </w:rPr>
                <w:t>кодом 3.1</w:t>
              </w:r>
            </w:hyperlink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6.8</w:t>
            </w:r>
          </w:p>
        </w:tc>
      </w:tr>
      <w:tr w:rsidR="003D19C9" w:rsidRPr="003D19C9" w:rsidTr="003D19C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Склад</w:t>
            </w:r>
          </w:p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</w:t>
            </w: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6.9</w:t>
            </w:r>
          </w:p>
        </w:tc>
      </w:tr>
      <w:tr w:rsidR="003D19C9" w:rsidRPr="003D19C9" w:rsidTr="003D19C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Служебные гаражи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4.9</w:t>
            </w:r>
          </w:p>
        </w:tc>
      </w:tr>
      <w:tr w:rsidR="003D19C9" w:rsidRPr="003D19C9" w:rsidTr="003D19C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Автомобильный транспорт</w:t>
            </w:r>
          </w:p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автомобильных дорог и технически связанных с ними сооружений; 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7.2</w:t>
            </w:r>
          </w:p>
        </w:tc>
      </w:tr>
      <w:tr w:rsidR="003D19C9" w:rsidRPr="003D19C9" w:rsidTr="003D19C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Трубопроводный транспорт</w:t>
            </w:r>
          </w:p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7.5</w:t>
            </w:r>
          </w:p>
        </w:tc>
      </w:tr>
      <w:tr w:rsidR="003D19C9" w:rsidRPr="003D19C9" w:rsidTr="003D19C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</w:t>
            </w: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3.9.1</w:t>
            </w:r>
          </w:p>
        </w:tc>
      </w:tr>
      <w:tr w:rsidR="003D19C9" w:rsidRPr="003D19C9" w:rsidTr="003D19C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12.0</w:t>
            </w:r>
          </w:p>
        </w:tc>
      </w:tr>
      <w:tr w:rsidR="003D19C9" w:rsidRPr="003D19C9" w:rsidTr="003D19C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12.0.2</w:t>
            </w:r>
          </w:p>
        </w:tc>
      </w:tr>
      <w:tr w:rsidR="003D19C9" w:rsidRPr="003D19C9" w:rsidTr="003D19C9">
        <w:tc>
          <w:tcPr>
            <w:tcW w:w="9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Условно-разрешенные виды использования</w:t>
            </w:r>
          </w:p>
        </w:tc>
      </w:tr>
      <w:tr w:rsidR="003D19C9" w:rsidRPr="003D19C9" w:rsidTr="003D19C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Амбулаторное ветеринарное обслуживание</w:t>
            </w:r>
          </w:p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3.10.1</w:t>
            </w:r>
          </w:p>
        </w:tc>
      </w:tr>
      <w:tr w:rsidR="003D19C9" w:rsidRPr="003D19C9" w:rsidTr="003D19C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Гостиничное обслуживание</w:t>
            </w:r>
          </w:p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4.7</w:t>
            </w:r>
          </w:p>
        </w:tc>
      </w:tr>
      <w:tr w:rsidR="003D19C9" w:rsidRPr="003D19C9" w:rsidTr="003D19C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Религиозное использование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зданий и сооружений религиозного использования. 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3.7</w:t>
            </w:r>
          </w:p>
        </w:tc>
      </w:tr>
      <w:tr w:rsidR="003D19C9" w:rsidRPr="003D19C9" w:rsidTr="003D19C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автотранспорта</w:t>
            </w:r>
          </w:p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4.9</w:t>
            </w:r>
          </w:p>
        </w:tc>
      </w:tr>
      <w:tr w:rsidR="003D19C9" w:rsidRPr="003D19C9" w:rsidTr="003D19C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Объекты придорожного сервиса</w:t>
            </w:r>
          </w:p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автозаправочных станций (бензиновых, газовых);</w:t>
            </w:r>
          </w:p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</w:p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гостиничных услуг в качестве придорожного сервиса;</w:t>
            </w:r>
          </w:p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4.9.1</w:t>
            </w:r>
          </w:p>
        </w:tc>
      </w:tr>
      <w:tr w:rsidR="003D19C9" w:rsidRPr="003D19C9" w:rsidTr="003D19C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Спорт</w:t>
            </w:r>
          </w:p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5.1</w:t>
            </w:r>
          </w:p>
        </w:tc>
      </w:tr>
      <w:tr w:rsidR="003D19C9" w:rsidRPr="003D19C9" w:rsidTr="003D19C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Площадки для занятий спортом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5.1.3</w:t>
            </w:r>
          </w:p>
        </w:tc>
      </w:tr>
      <w:tr w:rsidR="003D19C9" w:rsidRPr="003D19C9" w:rsidTr="003D19C9">
        <w:tc>
          <w:tcPr>
            <w:tcW w:w="9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Вспомогательные виды разрешенного использования</w:t>
            </w:r>
          </w:p>
        </w:tc>
      </w:tr>
      <w:tr w:rsidR="003D19C9" w:rsidRPr="003D19C9" w:rsidTr="003D19C9">
        <w:tc>
          <w:tcPr>
            <w:tcW w:w="9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подземных гаражей и наземных автостоянок</w:t>
            </w:r>
          </w:p>
        </w:tc>
      </w:tr>
      <w:tr w:rsidR="003D19C9" w:rsidRPr="003D19C9" w:rsidTr="003D19C9">
        <w:tc>
          <w:tcPr>
            <w:tcW w:w="9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</w:tr>
    </w:tbl>
    <w:p w:rsidR="003D19C9" w:rsidRPr="003D19C9" w:rsidRDefault="003D19C9" w:rsidP="003D19C9">
      <w:pPr>
        <w:tabs>
          <w:tab w:val="num" w:pos="0"/>
        </w:tabs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Предельные 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:rsidR="003D19C9" w:rsidRPr="003D19C9" w:rsidRDefault="003D19C9" w:rsidP="003D19C9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52"/>
        <w:tblW w:w="9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1134"/>
        <w:gridCol w:w="1717"/>
        <w:gridCol w:w="1204"/>
        <w:gridCol w:w="1108"/>
        <w:gridCol w:w="1800"/>
      </w:tblGrid>
      <w:tr w:rsidR="003D19C9" w:rsidRPr="003D19C9" w:rsidTr="003D19C9"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Код (числовое обозначение вида разрешенного использования земельного участка)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Размер земельных участков (площадь),</w:t>
            </w:r>
          </w:p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</w:t>
            </w: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 пределами которых запрещено строительство, </w:t>
            </w:r>
            <w:proofErr w:type="gramStart"/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Предельное количество этажей, шт.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Предельная высота зданий, строений, сооружений, </w:t>
            </w:r>
            <w:proofErr w:type="gramStart"/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</w:t>
            </w: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быть застроена ко всей площади земельного участка, %</w:t>
            </w:r>
          </w:p>
        </w:tc>
      </w:tr>
      <w:tr w:rsidR="003D19C9" w:rsidRPr="003D19C9" w:rsidTr="003D19C9"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</w:t>
            </w: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9C9" w:rsidRPr="003D19C9" w:rsidTr="003D19C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3.1, 3.1.1, 4.9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Не ограничивается</w:t>
            </w:r>
          </w:p>
          <w:p w:rsidR="003D19C9" w:rsidRPr="003D19C9" w:rsidRDefault="003D19C9" w:rsidP="003D19C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3D19C9" w:rsidRPr="003D19C9" w:rsidTr="003D19C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3.10.1, 4.7, 5.1, 5.1.3, 3.7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9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3D19C9" w:rsidRPr="003D19C9" w:rsidTr="003D19C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4.9, 4.9.1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9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3D19C9" w:rsidRPr="003D19C9" w:rsidTr="003D19C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3.9.1, 6.3, 6.3.1, 6.4, 6.6, 6.9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9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Не ограничивается</w:t>
            </w:r>
          </w:p>
          <w:p w:rsidR="003D19C9" w:rsidRPr="003D19C9" w:rsidRDefault="003D19C9" w:rsidP="003D19C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3D19C9" w:rsidRPr="003D19C9" w:rsidTr="003D19C9">
        <w:trPr>
          <w:trHeight w:val="257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6.7, 6.8, 7.2, 7.5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3D19C9" w:rsidRPr="003D19C9" w:rsidTr="003D19C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12.0, 12.0.2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ограничению</w:t>
            </w:r>
          </w:p>
        </w:tc>
      </w:tr>
    </w:tbl>
    <w:p w:rsidR="003D19C9" w:rsidRPr="003D19C9" w:rsidRDefault="003D19C9" w:rsidP="003D19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Статья 22. Градостроительный регламент общественно-деловой зоны </w:t>
      </w:r>
      <w:r w:rsidRPr="003D19C9">
        <w:rPr>
          <w:rFonts w:ascii="Times New Roman" w:eastAsia="Calibri" w:hAnsi="Times New Roman" w:cs="Times New Roman"/>
          <w:b/>
          <w:sz w:val="28"/>
          <w:szCs w:val="28"/>
        </w:rPr>
        <w:t>(О-1)</w:t>
      </w:r>
    </w:p>
    <w:p w:rsidR="003D19C9" w:rsidRPr="003D19C9" w:rsidRDefault="003D19C9" w:rsidP="003D19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</w:t>
      </w:r>
    </w:p>
    <w:p w:rsidR="003D19C9" w:rsidRPr="003D19C9" w:rsidRDefault="003D19C9" w:rsidP="003D19C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6095"/>
        <w:gridCol w:w="1134"/>
      </w:tblGrid>
      <w:tr w:rsidR="003D19C9" w:rsidRPr="003D19C9" w:rsidTr="003D19C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Виды объектов, размещение которых соответствуют виду разрешенного использования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Код вида</w:t>
            </w:r>
            <w:r w:rsidRPr="003D19C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3"/>
            </w:r>
          </w:p>
        </w:tc>
      </w:tr>
      <w:tr w:rsidR="003D19C9" w:rsidRPr="003D19C9" w:rsidTr="003D19C9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 виды разрешенного использования</w:t>
            </w:r>
          </w:p>
        </w:tc>
      </w:tr>
      <w:tr w:rsidR="003D19C9" w:rsidRPr="003D19C9" w:rsidTr="003D19C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Коммунальное обслуживание</w:t>
            </w:r>
          </w:p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</w:tr>
      <w:tr w:rsidR="003D19C9" w:rsidRPr="003D19C9" w:rsidTr="003D19C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</w:t>
            </w: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3.1.1</w:t>
            </w:r>
          </w:p>
        </w:tc>
      </w:tr>
      <w:tr w:rsidR="003D19C9" w:rsidRPr="003D19C9" w:rsidTr="003D19C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Социальное обслуживание</w:t>
            </w:r>
          </w:p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</w:tr>
      <w:tr w:rsidR="003D19C9" w:rsidRPr="003D19C9" w:rsidTr="003D19C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Бытовое обслуживание</w:t>
            </w:r>
          </w:p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3.3</w:t>
            </w:r>
          </w:p>
        </w:tc>
      </w:tr>
      <w:tr w:rsidR="003D19C9" w:rsidRPr="003D19C9" w:rsidTr="003D19C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Культурное развитие</w:t>
            </w:r>
          </w:p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3.6</w:t>
            </w:r>
          </w:p>
        </w:tc>
      </w:tr>
      <w:tr w:rsidR="003D19C9" w:rsidRPr="003D19C9" w:rsidTr="003D19C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Общественное управление</w:t>
            </w:r>
          </w:p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 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3.8</w:t>
            </w:r>
          </w:p>
        </w:tc>
      </w:tr>
      <w:tr w:rsidR="003D19C9" w:rsidRPr="003D19C9" w:rsidTr="003D19C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Магазины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4.4</w:t>
            </w:r>
          </w:p>
        </w:tc>
      </w:tr>
      <w:tr w:rsidR="003D19C9" w:rsidRPr="003D19C9" w:rsidTr="003D19C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4.6</w:t>
            </w:r>
          </w:p>
        </w:tc>
      </w:tr>
      <w:tr w:rsidR="003D19C9" w:rsidRPr="003D19C9" w:rsidTr="003D19C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Дошкольное, начальное и </w:t>
            </w: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среднее общее образование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Размещение объектов капитального строительства, предназначенных для </w:t>
            </w: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3.5.1</w:t>
            </w:r>
          </w:p>
        </w:tc>
      </w:tr>
      <w:tr w:rsidR="003D19C9" w:rsidRPr="003D19C9" w:rsidTr="003D19C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Амбулаторно-поликлиническое обслуживание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3.4.1</w:t>
            </w:r>
          </w:p>
        </w:tc>
      </w:tr>
      <w:tr w:rsidR="003D19C9" w:rsidRPr="003D19C9" w:rsidTr="003D19C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12.0</w:t>
            </w:r>
          </w:p>
        </w:tc>
      </w:tr>
      <w:tr w:rsidR="003D19C9" w:rsidRPr="003D19C9" w:rsidTr="003D19C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12.0.2</w:t>
            </w:r>
          </w:p>
        </w:tc>
      </w:tr>
      <w:tr w:rsidR="003D19C9" w:rsidRPr="003D19C9" w:rsidTr="003D19C9">
        <w:trPr>
          <w:trHeight w:val="345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Условно-разрешенные виды использования</w:t>
            </w:r>
          </w:p>
        </w:tc>
      </w:tr>
      <w:tr w:rsidR="003D19C9" w:rsidRPr="003D19C9" w:rsidTr="003D19C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Для индивидуального жилищного строительства</w:t>
            </w:r>
          </w:p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</w:t>
            </w: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самостоятельные объекты недвижимости);</w:t>
            </w:r>
          </w:p>
          <w:p w:rsidR="003D19C9" w:rsidRPr="003D19C9" w:rsidRDefault="003D19C9" w:rsidP="003D19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выращивание сельскохозяйственных культур;</w:t>
            </w:r>
          </w:p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индивидуальных гаражей и хозяйственных построек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2.1</w:t>
            </w:r>
          </w:p>
        </w:tc>
      </w:tr>
      <w:tr w:rsidR="003D19C9" w:rsidRPr="003D19C9" w:rsidTr="003D19C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Гостиничное обслуживание</w:t>
            </w:r>
          </w:p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4.7</w:t>
            </w:r>
          </w:p>
        </w:tc>
      </w:tr>
      <w:tr w:rsidR="003D19C9" w:rsidRPr="003D19C9" w:rsidTr="003D19C9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Вспомогательные виды разрешенного использования</w:t>
            </w:r>
          </w:p>
        </w:tc>
      </w:tr>
      <w:tr w:rsidR="003D19C9" w:rsidRPr="003D19C9" w:rsidTr="003D19C9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и озеленение территории</w:t>
            </w:r>
          </w:p>
        </w:tc>
      </w:tr>
      <w:tr w:rsidR="003D19C9" w:rsidRPr="003D19C9" w:rsidTr="003D19C9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стоянок индивидуального легкового транспорта</w:t>
            </w:r>
          </w:p>
        </w:tc>
      </w:tr>
    </w:tbl>
    <w:p w:rsidR="003D19C9" w:rsidRPr="003D19C9" w:rsidRDefault="003D19C9" w:rsidP="003D19C9">
      <w:pPr>
        <w:tabs>
          <w:tab w:val="num" w:pos="0"/>
        </w:tabs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numPr>
          <w:ilvl w:val="0"/>
          <w:numId w:val="18"/>
        </w:num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Предельные 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:rsidR="003D19C9" w:rsidRPr="003D19C9" w:rsidRDefault="003D19C9" w:rsidP="003D19C9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01"/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993"/>
        <w:gridCol w:w="1134"/>
        <w:gridCol w:w="1702"/>
        <w:gridCol w:w="1203"/>
        <w:gridCol w:w="1113"/>
        <w:gridCol w:w="1795"/>
      </w:tblGrid>
      <w:tr w:rsidR="003D19C9" w:rsidRPr="003D19C9" w:rsidTr="003D19C9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Код (числовое обозначение вида разрешенного использования земельного участка)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Размер земельных участков (площадь), </w:t>
            </w:r>
          </w:p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строительство, </w:t>
            </w:r>
            <w:proofErr w:type="gramStart"/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Предельное количество этажей, шт.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Предельная высота зданий, строений, сооружений, </w:t>
            </w:r>
            <w:proofErr w:type="gramStart"/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ко всей площади земельного участка, %</w:t>
            </w:r>
          </w:p>
        </w:tc>
      </w:tr>
      <w:tr w:rsidR="003D19C9" w:rsidRPr="003D19C9" w:rsidTr="003D19C9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9C9" w:rsidRPr="003D19C9" w:rsidTr="003D19C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3.2, 4.7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3D19C9" w:rsidRPr="003D19C9" w:rsidTr="003D19C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3.3, 4.6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3D19C9" w:rsidRPr="003D19C9" w:rsidTr="003D19C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3D19C9" w:rsidRPr="003D19C9" w:rsidTr="003D19C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3D19C9" w:rsidRPr="003D19C9" w:rsidTr="003D19C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3D19C9" w:rsidRPr="003D19C9" w:rsidTr="003D19C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3D19C9" w:rsidRPr="003D19C9" w:rsidTr="003D19C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3D19C9" w:rsidRPr="003D19C9" w:rsidTr="003D19C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3D19C9" w:rsidRPr="003D19C9" w:rsidTr="003D19C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3.1, 3.1.1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Предельные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3D19C9" w:rsidRPr="003D19C9" w:rsidTr="003D19C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12.0, 12.0.2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Градостроительный регламент в соответствии с частью 4 статьи 36 Градостроительного кодекса Российской Федерации не распространяется</w:t>
            </w:r>
          </w:p>
        </w:tc>
      </w:tr>
    </w:tbl>
    <w:p w:rsidR="003D19C9" w:rsidRPr="003D19C9" w:rsidRDefault="003D19C9" w:rsidP="003D19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Статья 23. Градостроительный регламент зоны специального назначения </w:t>
      </w:r>
      <w:r w:rsidRPr="003D19C9">
        <w:rPr>
          <w:rFonts w:ascii="Times New Roman" w:eastAsia="Calibri" w:hAnsi="Times New Roman" w:cs="Times New Roman"/>
          <w:b/>
          <w:sz w:val="28"/>
          <w:szCs w:val="28"/>
        </w:rPr>
        <w:t>(С-1).</w:t>
      </w:r>
    </w:p>
    <w:p w:rsidR="003D19C9" w:rsidRPr="003D19C9" w:rsidRDefault="003D19C9" w:rsidP="003D19C9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19C9" w:rsidRPr="003D19C9" w:rsidRDefault="003D19C9" w:rsidP="003D19C9">
      <w:pPr>
        <w:numPr>
          <w:ilvl w:val="0"/>
          <w:numId w:val="20"/>
        </w:numPr>
        <w:tabs>
          <w:tab w:val="num" w:pos="0"/>
        </w:tabs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</w:t>
      </w:r>
    </w:p>
    <w:p w:rsidR="003D19C9" w:rsidRPr="003D19C9" w:rsidRDefault="003D19C9" w:rsidP="003D19C9">
      <w:pPr>
        <w:tabs>
          <w:tab w:val="num" w:pos="0"/>
        </w:tabs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6099"/>
        <w:gridCol w:w="993"/>
      </w:tblGrid>
      <w:tr w:rsidR="003D19C9" w:rsidRPr="003D19C9" w:rsidTr="003D19C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Виды объектов, размещение которых соответствуют виду разрешенного использования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Код вида</w:t>
            </w:r>
            <w:r w:rsidRPr="003D19C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4"/>
            </w:r>
          </w:p>
        </w:tc>
      </w:tr>
      <w:tr w:rsidR="003D19C9" w:rsidRPr="003D19C9" w:rsidTr="003D19C9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 виды разрешенного использования</w:t>
            </w:r>
          </w:p>
        </w:tc>
      </w:tr>
      <w:tr w:rsidR="003D19C9" w:rsidRPr="003D19C9" w:rsidTr="003D19C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Коммунальное обслуживание</w:t>
            </w:r>
          </w:p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</w:tr>
      <w:tr w:rsidR="003D19C9" w:rsidRPr="003D19C9" w:rsidTr="003D19C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3.1.1</w:t>
            </w:r>
          </w:p>
        </w:tc>
      </w:tr>
      <w:tr w:rsidR="003D19C9" w:rsidRPr="003D19C9" w:rsidTr="003D19C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Религиозное использование</w:t>
            </w:r>
          </w:p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3.7</w:t>
            </w:r>
          </w:p>
        </w:tc>
      </w:tr>
      <w:tr w:rsidR="003D19C9" w:rsidRPr="003D19C9" w:rsidTr="003D19C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Земельные участки (территории) общего </w:t>
            </w: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пользования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Земельные участки общего пользования. Содержание данного вида разрешенного использования включает в себя содержание </w:t>
            </w: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видов разрешенного использования с кодами 12.0.1 - 12.0.2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12.0</w:t>
            </w:r>
          </w:p>
        </w:tc>
      </w:tr>
      <w:tr w:rsidR="003D19C9" w:rsidRPr="003D19C9" w:rsidTr="003D19C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Благоустройство территории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12.0.2</w:t>
            </w:r>
          </w:p>
        </w:tc>
      </w:tr>
      <w:tr w:rsidR="003D19C9" w:rsidRPr="003D19C9" w:rsidTr="003D19C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Ритуальная деятельность</w:t>
            </w:r>
          </w:p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кладбищ, крематориев и мест захоронения; размещение соответствующих культовых сооружений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12.1</w:t>
            </w:r>
          </w:p>
        </w:tc>
      </w:tr>
      <w:tr w:rsidR="003D19C9" w:rsidRPr="003D19C9" w:rsidTr="003D19C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Специальная деятельность</w:t>
            </w:r>
          </w:p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12.2</w:t>
            </w:r>
          </w:p>
        </w:tc>
      </w:tr>
      <w:tr w:rsidR="003D19C9" w:rsidRPr="003D19C9" w:rsidTr="003D19C9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Условно-разрешенные виды использования</w:t>
            </w:r>
          </w:p>
        </w:tc>
      </w:tr>
      <w:tr w:rsidR="003D19C9" w:rsidRPr="003D19C9" w:rsidTr="003D19C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Бытовое обслуживание</w:t>
            </w:r>
          </w:p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3.3</w:t>
            </w:r>
          </w:p>
        </w:tc>
      </w:tr>
      <w:tr w:rsidR="003D19C9" w:rsidRPr="003D19C9" w:rsidTr="003D19C9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Вспомогательные виды разрешенного использования</w:t>
            </w:r>
          </w:p>
        </w:tc>
      </w:tr>
      <w:tr w:rsidR="003D19C9" w:rsidRPr="003D19C9" w:rsidTr="003D19C9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и озеленение</w:t>
            </w:r>
          </w:p>
        </w:tc>
      </w:tr>
    </w:tbl>
    <w:p w:rsidR="003D19C9" w:rsidRPr="003D19C9" w:rsidRDefault="003D19C9" w:rsidP="003D19C9">
      <w:pPr>
        <w:tabs>
          <w:tab w:val="num" w:pos="0"/>
        </w:tabs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Предельные 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:rsidR="003D19C9" w:rsidRPr="003D19C9" w:rsidRDefault="003D19C9" w:rsidP="003D19C9">
      <w:p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994"/>
        <w:gridCol w:w="1135"/>
        <w:gridCol w:w="2019"/>
        <w:gridCol w:w="1092"/>
        <w:gridCol w:w="1110"/>
        <w:gridCol w:w="1770"/>
      </w:tblGrid>
      <w:tr w:rsidR="003D19C9" w:rsidRPr="003D19C9" w:rsidTr="003D19C9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Код (числовое обозначение вида разрешенного использования земельного участка)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Размер земельных участков (площадь),</w:t>
            </w:r>
          </w:p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строительство, </w:t>
            </w:r>
            <w:proofErr w:type="gramStart"/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Предельное количество этажей, шт.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Предельная высота зданий, строений, сооружений, </w:t>
            </w:r>
            <w:proofErr w:type="gramStart"/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ко всей площади земельного участка, %</w:t>
            </w:r>
          </w:p>
        </w:tc>
      </w:tr>
      <w:tr w:rsidR="003D19C9" w:rsidRPr="003D19C9" w:rsidTr="003D19C9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</w:t>
            </w:r>
          </w:p>
        </w:tc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9C9" w:rsidRPr="003D19C9" w:rsidTr="003D19C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3.1, 3.1.1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3D19C9" w:rsidRPr="003D19C9" w:rsidTr="003D19C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3.3, 3.7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3D19C9" w:rsidRPr="003D19C9" w:rsidTr="003D19C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12.0, 12.0.2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ограничению</w:t>
            </w:r>
          </w:p>
        </w:tc>
      </w:tr>
      <w:tr w:rsidR="003D19C9" w:rsidRPr="003D19C9" w:rsidTr="003D19C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12.1, 12.2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Не ограничивается</w:t>
            </w:r>
          </w:p>
        </w:tc>
      </w:tr>
    </w:tbl>
    <w:p w:rsidR="003D19C9" w:rsidRPr="003D19C9" w:rsidRDefault="003D19C9" w:rsidP="003D19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Статья 24. Градостроительный регламент зоны инженерной и транспортной инфраструктуры </w:t>
      </w:r>
      <w:r w:rsidRPr="003D19C9">
        <w:rPr>
          <w:rFonts w:ascii="Times New Roman" w:eastAsia="Calibri" w:hAnsi="Times New Roman" w:cs="Times New Roman"/>
          <w:b/>
          <w:sz w:val="28"/>
          <w:szCs w:val="28"/>
        </w:rPr>
        <w:t>(Т-1)</w:t>
      </w:r>
    </w:p>
    <w:p w:rsidR="003D19C9" w:rsidRPr="003D19C9" w:rsidRDefault="003D19C9" w:rsidP="003D19C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</w:t>
      </w:r>
    </w:p>
    <w:p w:rsidR="003D19C9" w:rsidRPr="003D19C9" w:rsidRDefault="003D19C9" w:rsidP="003D19C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6095"/>
        <w:gridCol w:w="1134"/>
      </w:tblGrid>
      <w:tr w:rsidR="003D19C9" w:rsidRPr="003D19C9" w:rsidTr="003D19C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Виды объектов, размещение которых соответствуют виду разрешенного использования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Код вида</w:t>
            </w:r>
            <w:r w:rsidRPr="003D19C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5"/>
            </w:r>
          </w:p>
        </w:tc>
      </w:tr>
      <w:tr w:rsidR="003D19C9" w:rsidRPr="003D19C9" w:rsidTr="003D19C9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 виды разрешенного использования</w:t>
            </w:r>
          </w:p>
        </w:tc>
      </w:tr>
      <w:tr w:rsidR="003D19C9" w:rsidRPr="003D19C9" w:rsidTr="003D19C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Объекты придорожного сервиса</w:t>
            </w:r>
          </w:p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автозаправочных станций (бензиновых, газовых); размещение магазинов сопутствующей торговли, зданий для организации общественного питания в качестве объектов придорожного сервиса; предоставление гостиничных услуг в качестве придорожного сервиса; размещение автомобильных моек и прачечных для автомобильных принадлежностей, мастерских, предназначенных для ремонта и обслуживания </w:t>
            </w: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автомобилей и прочих объектов придорожного сервиса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4.9.1</w:t>
            </w:r>
          </w:p>
        </w:tc>
      </w:tr>
      <w:tr w:rsidR="003D19C9" w:rsidRPr="003D19C9" w:rsidTr="003D19C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Энергетика</w:t>
            </w:r>
          </w:p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золоотвалов</w:t>
            </w:r>
            <w:proofErr w:type="spellEnd"/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r:id="rId34" w:anchor="sub_1031" w:history="1">
              <w:r w:rsidRPr="003D19C9">
                <w:rPr>
                  <w:rFonts w:ascii="Times New Roman" w:eastAsia="Calibri" w:hAnsi="Times New Roman" w:cs="Times New Roman"/>
                  <w:sz w:val="28"/>
                  <w:szCs w:val="28"/>
                </w:rPr>
                <w:t>кодом 3.1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6.7</w:t>
            </w:r>
          </w:p>
        </w:tc>
      </w:tr>
      <w:tr w:rsidR="003D19C9" w:rsidRPr="003D19C9" w:rsidTr="003D19C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Связь</w:t>
            </w:r>
          </w:p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r:id="rId35" w:anchor="sub_1031" w:history="1">
              <w:r w:rsidRPr="003D19C9">
                <w:rPr>
                  <w:rFonts w:ascii="Times New Roman" w:eastAsia="Calibri" w:hAnsi="Times New Roman" w:cs="Times New Roman"/>
                  <w:sz w:val="28"/>
                  <w:szCs w:val="28"/>
                </w:rPr>
                <w:t>кодом 3.1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6.8</w:t>
            </w:r>
          </w:p>
        </w:tc>
      </w:tr>
      <w:tr w:rsidR="003D19C9" w:rsidRPr="003D19C9" w:rsidTr="003D19C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Автомобильный транспорт</w:t>
            </w:r>
          </w:p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автомобильных дорог и технически связанных с ними сооружений; 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7.2</w:t>
            </w:r>
          </w:p>
        </w:tc>
      </w:tr>
      <w:tr w:rsidR="003D19C9" w:rsidRPr="003D19C9" w:rsidTr="003D19C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внутреннего правопорядка</w:t>
            </w:r>
          </w:p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8.3</w:t>
            </w:r>
          </w:p>
        </w:tc>
      </w:tr>
      <w:tr w:rsidR="003D19C9" w:rsidRPr="003D19C9" w:rsidTr="003D19C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Земельные </w:t>
            </w: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участки (территории) общего пользования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Земельные участки общего пользования. </w:t>
            </w: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12.0</w:t>
            </w:r>
          </w:p>
        </w:tc>
      </w:tr>
      <w:tr w:rsidR="003D19C9" w:rsidRPr="003D19C9" w:rsidTr="003D19C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Благоустройство территории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12.0.2</w:t>
            </w:r>
          </w:p>
        </w:tc>
      </w:tr>
      <w:tr w:rsidR="003D19C9" w:rsidRPr="003D19C9" w:rsidTr="003D19C9">
        <w:trPr>
          <w:trHeight w:val="345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Условно-разрешенные виды использования</w:t>
            </w:r>
          </w:p>
        </w:tc>
      </w:tr>
      <w:tr w:rsidR="003D19C9" w:rsidRPr="003D19C9" w:rsidTr="003D19C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Коммунальное обслуживание</w:t>
            </w:r>
          </w:p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</w:tr>
      <w:tr w:rsidR="003D19C9" w:rsidRPr="003D19C9" w:rsidTr="003D19C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3.1.1</w:t>
            </w:r>
          </w:p>
        </w:tc>
      </w:tr>
      <w:tr w:rsidR="003D19C9" w:rsidRPr="003D19C9" w:rsidTr="003D19C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Склад</w:t>
            </w:r>
          </w:p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</w:t>
            </w: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6.9</w:t>
            </w:r>
          </w:p>
        </w:tc>
      </w:tr>
      <w:tr w:rsidR="003D19C9" w:rsidRPr="003D19C9" w:rsidTr="003D19C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Трубопроводный транспорт</w:t>
            </w:r>
          </w:p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7.5</w:t>
            </w:r>
          </w:p>
        </w:tc>
      </w:tr>
      <w:tr w:rsidR="003D19C9" w:rsidRPr="003D19C9" w:rsidTr="003D19C9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Вспомогательные виды разрешенного использования</w:t>
            </w:r>
          </w:p>
        </w:tc>
      </w:tr>
      <w:tr w:rsidR="003D19C9" w:rsidRPr="003D19C9" w:rsidTr="003D19C9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и озеленение территории</w:t>
            </w:r>
          </w:p>
        </w:tc>
      </w:tr>
      <w:tr w:rsidR="003D19C9" w:rsidRPr="003D19C9" w:rsidTr="003D19C9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стоянок индивидуального легкового транспорта</w:t>
            </w:r>
          </w:p>
        </w:tc>
      </w:tr>
    </w:tbl>
    <w:p w:rsidR="003D19C9" w:rsidRPr="003D19C9" w:rsidRDefault="003D19C9" w:rsidP="003D19C9">
      <w:pPr>
        <w:tabs>
          <w:tab w:val="num" w:pos="0"/>
        </w:tabs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Предельные 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:rsidR="003D19C9" w:rsidRPr="003D19C9" w:rsidRDefault="003D19C9" w:rsidP="003D19C9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01"/>
        <w:tblW w:w="9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993"/>
        <w:gridCol w:w="1134"/>
        <w:gridCol w:w="1702"/>
        <w:gridCol w:w="1203"/>
        <w:gridCol w:w="1113"/>
        <w:gridCol w:w="1780"/>
      </w:tblGrid>
      <w:tr w:rsidR="003D19C9" w:rsidRPr="003D19C9" w:rsidTr="003D19C9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Код (числовое обозначение вида разрешенного использования земельного участка)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Размер земельных участков (площадь), </w:t>
            </w:r>
          </w:p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строительство, </w:t>
            </w:r>
            <w:proofErr w:type="gramStart"/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Предельное количество этажей, шт.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Предельная высота зданий, строений, сооружений, </w:t>
            </w:r>
            <w:proofErr w:type="gramStart"/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ко всей площади земельного участка, %</w:t>
            </w:r>
          </w:p>
        </w:tc>
      </w:tr>
      <w:tr w:rsidR="003D19C9" w:rsidRPr="003D19C9" w:rsidTr="003D19C9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9C9" w:rsidRPr="003D19C9" w:rsidTr="003D19C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3.1, 3.1.1, 7.5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3D19C9" w:rsidRPr="003D19C9" w:rsidTr="003D19C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4.9.1, 6.9, 8.3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3D19C9" w:rsidRPr="003D19C9" w:rsidTr="003D19C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6.7, 6.8, 7.2, 12.0, 12.0.2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3D19C9" w:rsidRPr="003D19C9" w:rsidRDefault="003D19C9" w:rsidP="003D19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Статья 25. Градостроительный регламент зоны инженерной и транспортной инфраструктуры </w:t>
      </w:r>
      <w:r w:rsidRPr="003D19C9">
        <w:rPr>
          <w:rFonts w:ascii="Times New Roman" w:eastAsia="Calibri" w:hAnsi="Times New Roman" w:cs="Times New Roman"/>
          <w:b/>
          <w:sz w:val="28"/>
          <w:szCs w:val="28"/>
        </w:rPr>
        <w:t>(Т-2)</w:t>
      </w:r>
    </w:p>
    <w:p w:rsidR="003D19C9" w:rsidRPr="003D19C9" w:rsidRDefault="003D19C9" w:rsidP="003D19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19C9" w:rsidRPr="003D19C9" w:rsidRDefault="003D19C9" w:rsidP="003D19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</w:t>
      </w:r>
    </w:p>
    <w:p w:rsidR="003D19C9" w:rsidRPr="003D19C9" w:rsidRDefault="003D19C9" w:rsidP="003D19C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6095"/>
        <w:gridCol w:w="1134"/>
      </w:tblGrid>
      <w:tr w:rsidR="003D19C9" w:rsidRPr="003D19C9" w:rsidTr="003D19C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Наименование вида разрешенного использования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Виды объектов, размещение которых соответствуют виду разрешенного использования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Код вида</w:t>
            </w:r>
            <w:r w:rsidRPr="003D19C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6"/>
            </w:r>
          </w:p>
        </w:tc>
      </w:tr>
      <w:tr w:rsidR="003D19C9" w:rsidRPr="003D19C9" w:rsidTr="003D19C9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 виды разрешенного использования</w:t>
            </w:r>
          </w:p>
        </w:tc>
      </w:tr>
      <w:tr w:rsidR="003D19C9" w:rsidRPr="003D19C9" w:rsidTr="003D19C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Объекты придорожного сервиса</w:t>
            </w:r>
          </w:p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автозаправочных станций (бензиновых, газовых); размещение магазинов сопутствующей торговли, зданий для организации общественного питания в качестве объектов придорожного сервиса; предоставление гостиничных услуг в качестве придорожного сервиса; 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4.9.1</w:t>
            </w:r>
          </w:p>
        </w:tc>
      </w:tr>
      <w:tr w:rsidR="003D19C9" w:rsidRPr="003D19C9" w:rsidTr="003D19C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Энергетика</w:t>
            </w:r>
          </w:p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золоотвалов</w:t>
            </w:r>
            <w:proofErr w:type="spellEnd"/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r:id="rId36" w:anchor="sub_1031" w:history="1">
              <w:r w:rsidRPr="003D19C9">
                <w:rPr>
                  <w:rFonts w:ascii="Times New Roman" w:eastAsia="Calibri" w:hAnsi="Times New Roman" w:cs="Times New Roman"/>
                  <w:sz w:val="28"/>
                  <w:szCs w:val="28"/>
                </w:rPr>
                <w:t>кодом 3.1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6.7</w:t>
            </w:r>
          </w:p>
        </w:tc>
      </w:tr>
      <w:tr w:rsidR="003D19C9" w:rsidRPr="003D19C9" w:rsidTr="003D19C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Связь</w:t>
            </w:r>
          </w:p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r:id="rId37" w:anchor="sub_1031" w:history="1">
              <w:r w:rsidRPr="003D19C9">
                <w:rPr>
                  <w:rFonts w:ascii="Times New Roman" w:eastAsia="Calibri" w:hAnsi="Times New Roman" w:cs="Times New Roman"/>
                  <w:sz w:val="28"/>
                  <w:szCs w:val="28"/>
                </w:rPr>
                <w:t>кодом 3.1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6.8</w:t>
            </w:r>
          </w:p>
        </w:tc>
      </w:tr>
      <w:tr w:rsidR="003D19C9" w:rsidRPr="003D19C9" w:rsidTr="003D19C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Автомобильный транспорт</w:t>
            </w:r>
          </w:p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автомобильных дорог и технически связанных с ними сооружений; размещение зданий и сооружений, предназначенных для </w:t>
            </w: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7.2</w:t>
            </w:r>
          </w:p>
        </w:tc>
      </w:tr>
      <w:tr w:rsidR="003D19C9" w:rsidRPr="003D19C9" w:rsidTr="003D19C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12.0</w:t>
            </w:r>
          </w:p>
        </w:tc>
      </w:tr>
      <w:tr w:rsidR="003D19C9" w:rsidRPr="003D19C9" w:rsidTr="003D19C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12.0.2</w:t>
            </w:r>
          </w:p>
        </w:tc>
      </w:tr>
      <w:tr w:rsidR="003D19C9" w:rsidRPr="003D19C9" w:rsidTr="003D19C9">
        <w:trPr>
          <w:trHeight w:val="345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Условно-разрешенные виды использования</w:t>
            </w:r>
          </w:p>
        </w:tc>
      </w:tr>
      <w:tr w:rsidR="003D19C9" w:rsidRPr="003D19C9" w:rsidTr="003D19C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Коммунальное обслуживание</w:t>
            </w:r>
          </w:p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</w:tr>
      <w:tr w:rsidR="003D19C9" w:rsidRPr="003D19C9" w:rsidTr="003D19C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</w:t>
            </w: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сооружений, необходимых для сбора и плавки снега)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3.1.1</w:t>
            </w:r>
          </w:p>
        </w:tc>
      </w:tr>
      <w:tr w:rsidR="003D19C9" w:rsidRPr="003D19C9" w:rsidTr="003D19C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Трубопроводный транспорт</w:t>
            </w:r>
          </w:p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7.5</w:t>
            </w:r>
          </w:p>
        </w:tc>
      </w:tr>
      <w:tr w:rsidR="003D19C9" w:rsidRPr="003D19C9" w:rsidTr="003D19C9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Вспомогательные виды разрешенного использования</w:t>
            </w:r>
          </w:p>
        </w:tc>
      </w:tr>
      <w:tr w:rsidR="003D19C9" w:rsidRPr="003D19C9" w:rsidTr="003D19C9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и озеленение территории</w:t>
            </w:r>
          </w:p>
        </w:tc>
      </w:tr>
      <w:tr w:rsidR="003D19C9" w:rsidRPr="003D19C9" w:rsidTr="003D19C9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стоянок индивидуального легкового транспорта</w:t>
            </w:r>
          </w:p>
        </w:tc>
      </w:tr>
    </w:tbl>
    <w:p w:rsidR="003D19C9" w:rsidRPr="003D19C9" w:rsidRDefault="003D19C9" w:rsidP="003D19C9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Предельные 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:rsidR="003D19C9" w:rsidRPr="003D19C9" w:rsidRDefault="003D19C9" w:rsidP="003D19C9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01"/>
        <w:tblW w:w="9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993"/>
        <w:gridCol w:w="1134"/>
        <w:gridCol w:w="1702"/>
        <w:gridCol w:w="1203"/>
        <w:gridCol w:w="1113"/>
        <w:gridCol w:w="1780"/>
      </w:tblGrid>
      <w:tr w:rsidR="003D19C9" w:rsidRPr="003D19C9" w:rsidTr="003D19C9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Код (числовое обозначение вида разрешенного использования земельного участка)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Размер земельных участков (площадь), </w:t>
            </w:r>
          </w:p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строительство, </w:t>
            </w:r>
            <w:proofErr w:type="gramStart"/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Предельное количество этажей, шт.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Предельная высота зданий, строений, сооружений, </w:t>
            </w:r>
            <w:proofErr w:type="gramStart"/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ко всей площади земельного участка, %</w:t>
            </w:r>
          </w:p>
        </w:tc>
      </w:tr>
      <w:tr w:rsidR="003D19C9" w:rsidRPr="003D19C9" w:rsidTr="003D19C9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9C9" w:rsidRPr="003D19C9" w:rsidTr="003D19C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3.1, 3.1.1, 7.5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3D19C9" w:rsidRPr="003D19C9" w:rsidTr="003D19C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4.9.1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3D19C9" w:rsidRPr="003D19C9" w:rsidTr="003D19C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6.7, 6.8, 7.2, 12.0, 12.0.2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3D19C9" w:rsidRPr="003D19C9" w:rsidRDefault="003D19C9" w:rsidP="003D19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Статья 26. Градостроительный регламент зоны сельскохозяйственного назначения </w:t>
      </w:r>
      <w:r w:rsidRPr="003D19C9">
        <w:rPr>
          <w:rFonts w:ascii="Times New Roman" w:eastAsia="Calibri" w:hAnsi="Times New Roman" w:cs="Times New Roman"/>
          <w:b/>
          <w:sz w:val="28"/>
          <w:szCs w:val="28"/>
        </w:rPr>
        <w:t>(СХ-1)</w:t>
      </w:r>
    </w:p>
    <w:p w:rsidR="003D19C9" w:rsidRPr="003D19C9" w:rsidRDefault="003D19C9" w:rsidP="003D19C9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19C9" w:rsidRPr="003D19C9" w:rsidRDefault="003D19C9" w:rsidP="003D19C9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</w:t>
      </w:r>
    </w:p>
    <w:p w:rsidR="003D19C9" w:rsidRPr="003D19C9" w:rsidRDefault="003D19C9" w:rsidP="003D19C9">
      <w:pPr>
        <w:ind w:left="567"/>
        <w:contextualSpacing/>
        <w:rPr>
          <w:rFonts w:ascii="Calibri" w:eastAsia="Calibri" w:hAnsi="Calibri" w:cs="Times New Roman"/>
        </w:rPr>
      </w:pPr>
    </w:p>
    <w:tbl>
      <w:tblPr>
        <w:tblW w:w="97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094"/>
        <w:gridCol w:w="1134"/>
      </w:tblGrid>
      <w:tr w:rsidR="003D19C9" w:rsidRPr="003D19C9" w:rsidTr="003D19C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</w:t>
            </w: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вида разрешенного использования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Виды объектов, размещение которых </w:t>
            </w: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соответствуют виду разрешенного использования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Код </w:t>
            </w: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вида</w:t>
            </w:r>
            <w:r w:rsidRPr="003D19C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7"/>
            </w:r>
          </w:p>
        </w:tc>
      </w:tr>
      <w:tr w:rsidR="003D19C9" w:rsidRPr="003D19C9" w:rsidTr="003D19C9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Основные виды разрешенного использования</w:t>
            </w:r>
          </w:p>
        </w:tc>
      </w:tr>
      <w:tr w:rsidR="003D19C9" w:rsidRPr="003D19C9" w:rsidTr="003D19C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Овощеводство</w:t>
            </w:r>
          </w:p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</w:tc>
      </w:tr>
      <w:tr w:rsidR="003D19C9" w:rsidRPr="003D19C9" w:rsidTr="003D19C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Садоводство</w:t>
            </w:r>
          </w:p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</w:tr>
      <w:tr w:rsidR="003D19C9" w:rsidRPr="003D19C9" w:rsidTr="003D19C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Скотоводство</w:t>
            </w:r>
          </w:p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1.8</w:t>
            </w:r>
          </w:p>
        </w:tc>
      </w:tr>
      <w:tr w:rsidR="003D19C9" w:rsidRPr="003D19C9" w:rsidTr="003D19C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Птицеводство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1.10</w:t>
            </w:r>
          </w:p>
        </w:tc>
      </w:tr>
      <w:tr w:rsidR="003D19C9" w:rsidRPr="003D19C9" w:rsidTr="003D19C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Пчеловодство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ульев, иных объектов и </w:t>
            </w: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оборудования, необходимого для пчеловодства и разведениях иных полезных насекомых;</w:t>
            </w:r>
          </w:p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сооружений, используемых для хранения и первичной переработки продукции пчеловодств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1.12</w:t>
            </w:r>
          </w:p>
        </w:tc>
      </w:tr>
      <w:tr w:rsidR="003D19C9" w:rsidRPr="003D19C9" w:rsidTr="003D19C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Хранение и переработка сельскохозяйственной продукции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1.15</w:t>
            </w:r>
          </w:p>
        </w:tc>
      </w:tr>
      <w:tr w:rsidR="003D19C9" w:rsidRPr="003D19C9" w:rsidTr="003D19C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Питомники</w:t>
            </w:r>
          </w:p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1.17</w:t>
            </w:r>
          </w:p>
        </w:tc>
      </w:tr>
      <w:tr w:rsidR="003D19C9" w:rsidRPr="003D19C9" w:rsidTr="003D19C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Сенокошение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Кошение трав, сбор и заготовка сена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1.19</w:t>
            </w:r>
          </w:p>
        </w:tc>
      </w:tr>
      <w:tr w:rsidR="003D19C9" w:rsidRPr="003D19C9" w:rsidTr="003D19C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Коммунальное обслуживание</w:t>
            </w:r>
          </w:p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</w:tr>
      <w:tr w:rsidR="003D19C9" w:rsidRPr="003D19C9" w:rsidTr="003D19C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3.1.1</w:t>
            </w:r>
          </w:p>
        </w:tc>
      </w:tr>
      <w:tr w:rsidR="003D19C9" w:rsidRPr="003D19C9" w:rsidTr="003D19C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Амбулаторное ветеринарное обслуживание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3.10.1</w:t>
            </w:r>
          </w:p>
        </w:tc>
      </w:tr>
      <w:tr w:rsidR="003D19C9" w:rsidRPr="003D19C9" w:rsidTr="003D19C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Склад</w:t>
            </w:r>
          </w:p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</w:t>
            </w: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6.9</w:t>
            </w:r>
          </w:p>
        </w:tc>
      </w:tr>
      <w:tr w:rsidR="003D19C9" w:rsidRPr="003D19C9" w:rsidTr="003D19C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12.0</w:t>
            </w:r>
          </w:p>
        </w:tc>
      </w:tr>
      <w:tr w:rsidR="003D19C9" w:rsidRPr="003D19C9" w:rsidTr="003D19C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12.0.2</w:t>
            </w:r>
          </w:p>
        </w:tc>
      </w:tr>
      <w:tr w:rsidR="003D19C9" w:rsidRPr="003D19C9" w:rsidTr="003D19C9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Условно-разрешенные виды использования</w:t>
            </w:r>
          </w:p>
        </w:tc>
      </w:tr>
      <w:tr w:rsidR="003D19C9" w:rsidRPr="003D19C9" w:rsidTr="003D19C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Ведение личного подсобного хозяйства на полевых участках</w:t>
            </w:r>
          </w:p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1.16</w:t>
            </w:r>
          </w:p>
        </w:tc>
      </w:tr>
      <w:tr w:rsidR="003D19C9" w:rsidRPr="003D19C9" w:rsidTr="003D19C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сельскохозяйственного производства</w:t>
            </w:r>
          </w:p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1.18</w:t>
            </w:r>
          </w:p>
        </w:tc>
      </w:tr>
      <w:tr w:rsidR="003D19C9" w:rsidRPr="003D19C9" w:rsidTr="003D19C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автотранспорта</w:t>
            </w:r>
          </w:p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hyperlink r:id="rId38" w:anchor="sub_10271" w:history="1">
              <w:r w:rsidRPr="003D19C9">
                <w:rPr>
                  <w:rFonts w:ascii="Times New Roman" w:eastAsia="Calibri" w:hAnsi="Times New Roman" w:cs="Times New Roman"/>
                  <w:sz w:val="28"/>
                  <w:szCs w:val="28"/>
                </w:rPr>
                <w:t>коде 2.7.1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4.9</w:t>
            </w:r>
          </w:p>
        </w:tc>
      </w:tr>
      <w:tr w:rsidR="003D19C9" w:rsidRPr="003D19C9" w:rsidTr="003D19C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Объекты придорожного сервиса</w:t>
            </w:r>
          </w:p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автозаправочных станций (бензиновых, газовых); размещение магазинов сопутствующей торговли, зданий для организации общественного питания в качестве объектов придорожного сервиса; </w:t>
            </w: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гостиничных услуг в качестве придорожного сервиса; 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4.9.1</w:t>
            </w:r>
          </w:p>
        </w:tc>
      </w:tr>
      <w:tr w:rsidR="003D19C9" w:rsidRPr="003D19C9" w:rsidTr="003D19C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Недропользование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геологических изысканий; 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</w:t>
            </w:r>
            <w:proofErr w:type="gramEnd"/>
          </w:p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6.1</w:t>
            </w:r>
          </w:p>
        </w:tc>
      </w:tr>
      <w:tr w:rsidR="003D19C9" w:rsidRPr="003D19C9" w:rsidTr="003D19C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Трубопроводный транспорт</w:t>
            </w:r>
          </w:p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7.5</w:t>
            </w:r>
          </w:p>
        </w:tc>
      </w:tr>
      <w:tr w:rsidR="003D19C9" w:rsidRPr="003D19C9" w:rsidTr="003D19C9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Вспомогательные виды разрешенного использования</w:t>
            </w:r>
          </w:p>
        </w:tc>
      </w:tr>
      <w:tr w:rsidR="003D19C9" w:rsidRPr="003D19C9" w:rsidTr="003D19C9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и озеленение территории</w:t>
            </w:r>
          </w:p>
        </w:tc>
      </w:tr>
    </w:tbl>
    <w:p w:rsidR="003D19C9" w:rsidRPr="003D19C9" w:rsidRDefault="003D19C9" w:rsidP="003D19C9">
      <w:pPr>
        <w:tabs>
          <w:tab w:val="num" w:pos="0"/>
        </w:tabs>
        <w:ind w:firstLine="567"/>
        <w:contextualSpacing/>
        <w:rPr>
          <w:rFonts w:ascii="Calibri" w:eastAsia="Calibri" w:hAnsi="Calibri" w:cs="Times New Roman"/>
        </w:rPr>
      </w:pPr>
    </w:p>
    <w:p w:rsidR="003D19C9" w:rsidRPr="003D19C9" w:rsidRDefault="003D19C9" w:rsidP="003D19C9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Предельные 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993"/>
        <w:gridCol w:w="1134"/>
        <w:gridCol w:w="1985"/>
        <w:gridCol w:w="1091"/>
        <w:gridCol w:w="9"/>
        <w:gridCol w:w="1100"/>
        <w:gridCol w:w="1912"/>
      </w:tblGrid>
      <w:tr w:rsidR="003D19C9" w:rsidRPr="003D19C9" w:rsidTr="003D19C9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Код (числовое обозначение вида разрешенного использования земельного участка)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Размер земельных участков (площадь),</w:t>
            </w:r>
          </w:p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</w:t>
            </w: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строений, сооружений, за пределами которых запрещено строительство, </w:t>
            </w:r>
            <w:proofErr w:type="gramStart"/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Предельное количество этажей, шт.</w:t>
            </w:r>
          </w:p>
        </w:tc>
        <w:tc>
          <w:tcPr>
            <w:tcW w:w="1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Предельная высота зданий, строений, сооружений, </w:t>
            </w:r>
            <w:proofErr w:type="gramStart"/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Максимальный процент застройки в границах земельного участка, определяемый как отношение суммарной площади </w:t>
            </w: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земельного участка, которая может быть застроена ко всей площади земельного участка, %</w:t>
            </w:r>
          </w:p>
        </w:tc>
      </w:tr>
      <w:tr w:rsidR="003D19C9" w:rsidRPr="003D19C9" w:rsidTr="003D19C9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</w:t>
            </w: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9C9" w:rsidRPr="003D19C9" w:rsidTr="003D19C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1.3, 1.5, 1.16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ограничению</w:t>
            </w:r>
          </w:p>
        </w:tc>
      </w:tr>
      <w:tr w:rsidR="003D19C9" w:rsidRPr="003D19C9" w:rsidTr="003D19C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1.15, 1.17, 1.18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3D19C9" w:rsidRPr="003D19C9" w:rsidTr="003D19C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1.8, 1.10, 1.12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3D19C9" w:rsidRPr="003D19C9" w:rsidTr="003D19C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3.1, 3.1.1, 7.5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3D19C9" w:rsidRPr="003D19C9" w:rsidTr="003D19C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3.10.1, 4.9, 4.9.1, 6.1, 6.9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3D19C9" w:rsidRPr="003D19C9" w:rsidTr="003D19C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ограничению</w:t>
            </w:r>
          </w:p>
        </w:tc>
      </w:tr>
      <w:tr w:rsidR="003D19C9" w:rsidRPr="003D19C9" w:rsidTr="003D19C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12.0, 12.0.2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ограничению</w:t>
            </w:r>
          </w:p>
        </w:tc>
      </w:tr>
    </w:tbl>
    <w:p w:rsidR="003D19C9" w:rsidRPr="003D19C9" w:rsidRDefault="003D19C9" w:rsidP="003D19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19C9" w:rsidRPr="003D19C9" w:rsidRDefault="003D19C9" w:rsidP="003D19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 Статья 27. Градостроительный регламент зоны сельскохозяйственного назначения </w:t>
      </w:r>
      <w:r w:rsidRPr="003D19C9">
        <w:rPr>
          <w:rFonts w:ascii="Times New Roman" w:eastAsia="Calibri" w:hAnsi="Times New Roman" w:cs="Times New Roman"/>
          <w:b/>
          <w:sz w:val="28"/>
          <w:szCs w:val="28"/>
        </w:rPr>
        <w:t>(СХ-2)</w:t>
      </w:r>
    </w:p>
    <w:p w:rsidR="003D19C9" w:rsidRPr="003D19C9" w:rsidRDefault="003D19C9" w:rsidP="003D19C9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19C9" w:rsidRPr="003D19C9" w:rsidRDefault="003D19C9" w:rsidP="003D19C9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6099"/>
        <w:gridCol w:w="1135"/>
      </w:tblGrid>
      <w:tr w:rsidR="003D19C9" w:rsidRPr="003D19C9" w:rsidTr="003D19C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Виды объектов, размещение которых соответствуют виду разрешенного использования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Код вида</w:t>
            </w:r>
            <w:r w:rsidRPr="003D19C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8"/>
            </w:r>
          </w:p>
        </w:tc>
      </w:tr>
      <w:tr w:rsidR="003D19C9" w:rsidRPr="003D19C9" w:rsidTr="003D19C9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 виды разрешенного использования</w:t>
            </w:r>
          </w:p>
        </w:tc>
      </w:tr>
      <w:tr w:rsidR="003D19C9" w:rsidRPr="003D19C9" w:rsidTr="003D19C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Овощеводство</w:t>
            </w:r>
          </w:p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</w:tc>
      </w:tr>
      <w:tr w:rsidR="003D19C9" w:rsidRPr="003D19C9" w:rsidTr="003D19C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Садоводство</w:t>
            </w:r>
          </w:p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Осуществление хозяйственной деятельности, в </w:t>
            </w: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1.5</w:t>
            </w:r>
          </w:p>
        </w:tc>
      </w:tr>
      <w:tr w:rsidR="003D19C9" w:rsidRPr="003D19C9" w:rsidTr="003D19C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Скотоводство</w:t>
            </w:r>
          </w:p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1.8</w:t>
            </w:r>
          </w:p>
        </w:tc>
      </w:tr>
      <w:tr w:rsidR="003D19C9" w:rsidRPr="003D19C9" w:rsidTr="003D19C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Птицеводство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1.10</w:t>
            </w:r>
          </w:p>
        </w:tc>
      </w:tr>
      <w:tr w:rsidR="003D19C9" w:rsidRPr="003D19C9" w:rsidTr="003D19C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Пчеловодство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сооружений, используемых для хранения и первичной переработки продукции пчеловодств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1.12</w:t>
            </w:r>
          </w:p>
        </w:tc>
      </w:tr>
      <w:tr w:rsidR="003D19C9" w:rsidRPr="003D19C9" w:rsidTr="003D19C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Хранение и переработка сельскохозяйственной продукции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1.15</w:t>
            </w:r>
          </w:p>
        </w:tc>
      </w:tr>
      <w:tr w:rsidR="003D19C9" w:rsidRPr="003D19C9" w:rsidTr="003D19C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Питомники</w:t>
            </w:r>
          </w:p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сооружений, необходимых для </w:t>
            </w: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указанных видов сельскохозяйственного производства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1.17</w:t>
            </w:r>
          </w:p>
        </w:tc>
      </w:tr>
      <w:tr w:rsidR="003D19C9" w:rsidRPr="003D19C9" w:rsidTr="003D19C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Сенокошение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Кошение трав, сбор и заготовка сена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1.19</w:t>
            </w:r>
          </w:p>
        </w:tc>
      </w:tr>
      <w:tr w:rsidR="003D19C9" w:rsidRPr="003D19C9" w:rsidTr="003D19C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Коммунальное обслуживание</w:t>
            </w:r>
          </w:p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</w:tr>
      <w:tr w:rsidR="003D19C9" w:rsidRPr="003D19C9" w:rsidTr="003D19C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3.1.1</w:t>
            </w:r>
          </w:p>
        </w:tc>
      </w:tr>
      <w:tr w:rsidR="003D19C9" w:rsidRPr="003D19C9" w:rsidTr="003D19C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Амбулаторное ветеринарное обслуживание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3.10.1</w:t>
            </w:r>
          </w:p>
        </w:tc>
      </w:tr>
      <w:tr w:rsidR="003D19C9" w:rsidRPr="003D19C9" w:rsidTr="003D19C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Склад</w:t>
            </w:r>
          </w:p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6.9</w:t>
            </w:r>
          </w:p>
        </w:tc>
      </w:tr>
      <w:tr w:rsidR="003D19C9" w:rsidRPr="003D19C9" w:rsidTr="003D19C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12.0</w:t>
            </w:r>
          </w:p>
        </w:tc>
      </w:tr>
      <w:tr w:rsidR="003D19C9" w:rsidRPr="003D19C9" w:rsidTr="003D19C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Благоустройство </w:t>
            </w: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территории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Размещение декоративных, технических, </w:t>
            </w: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12.0.2</w:t>
            </w:r>
          </w:p>
        </w:tc>
      </w:tr>
      <w:tr w:rsidR="003D19C9" w:rsidRPr="003D19C9" w:rsidTr="003D19C9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Условно-разрешенные виды использования</w:t>
            </w:r>
          </w:p>
        </w:tc>
      </w:tr>
      <w:tr w:rsidR="003D19C9" w:rsidRPr="003D19C9" w:rsidTr="003D19C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Ведение личного подсобного хозяйства на полевых участках</w:t>
            </w:r>
          </w:p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1.16</w:t>
            </w:r>
          </w:p>
        </w:tc>
      </w:tr>
      <w:tr w:rsidR="003D19C9" w:rsidRPr="003D19C9" w:rsidTr="003D19C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сельскохозяйственного производства</w:t>
            </w:r>
          </w:p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1.18</w:t>
            </w:r>
          </w:p>
        </w:tc>
      </w:tr>
      <w:tr w:rsidR="003D19C9" w:rsidRPr="003D19C9" w:rsidTr="003D19C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автотранспорта</w:t>
            </w:r>
          </w:p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hyperlink r:id="rId39" w:anchor="sub_10271" w:history="1">
              <w:r w:rsidRPr="003D19C9">
                <w:rPr>
                  <w:rFonts w:ascii="Times New Roman" w:eastAsia="Calibri" w:hAnsi="Times New Roman" w:cs="Times New Roman"/>
                  <w:sz w:val="28"/>
                  <w:szCs w:val="28"/>
                </w:rPr>
                <w:t>коде 2.7.1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4.9</w:t>
            </w:r>
          </w:p>
        </w:tc>
      </w:tr>
      <w:tr w:rsidR="003D19C9" w:rsidRPr="003D19C9" w:rsidTr="003D19C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Объекты придорожного сервиса</w:t>
            </w:r>
          </w:p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автозаправочных станций (бензиновых, газовых); размещение магазинов сопутствующей торговли, зданий для организации общественного питания в качестве объектов придорожного сервиса; предоставление гостиничных услуг в качестве придорожного сервиса; 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4.9.1</w:t>
            </w:r>
          </w:p>
        </w:tc>
      </w:tr>
      <w:tr w:rsidR="003D19C9" w:rsidRPr="003D19C9" w:rsidTr="003D19C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Трубопроводный транспорт</w:t>
            </w:r>
          </w:p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7.5</w:t>
            </w:r>
          </w:p>
        </w:tc>
      </w:tr>
      <w:tr w:rsidR="003D19C9" w:rsidRPr="003D19C9" w:rsidTr="003D19C9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Вспомогательные виды разрешенного использования</w:t>
            </w:r>
          </w:p>
        </w:tc>
      </w:tr>
      <w:tr w:rsidR="003D19C9" w:rsidRPr="003D19C9" w:rsidTr="003D19C9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и озеленение территории</w:t>
            </w:r>
          </w:p>
        </w:tc>
      </w:tr>
    </w:tbl>
    <w:p w:rsidR="003D19C9" w:rsidRPr="003D19C9" w:rsidRDefault="003D19C9" w:rsidP="003D19C9">
      <w:pPr>
        <w:ind w:left="567"/>
        <w:contextualSpacing/>
        <w:rPr>
          <w:rFonts w:ascii="Calibri" w:eastAsia="Calibri" w:hAnsi="Calibri" w:cs="Times New Roman"/>
        </w:rPr>
      </w:pPr>
    </w:p>
    <w:p w:rsidR="003D19C9" w:rsidRPr="003D19C9" w:rsidRDefault="003D19C9" w:rsidP="003D19C9">
      <w:pPr>
        <w:numPr>
          <w:ilvl w:val="0"/>
          <w:numId w:val="26"/>
        </w:numPr>
        <w:spacing w:after="0" w:line="240" w:lineRule="auto"/>
        <w:ind w:hanging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lastRenderedPageBreak/>
        <w:t>Предельные 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:rsidR="003D19C9" w:rsidRPr="003D19C9" w:rsidRDefault="003D19C9" w:rsidP="003D19C9">
      <w:pPr>
        <w:ind w:left="567"/>
        <w:contextualSpacing/>
        <w:rPr>
          <w:rFonts w:ascii="Calibri" w:eastAsia="Calibri" w:hAnsi="Calibri" w:cs="Times New Roman"/>
          <w:b/>
        </w:rPr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993"/>
        <w:gridCol w:w="1134"/>
        <w:gridCol w:w="1985"/>
        <w:gridCol w:w="1091"/>
        <w:gridCol w:w="9"/>
        <w:gridCol w:w="1100"/>
        <w:gridCol w:w="1912"/>
      </w:tblGrid>
      <w:tr w:rsidR="003D19C9" w:rsidRPr="003D19C9" w:rsidTr="003D19C9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Код (числовое обозначение вида разрешенного использования земельного участка)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Размер земельных участков (площадь),</w:t>
            </w:r>
          </w:p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строительство, </w:t>
            </w:r>
            <w:proofErr w:type="gramStart"/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Предельное количество этажей, шт.</w:t>
            </w:r>
          </w:p>
        </w:tc>
        <w:tc>
          <w:tcPr>
            <w:tcW w:w="1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Предельная высота зданий, строений, сооружений, </w:t>
            </w:r>
            <w:proofErr w:type="gramStart"/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ко всей площади земельного участка, %</w:t>
            </w:r>
          </w:p>
        </w:tc>
      </w:tr>
      <w:tr w:rsidR="003D19C9" w:rsidRPr="003D19C9" w:rsidTr="003D19C9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</w:t>
            </w: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9C9" w:rsidRPr="003D19C9" w:rsidTr="003D19C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1.3, 1.5, 1.16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ограничению</w:t>
            </w:r>
          </w:p>
        </w:tc>
      </w:tr>
      <w:tr w:rsidR="003D19C9" w:rsidRPr="003D19C9" w:rsidTr="003D19C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1.15, 1.17, 1.18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3D19C9" w:rsidRPr="003D19C9" w:rsidTr="003D19C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1.8, 1.10, 1.12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3D19C9" w:rsidRPr="003D19C9" w:rsidTr="003D19C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3.1, 3.1.1, 7.5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3D19C9" w:rsidRPr="003D19C9" w:rsidTr="003D19C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3.10.1, 4.9, 4.9.1, 6.9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3D19C9" w:rsidRPr="003D19C9" w:rsidTr="003D19C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ограничению</w:t>
            </w:r>
          </w:p>
        </w:tc>
      </w:tr>
      <w:tr w:rsidR="003D19C9" w:rsidRPr="003D19C9" w:rsidTr="003D19C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12.0, 12.0.2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9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ограничению</w:t>
            </w:r>
          </w:p>
        </w:tc>
      </w:tr>
    </w:tbl>
    <w:p w:rsidR="003D19C9" w:rsidRPr="003D19C9" w:rsidRDefault="003D19C9" w:rsidP="003D19C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19C9" w:rsidRPr="003D19C9" w:rsidRDefault="003D19C9" w:rsidP="003D19C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19C9">
        <w:rPr>
          <w:rFonts w:ascii="Times New Roman" w:eastAsia="Calibri" w:hAnsi="Times New Roman" w:cs="Times New Roman"/>
          <w:sz w:val="28"/>
          <w:szCs w:val="28"/>
        </w:rPr>
        <w:t xml:space="preserve">Статья 28. Ограничения и обременения использования земельных участков или объектов капитального строительства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3"/>
        <w:gridCol w:w="4079"/>
        <w:gridCol w:w="3969"/>
      </w:tblGrid>
      <w:tr w:rsidR="003D19C9" w:rsidRPr="003D19C9" w:rsidTr="003D19C9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Виды зон с особыми условиями использования территории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Ограничения в использовании земельных участков и объектов капитального строительства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установленные ограничения</w:t>
            </w:r>
          </w:p>
        </w:tc>
      </w:tr>
      <w:tr w:rsidR="003D19C9" w:rsidRPr="003D19C9" w:rsidTr="003D19C9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Н-1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Ограничения использования объектов недвижимости на территориях санитарно-защитных зон производственно-</w:t>
            </w: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коммунальных объектов и объектов специального назначения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СанПиН 2.2.1/2.1.1.1200-03;</w:t>
            </w:r>
          </w:p>
          <w:p w:rsidR="003D19C9" w:rsidRPr="003D19C9" w:rsidRDefault="003D19C9" w:rsidP="003D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Проекты санитарно-защитных зон, утвержденные администрацией Поселения</w:t>
            </w:r>
          </w:p>
        </w:tc>
      </w:tr>
      <w:tr w:rsidR="003D19C9" w:rsidRPr="003D19C9" w:rsidTr="003D19C9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Н-3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Ограничения использования объектов недвижимости на территориях </w:t>
            </w:r>
            <w:proofErr w:type="spellStart"/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водоохранных</w:t>
            </w:r>
            <w:proofErr w:type="spellEnd"/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зон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Водный кодекс РФ</w:t>
            </w:r>
          </w:p>
        </w:tc>
      </w:tr>
      <w:tr w:rsidR="003D19C9" w:rsidRPr="003D19C9" w:rsidTr="003D19C9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Н-4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Ограничения использования объектов недвижимости на территориях охранных зон инженерных коммуникаций – коридоры ЛЭП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Правительства РФ от 24.02.2009 N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(вместе с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зон")</w:t>
            </w:r>
          </w:p>
        </w:tc>
      </w:tr>
      <w:tr w:rsidR="003D19C9" w:rsidRPr="003D19C9" w:rsidTr="003D19C9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Н-5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Ограничения использования объектов </w:t>
            </w:r>
            <w:proofErr w:type="gramStart"/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недвижимости</w:t>
            </w:r>
            <w:proofErr w:type="gramEnd"/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территориях особо охраняемых природных территориях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закон от 14.03.1995 N 33-ФЗ "Об особо охраняемых природных территориях"</w:t>
            </w:r>
          </w:p>
        </w:tc>
      </w:tr>
      <w:tr w:rsidR="003D19C9" w:rsidRPr="003D19C9" w:rsidTr="003D19C9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Н-6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Ограничения использования объектов недвижимости на территориях зоны затопления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Водный кодекс РФ </w:t>
            </w:r>
            <w:hyperlink r:id="rId40" w:history="1">
              <w:r w:rsidRPr="003D19C9">
                <w:rPr>
                  <w:rFonts w:ascii="Times New Roman" w:eastAsia="Calibri" w:hAnsi="Times New Roman" w:cs="Times New Roman"/>
                  <w:sz w:val="28"/>
                  <w:szCs w:val="28"/>
                </w:rPr>
                <w:t>(ст. 67.1)</w:t>
              </w:r>
            </w:hyperlink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3D19C9" w:rsidRPr="003D19C9" w:rsidRDefault="003D19C9" w:rsidP="003D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Правительства РФ от 18.04.2014 N 360 "Об определении границ зон затопления, подтопления" (вместе с "Правилами определения границ зон затопления, подтопления")</w:t>
            </w:r>
          </w:p>
        </w:tc>
      </w:tr>
      <w:tr w:rsidR="003D19C9" w:rsidRPr="003D19C9" w:rsidTr="003D19C9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Н-7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Ограничения использования объектов недвижимости на территориях зоны охраны источников водоснабжения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СанПиН 2.1.4.027-95</w:t>
            </w:r>
          </w:p>
        </w:tc>
      </w:tr>
      <w:tr w:rsidR="003D19C9" w:rsidRPr="003D19C9" w:rsidTr="003D19C9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>Н-9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Зона регулирования застройки и хозяйственной деятельности в зеленой зоне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C9" w:rsidRPr="003D19C9" w:rsidRDefault="003D19C9" w:rsidP="003D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Постановление Правительства РФ от 21.12.2019 N 1755 "Об утверждении Правил изменения границ земель, на которых располагаются леса, указанные в пунктах 3 и 4 части 1 статьи 114 Лесного </w:t>
            </w:r>
            <w:r w:rsidRPr="003D1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кодекса Российской Федерации, и определения функциональных зон в лесах, расположенных в лесопарковых зонах"</w:t>
            </w:r>
          </w:p>
        </w:tc>
      </w:tr>
    </w:tbl>
    <w:p w:rsidR="003D19C9" w:rsidRPr="003D19C9" w:rsidRDefault="003D19C9" w:rsidP="003D19C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51B1" w:rsidRDefault="001151B1">
      <w:bookmarkStart w:id="8" w:name="_GoBack"/>
      <w:bookmarkEnd w:id="8"/>
    </w:p>
    <w:sectPr w:rsidR="00115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C13" w:rsidRDefault="00846C13" w:rsidP="003D19C9">
      <w:pPr>
        <w:spacing w:after="0" w:line="240" w:lineRule="auto"/>
      </w:pPr>
      <w:r>
        <w:separator/>
      </w:r>
    </w:p>
  </w:endnote>
  <w:endnote w:type="continuationSeparator" w:id="0">
    <w:p w:rsidR="00846C13" w:rsidRDefault="00846C13" w:rsidP="003D1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C13" w:rsidRDefault="00846C13" w:rsidP="003D19C9">
      <w:pPr>
        <w:spacing w:after="0" w:line="240" w:lineRule="auto"/>
      </w:pPr>
      <w:r>
        <w:separator/>
      </w:r>
    </w:p>
  </w:footnote>
  <w:footnote w:type="continuationSeparator" w:id="0">
    <w:p w:rsidR="00846C13" w:rsidRDefault="00846C13" w:rsidP="003D19C9">
      <w:pPr>
        <w:spacing w:after="0" w:line="240" w:lineRule="auto"/>
      </w:pPr>
      <w:r>
        <w:continuationSeparator/>
      </w:r>
    </w:p>
  </w:footnote>
  <w:footnote w:id="1">
    <w:p w:rsidR="003D19C9" w:rsidRDefault="003D19C9" w:rsidP="003D19C9">
      <w:pPr>
        <w:pStyle w:val="a8"/>
      </w:pPr>
      <w:r>
        <w:rPr>
          <w:rStyle w:val="af7"/>
        </w:rPr>
        <w:footnoteRef/>
      </w:r>
      <w:r>
        <w:t xml:space="preserve"> Код (числовое обозначение) вида разрешенного использования земельного участка здесь и далее принимается в соответствии с Классификатором видов разрешенного использования земельных участков, утвержденным Приказ</w:t>
      </w:r>
      <w:r>
        <w:rPr>
          <w:lang w:val="ru-RU"/>
        </w:rPr>
        <w:t>ом</w:t>
      </w:r>
      <w:r>
        <w:t xml:space="preserve"> </w:t>
      </w:r>
      <w:proofErr w:type="spellStart"/>
      <w:r>
        <w:t>Росреестра</w:t>
      </w:r>
      <w:proofErr w:type="spellEnd"/>
      <w:r>
        <w:t xml:space="preserve"> от 10.11.2020 N П/0412 "Об утверждении классификатора видов разрешенного использования земельных участков".</w:t>
      </w:r>
    </w:p>
    <w:p w:rsidR="003D19C9" w:rsidRDefault="003D19C9" w:rsidP="003D19C9">
      <w:pPr>
        <w:pStyle w:val="a8"/>
      </w:pPr>
    </w:p>
  </w:footnote>
  <w:footnote w:id="2">
    <w:p w:rsidR="003D19C9" w:rsidRDefault="003D19C9" w:rsidP="003D19C9">
      <w:pPr>
        <w:pStyle w:val="a8"/>
      </w:pPr>
      <w:r>
        <w:rPr>
          <w:rStyle w:val="af7"/>
        </w:rPr>
        <w:footnoteRef/>
      </w:r>
      <w:r>
        <w:t xml:space="preserve"> </w:t>
      </w:r>
      <w:r>
        <w:t>Код (числовое обозначение) вида разрешенного использования земельного участка здесь и далее принимается в соответствии с Классификатором видов разрешенного использования земельных участков, утвержденным Приказ</w:t>
      </w:r>
      <w:r>
        <w:rPr>
          <w:lang w:val="ru-RU"/>
        </w:rPr>
        <w:t>ом</w:t>
      </w:r>
      <w:r>
        <w:t xml:space="preserve"> </w:t>
      </w:r>
      <w:proofErr w:type="spellStart"/>
      <w:r>
        <w:t>Росреестра</w:t>
      </w:r>
      <w:proofErr w:type="spellEnd"/>
      <w:r>
        <w:t xml:space="preserve"> от 10.11.2020 N П/0412 "Об утверждении классификатора видов разрешенного использования земельных участков".</w:t>
      </w:r>
    </w:p>
    <w:p w:rsidR="003D19C9" w:rsidRDefault="003D19C9" w:rsidP="003D19C9">
      <w:pPr>
        <w:pStyle w:val="a8"/>
      </w:pPr>
    </w:p>
  </w:footnote>
  <w:footnote w:id="3">
    <w:p w:rsidR="003D19C9" w:rsidRDefault="003D19C9" w:rsidP="003D19C9">
      <w:pPr>
        <w:pStyle w:val="a8"/>
      </w:pPr>
      <w:r>
        <w:rPr>
          <w:rStyle w:val="af7"/>
        </w:rPr>
        <w:footnoteRef/>
      </w:r>
      <w:r>
        <w:t xml:space="preserve"> </w:t>
      </w:r>
      <w:r>
        <w:t>Код (числовое обозначение) вида разрешенного использования земельного участка здесь и далее принимается в соответствии с Классификатором видов разрешенного использования земельных участков, утвержденным Приказ</w:t>
      </w:r>
      <w:r>
        <w:rPr>
          <w:lang w:val="ru-RU"/>
        </w:rPr>
        <w:t>ом</w:t>
      </w:r>
      <w:r>
        <w:t xml:space="preserve"> </w:t>
      </w:r>
      <w:proofErr w:type="spellStart"/>
      <w:r>
        <w:t>Росреестра</w:t>
      </w:r>
      <w:proofErr w:type="spellEnd"/>
      <w:r>
        <w:t xml:space="preserve"> от 10.11.2020 N П/0412 "Об утверждении классификатора видов разрешенного использования земельных участков".</w:t>
      </w:r>
    </w:p>
    <w:p w:rsidR="003D19C9" w:rsidRDefault="003D19C9" w:rsidP="003D19C9">
      <w:pPr>
        <w:pStyle w:val="a8"/>
      </w:pPr>
    </w:p>
  </w:footnote>
  <w:footnote w:id="4">
    <w:p w:rsidR="003D19C9" w:rsidRDefault="003D19C9" w:rsidP="003D19C9">
      <w:pPr>
        <w:pStyle w:val="a8"/>
      </w:pPr>
      <w:r>
        <w:rPr>
          <w:rStyle w:val="af7"/>
        </w:rPr>
        <w:footnoteRef/>
      </w:r>
      <w:r>
        <w:t xml:space="preserve"> </w:t>
      </w:r>
      <w:r>
        <w:t>Код (числовое обозначение) вида разрешенного использования земельного участка здесь и далее принимается в соответствии с Классификатором видов разрешенного использования земельных участков, утвержденным Приказ</w:t>
      </w:r>
      <w:r>
        <w:rPr>
          <w:lang w:val="ru-RU"/>
        </w:rPr>
        <w:t>ом</w:t>
      </w:r>
      <w:r>
        <w:t xml:space="preserve"> </w:t>
      </w:r>
      <w:proofErr w:type="spellStart"/>
      <w:r>
        <w:t>Росреестра</w:t>
      </w:r>
      <w:proofErr w:type="spellEnd"/>
      <w:r>
        <w:t xml:space="preserve"> от 10.11.2020 N П/0412 "Об утверждении классификатора видов разрешенного использования земельных участков".</w:t>
      </w:r>
    </w:p>
    <w:p w:rsidR="003D19C9" w:rsidRDefault="003D19C9" w:rsidP="003D19C9">
      <w:pPr>
        <w:pStyle w:val="a8"/>
      </w:pPr>
    </w:p>
  </w:footnote>
  <w:footnote w:id="5">
    <w:p w:rsidR="003D19C9" w:rsidRDefault="003D19C9" w:rsidP="003D19C9">
      <w:pPr>
        <w:pStyle w:val="a8"/>
      </w:pPr>
      <w:r>
        <w:rPr>
          <w:rStyle w:val="af7"/>
        </w:rPr>
        <w:footnoteRef/>
      </w:r>
      <w:r>
        <w:t xml:space="preserve"> </w:t>
      </w:r>
      <w:r>
        <w:t>Код (числовое обозначение) вида разрешенного использования земельного участка здесь и далее принимается в соответствии с Классификатором видов разрешенного использования земельных участков, утвержденным Приказ</w:t>
      </w:r>
      <w:r>
        <w:rPr>
          <w:lang w:val="ru-RU"/>
        </w:rPr>
        <w:t>ом</w:t>
      </w:r>
      <w:r>
        <w:t xml:space="preserve"> </w:t>
      </w:r>
      <w:proofErr w:type="spellStart"/>
      <w:r>
        <w:t>Росреестра</w:t>
      </w:r>
      <w:proofErr w:type="spellEnd"/>
      <w:r>
        <w:t xml:space="preserve"> от 10.11.2020 N П/0412 "Об утверждении классификатора видов разрешенного использования земельных участков".</w:t>
      </w:r>
    </w:p>
    <w:p w:rsidR="003D19C9" w:rsidRDefault="003D19C9" w:rsidP="003D19C9">
      <w:pPr>
        <w:pStyle w:val="a8"/>
      </w:pPr>
    </w:p>
  </w:footnote>
  <w:footnote w:id="6">
    <w:p w:rsidR="003D19C9" w:rsidRDefault="003D19C9" w:rsidP="003D19C9">
      <w:pPr>
        <w:pStyle w:val="a8"/>
      </w:pPr>
      <w:r>
        <w:rPr>
          <w:rStyle w:val="af7"/>
        </w:rPr>
        <w:footnoteRef/>
      </w:r>
      <w:r>
        <w:t xml:space="preserve"> </w:t>
      </w:r>
      <w:r>
        <w:t>Код (числовое обозначение) вида разрешенного использования земельного участка здесь и далее принимается в соответствии с Классификатором видов разрешенного использования земельных участков, утвержденным Приказ</w:t>
      </w:r>
      <w:r>
        <w:rPr>
          <w:lang w:val="ru-RU"/>
        </w:rPr>
        <w:t>ом</w:t>
      </w:r>
      <w:r>
        <w:t xml:space="preserve"> </w:t>
      </w:r>
      <w:proofErr w:type="spellStart"/>
      <w:r>
        <w:t>Росреестра</w:t>
      </w:r>
      <w:proofErr w:type="spellEnd"/>
      <w:r>
        <w:t xml:space="preserve"> от 10.11.2020 N П/0412 "Об утверждении классификатора видов разрешенного использования земельных участков".</w:t>
      </w:r>
    </w:p>
    <w:p w:rsidR="003D19C9" w:rsidRDefault="003D19C9" w:rsidP="003D19C9">
      <w:pPr>
        <w:pStyle w:val="a8"/>
      </w:pPr>
    </w:p>
  </w:footnote>
  <w:footnote w:id="7">
    <w:p w:rsidR="003D19C9" w:rsidRDefault="003D19C9" w:rsidP="003D19C9">
      <w:pPr>
        <w:pStyle w:val="a8"/>
      </w:pPr>
      <w:r>
        <w:rPr>
          <w:rStyle w:val="af7"/>
        </w:rPr>
        <w:footnoteRef/>
      </w:r>
      <w:r>
        <w:t xml:space="preserve"> </w:t>
      </w:r>
      <w:r>
        <w:t>Код (числовое обозначение) вида разрешенного использования земельного участка здесь и далее принимается в соответствии с Классификатором видов разрешенного использования земельных участков, утвержденным Приказ</w:t>
      </w:r>
      <w:r>
        <w:rPr>
          <w:lang w:val="ru-RU"/>
        </w:rPr>
        <w:t>ом</w:t>
      </w:r>
      <w:r>
        <w:t xml:space="preserve"> </w:t>
      </w:r>
      <w:proofErr w:type="spellStart"/>
      <w:r>
        <w:t>Росреестра</w:t>
      </w:r>
      <w:proofErr w:type="spellEnd"/>
      <w:r>
        <w:t xml:space="preserve"> от 10.11.2020 N П/0412 "Об утверждении классификатора видов разрешенного использования земельных участков".</w:t>
      </w:r>
    </w:p>
    <w:p w:rsidR="003D19C9" w:rsidRDefault="003D19C9" w:rsidP="003D19C9">
      <w:pPr>
        <w:pStyle w:val="a8"/>
      </w:pPr>
    </w:p>
  </w:footnote>
  <w:footnote w:id="8">
    <w:p w:rsidR="003D19C9" w:rsidRDefault="003D19C9" w:rsidP="003D19C9">
      <w:pPr>
        <w:pStyle w:val="a8"/>
      </w:pPr>
      <w:r>
        <w:rPr>
          <w:rStyle w:val="af7"/>
        </w:rPr>
        <w:footnoteRef/>
      </w:r>
      <w:r>
        <w:t xml:space="preserve"> </w:t>
      </w:r>
      <w:r>
        <w:t>Код (числовое обозначение) вида разрешенного использования земельного участка здесь и далее принимается в соответствии с Классификатором видов разрешенного использования земельных участков, утвержденным Приказ</w:t>
      </w:r>
      <w:r>
        <w:rPr>
          <w:lang w:val="ru-RU"/>
        </w:rPr>
        <w:t>ом</w:t>
      </w:r>
      <w:r>
        <w:t xml:space="preserve"> </w:t>
      </w:r>
      <w:proofErr w:type="spellStart"/>
      <w:r>
        <w:t>Росреестра</w:t>
      </w:r>
      <w:proofErr w:type="spellEnd"/>
      <w:r>
        <w:t xml:space="preserve"> от 10.11.2020 N П/0412 "Об утверждении классификатора видов разрешенного использования земельных участков".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DC1"/>
    <w:multiLevelType w:val="hybridMultilevel"/>
    <w:tmpl w:val="55FE7EFA"/>
    <w:lvl w:ilvl="0" w:tplc="15C0A598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021538"/>
    <w:multiLevelType w:val="multilevel"/>
    <w:tmpl w:val="1E4CB0BE"/>
    <w:styleLink w:val="a"/>
    <w:lvl w:ilvl="0">
      <w:start w:val="1"/>
      <w:numFmt w:val="decimal"/>
      <w:lvlText w:val="%1)"/>
      <w:lvlJc w:val="left"/>
      <w:pPr>
        <w:tabs>
          <w:tab w:val="num" w:pos="964"/>
        </w:tabs>
        <w:ind w:left="0" w:firstLine="851"/>
      </w:pPr>
      <w:rPr>
        <w:rFonts w:ascii="Times New Roman" w:hAnsi="Times New Roman" w:cs="Times New Roman" w:hint="default"/>
        <w:b w:val="0"/>
        <w:i w:val="0"/>
        <w:sz w:val="26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-141" w:firstLine="851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decimal"/>
      <w:lvlText w:val="%3)"/>
      <w:lvlJc w:val="left"/>
      <w:pPr>
        <w:tabs>
          <w:tab w:val="num" w:pos="964"/>
        </w:tabs>
        <w:ind w:left="0" w:firstLine="851"/>
      </w:pPr>
      <w:rPr>
        <w:rFonts w:ascii="Times New Roman" w:hAnsi="Times New Roman" w:cs="Times New Roman" w:hint="default"/>
        <w:b w:val="0"/>
        <w:i w:val="0"/>
        <w:sz w:val="26"/>
      </w:rPr>
    </w:lvl>
    <w:lvl w:ilvl="3">
      <w:start w:val="1"/>
      <w:numFmt w:val="decimal"/>
      <w:lvlText w:val="%4)"/>
      <w:lvlJc w:val="left"/>
      <w:pPr>
        <w:tabs>
          <w:tab w:val="num" w:pos="964"/>
        </w:tabs>
        <w:ind w:left="0" w:firstLine="851"/>
      </w:pPr>
      <w:rPr>
        <w:rFonts w:ascii="Times New Roman" w:hAnsi="Times New Roman" w:cs="Times New Roman" w:hint="default"/>
        <w:b w:val="0"/>
        <w:i w:val="0"/>
        <w:sz w:val="26"/>
      </w:rPr>
    </w:lvl>
    <w:lvl w:ilvl="4">
      <w:start w:val="1"/>
      <w:numFmt w:val="lowerLetter"/>
      <w:lvlText w:val="(%5)"/>
      <w:lvlJc w:val="left"/>
      <w:pPr>
        <w:tabs>
          <w:tab w:val="num" w:pos="4189"/>
        </w:tabs>
        <w:ind w:left="4189" w:hanging="360"/>
      </w:pPr>
    </w:lvl>
    <w:lvl w:ilvl="5">
      <w:start w:val="1"/>
      <w:numFmt w:val="lowerRoman"/>
      <w:lvlText w:val="(%6)"/>
      <w:lvlJc w:val="left"/>
      <w:pPr>
        <w:tabs>
          <w:tab w:val="num" w:pos="4549"/>
        </w:tabs>
        <w:ind w:left="4549" w:hanging="360"/>
      </w:pPr>
    </w:lvl>
    <w:lvl w:ilvl="6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</w:lvl>
    <w:lvl w:ilvl="7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>
      <w:start w:val="1"/>
      <w:numFmt w:val="lowerRoman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">
    <w:nsid w:val="1C786822"/>
    <w:multiLevelType w:val="hybridMultilevel"/>
    <w:tmpl w:val="C3CC044E"/>
    <w:lvl w:ilvl="0" w:tplc="873C8B2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EB50F9"/>
    <w:multiLevelType w:val="hybridMultilevel"/>
    <w:tmpl w:val="D26AEBA4"/>
    <w:lvl w:ilvl="0" w:tplc="83CE114C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A785AF7"/>
    <w:multiLevelType w:val="multilevel"/>
    <w:tmpl w:val="DB6A352A"/>
    <w:lvl w:ilvl="0">
      <w:start w:val="1"/>
      <w:numFmt w:val="decimal"/>
      <w:pStyle w:val="a0"/>
      <w:lvlText w:val="Статья %1. "/>
      <w:lvlJc w:val="left"/>
      <w:pPr>
        <w:tabs>
          <w:tab w:val="num" w:pos="3091"/>
        </w:tabs>
        <w:snapToGrid w:val="0"/>
        <w:ind w:left="2450" w:hanging="60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isLgl/>
      <w:lvlText w:val=""/>
      <w:lvlJc w:val="left"/>
      <w:pPr>
        <w:tabs>
          <w:tab w:val="num" w:pos="2537"/>
        </w:tabs>
        <w:ind w:left="1457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2177"/>
        </w:tabs>
        <w:ind w:left="2177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2321"/>
        </w:tabs>
        <w:ind w:left="2321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2465"/>
        </w:tabs>
        <w:ind w:left="2465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2609"/>
        </w:tabs>
        <w:ind w:left="2609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2753"/>
        </w:tabs>
        <w:ind w:left="2753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2897"/>
        </w:tabs>
        <w:ind w:left="2897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3041"/>
        </w:tabs>
        <w:ind w:left="3041" w:hanging="144"/>
      </w:pPr>
    </w:lvl>
  </w:abstractNum>
  <w:abstractNum w:abstractNumId="5">
    <w:nsid w:val="419362AD"/>
    <w:multiLevelType w:val="hybridMultilevel"/>
    <w:tmpl w:val="A150E7B0"/>
    <w:lvl w:ilvl="0" w:tplc="90B86FC0">
      <w:start w:val="1"/>
      <w:numFmt w:val="decimal"/>
      <w:lvlText w:val="%1)"/>
      <w:lvlJc w:val="left"/>
      <w:pPr>
        <w:ind w:left="1855" w:hanging="360"/>
      </w:p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>
      <w:start w:val="1"/>
      <w:numFmt w:val="lowerRoman"/>
      <w:lvlText w:val="%3."/>
      <w:lvlJc w:val="right"/>
      <w:pPr>
        <w:ind w:left="3295" w:hanging="180"/>
      </w:pPr>
    </w:lvl>
    <w:lvl w:ilvl="3" w:tplc="0419000F">
      <w:start w:val="1"/>
      <w:numFmt w:val="decimal"/>
      <w:lvlText w:val="%4."/>
      <w:lvlJc w:val="left"/>
      <w:pPr>
        <w:ind w:left="4015" w:hanging="360"/>
      </w:pPr>
    </w:lvl>
    <w:lvl w:ilvl="4" w:tplc="04190019">
      <w:start w:val="1"/>
      <w:numFmt w:val="lowerLetter"/>
      <w:lvlText w:val="%5."/>
      <w:lvlJc w:val="left"/>
      <w:pPr>
        <w:ind w:left="4735" w:hanging="360"/>
      </w:pPr>
    </w:lvl>
    <w:lvl w:ilvl="5" w:tplc="0419001B">
      <w:start w:val="1"/>
      <w:numFmt w:val="lowerRoman"/>
      <w:lvlText w:val="%6."/>
      <w:lvlJc w:val="right"/>
      <w:pPr>
        <w:ind w:left="5455" w:hanging="180"/>
      </w:pPr>
    </w:lvl>
    <w:lvl w:ilvl="6" w:tplc="0419000F">
      <w:start w:val="1"/>
      <w:numFmt w:val="decimal"/>
      <w:lvlText w:val="%7."/>
      <w:lvlJc w:val="left"/>
      <w:pPr>
        <w:ind w:left="6175" w:hanging="360"/>
      </w:pPr>
    </w:lvl>
    <w:lvl w:ilvl="7" w:tplc="04190019">
      <w:start w:val="1"/>
      <w:numFmt w:val="lowerLetter"/>
      <w:lvlText w:val="%8."/>
      <w:lvlJc w:val="left"/>
      <w:pPr>
        <w:ind w:left="6895" w:hanging="360"/>
      </w:pPr>
    </w:lvl>
    <w:lvl w:ilvl="8" w:tplc="0419001B">
      <w:start w:val="1"/>
      <w:numFmt w:val="lowerRoman"/>
      <w:lvlText w:val="%9."/>
      <w:lvlJc w:val="right"/>
      <w:pPr>
        <w:ind w:left="7615" w:hanging="180"/>
      </w:pPr>
    </w:lvl>
  </w:abstractNum>
  <w:abstractNum w:abstractNumId="6">
    <w:nsid w:val="53F0527D"/>
    <w:multiLevelType w:val="hybridMultilevel"/>
    <w:tmpl w:val="D0025920"/>
    <w:lvl w:ilvl="0" w:tplc="B6AA15EE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C1B2F06"/>
    <w:multiLevelType w:val="hybridMultilevel"/>
    <w:tmpl w:val="7CFC67B0"/>
    <w:lvl w:ilvl="0" w:tplc="8B189284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43EB1"/>
    <w:multiLevelType w:val="hybridMultilevel"/>
    <w:tmpl w:val="3430A14A"/>
    <w:lvl w:ilvl="0" w:tplc="5B1CD0C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FD700D9"/>
    <w:multiLevelType w:val="multilevel"/>
    <w:tmpl w:val="9F2AACD4"/>
    <w:styleLink w:val="a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6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67601C50"/>
    <w:multiLevelType w:val="hybridMultilevel"/>
    <w:tmpl w:val="19C85D10"/>
    <w:lvl w:ilvl="0" w:tplc="2D3CD79C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6C316933"/>
    <w:multiLevelType w:val="hybridMultilevel"/>
    <w:tmpl w:val="20FE170A"/>
    <w:lvl w:ilvl="0" w:tplc="1640DF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05E123E"/>
    <w:multiLevelType w:val="hybridMultilevel"/>
    <w:tmpl w:val="0D9A2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840B2B"/>
    <w:multiLevelType w:val="hybridMultilevel"/>
    <w:tmpl w:val="79DA2A6A"/>
    <w:lvl w:ilvl="0" w:tplc="8B189284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3D0023"/>
    <w:multiLevelType w:val="hybridMultilevel"/>
    <w:tmpl w:val="DF38257E"/>
    <w:lvl w:ilvl="0" w:tplc="BF640F7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52"/>
    <w:rsid w:val="001151B1"/>
    <w:rsid w:val="003D19C9"/>
    <w:rsid w:val="00473252"/>
    <w:rsid w:val="0084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2">
    <w:name w:val="heading 2"/>
    <w:aliases w:val="Знак2,Знак2 Знак"/>
    <w:basedOn w:val="a2"/>
    <w:next w:val="a2"/>
    <w:link w:val="20"/>
    <w:semiHidden/>
    <w:unhideWhenUsed/>
    <w:qFormat/>
    <w:rsid w:val="003D19C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i/>
      <w:iCs/>
      <w:sz w:val="28"/>
      <w:szCs w:val="28"/>
      <w:lang w:val="x-none" w:eastAsia="x-none"/>
    </w:rPr>
  </w:style>
  <w:style w:type="paragraph" w:styleId="3">
    <w:name w:val="heading 3"/>
    <w:aliases w:val="Знак,Знак3,Знак3 Знак"/>
    <w:basedOn w:val="a2"/>
    <w:next w:val="a2"/>
    <w:link w:val="30"/>
    <w:semiHidden/>
    <w:unhideWhenUsed/>
    <w:qFormat/>
    <w:rsid w:val="003D19C9"/>
    <w:pPr>
      <w:keepNext/>
      <w:widowControl w:val="0"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4">
    <w:name w:val="heading 4"/>
    <w:basedOn w:val="a2"/>
    <w:next w:val="a2"/>
    <w:link w:val="40"/>
    <w:semiHidden/>
    <w:unhideWhenUsed/>
    <w:qFormat/>
    <w:rsid w:val="003D19C9"/>
    <w:pPr>
      <w:keepNext/>
      <w:widowControl w:val="0"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5">
    <w:name w:val="heading 5"/>
    <w:basedOn w:val="a2"/>
    <w:next w:val="a2"/>
    <w:link w:val="50"/>
    <w:semiHidden/>
    <w:unhideWhenUsed/>
    <w:qFormat/>
    <w:rsid w:val="003D19C9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2"/>
    <w:next w:val="a2"/>
    <w:link w:val="60"/>
    <w:semiHidden/>
    <w:unhideWhenUsed/>
    <w:qFormat/>
    <w:rsid w:val="003D19C9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2"/>
    <w:next w:val="a3"/>
    <w:link w:val="70"/>
    <w:semiHidden/>
    <w:unhideWhenUsed/>
    <w:qFormat/>
    <w:rsid w:val="003D19C9"/>
    <w:pPr>
      <w:numPr>
        <w:ilvl w:val="6"/>
        <w:numId w:val="1"/>
      </w:numPr>
      <w:spacing w:after="0" w:line="360" w:lineRule="auto"/>
      <w:jc w:val="both"/>
      <w:outlineLvl w:val="6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8">
    <w:name w:val="heading 8"/>
    <w:basedOn w:val="a2"/>
    <w:next w:val="a2"/>
    <w:link w:val="80"/>
    <w:semiHidden/>
    <w:unhideWhenUsed/>
    <w:qFormat/>
    <w:rsid w:val="003D19C9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Times New Roman" w:eastAsia="Times New Roman" w:hAnsi="Times New Roman" w:cs="Times New Roman"/>
      <w:i/>
      <w:iCs/>
      <w:sz w:val="28"/>
      <w:szCs w:val="28"/>
      <w:lang w:val="x-none" w:eastAsia="x-none"/>
    </w:rPr>
  </w:style>
  <w:style w:type="paragraph" w:styleId="9">
    <w:name w:val="heading 9"/>
    <w:basedOn w:val="a2"/>
    <w:next w:val="a3"/>
    <w:link w:val="90"/>
    <w:semiHidden/>
    <w:unhideWhenUsed/>
    <w:qFormat/>
    <w:rsid w:val="003D19C9"/>
    <w:pPr>
      <w:numPr>
        <w:ilvl w:val="8"/>
        <w:numId w:val="1"/>
      </w:numPr>
      <w:spacing w:after="0" w:line="360" w:lineRule="auto"/>
      <w:jc w:val="both"/>
      <w:outlineLvl w:val="8"/>
    </w:pPr>
    <w:rPr>
      <w:rFonts w:ascii="Times New Roman" w:eastAsia="Times New Roman" w:hAnsi="Times New Roman" w:cs="Times New Roman"/>
      <w:sz w:val="18"/>
      <w:szCs w:val="18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0">
    <w:name w:val="Заголовок 2 Знак"/>
    <w:aliases w:val="Знак2 Знак1,Знак2 Знак Знак"/>
    <w:basedOn w:val="a4"/>
    <w:link w:val="2"/>
    <w:semiHidden/>
    <w:rsid w:val="003D19C9"/>
    <w:rPr>
      <w:rFonts w:ascii="Arial" w:eastAsia="Times New Roman" w:hAnsi="Arial" w:cs="Times New Roman"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aliases w:val="Знак Знак,Знак3 Знак1,Знак3 Знак Знак"/>
    <w:basedOn w:val="a4"/>
    <w:link w:val="3"/>
    <w:semiHidden/>
    <w:rsid w:val="003D19C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0">
    <w:name w:val="Заголовок 4 Знак"/>
    <w:basedOn w:val="a4"/>
    <w:link w:val="4"/>
    <w:semiHidden/>
    <w:rsid w:val="003D19C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50">
    <w:name w:val="Заголовок 5 Знак"/>
    <w:basedOn w:val="a4"/>
    <w:link w:val="5"/>
    <w:semiHidden/>
    <w:rsid w:val="003D19C9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4"/>
    <w:link w:val="6"/>
    <w:semiHidden/>
    <w:rsid w:val="003D19C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4"/>
    <w:link w:val="7"/>
    <w:semiHidden/>
    <w:rsid w:val="003D19C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4"/>
    <w:link w:val="8"/>
    <w:semiHidden/>
    <w:rsid w:val="003D19C9"/>
    <w:rPr>
      <w:rFonts w:ascii="Times New Roman" w:eastAsia="Times New Roman" w:hAnsi="Times New Roman" w:cs="Times New Roman"/>
      <w:i/>
      <w:iCs/>
      <w:sz w:val="28"/>
      <w:szCs w:val="28"/>
      <w:lang w:val="x-none" w:eastAsia="x-none"/>
    </w:rPr>
  </w:style>
  <w:style w:type="character" w:customStyle="1" w:styleId="90">
    <w:name w:val="Заголовок 9 Знак"/>
    <w:basedOn w:val="a4"/>
    <w:link w:val="9"/>
    <w:semiHidden/>
    <w:rsid w:val="003D19C9"/>
    <w:rPr>
      <w:rFonts w:ascii="Times New Roman" w:eastAsia="Times New Roman" w:hAnsi="Times New Roman" w:cs="Times New Roman"/>
      <w:sz w:val="18"/>
      <w:szCs w:val="18"/>
      <w:lang w:val="x-none" w:eastAsia="x-none"/>
    </w:rPr>
  </w:style>
  <w:style w:type="numbering" w:customStyle="1" w:styleId="1">
    <w:name w:val="Нет списка1"/>
    <w:next w:val="a6"/>
    <w:uiPriority w:val="99"/>
    <w:semiHidden/>
    <w:unhideWhenUsed/>
    <w:rsid w:val="003D19C9"/>
  </w:style>
  <w:style w:type="character" w:customStyle="1" w:styleId="21">
    <w:name w:val="Заголовок 2 Знак1"/>
    <w:aliases w:val="Знак2 Знак2,Знак2 Знак Знак1"/>
    <w:basedOn w:val="a4"/>
    <w:semiHidden/>
    <w:rsid w:val="003D19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Знак Знак1,Знак3 Знак2,Знак3 Знак Знак1"/>
    <w:basedOn w:val="a4"/>
    <w:semiHidden/>
    <w:rsid w:val="003D19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2"/>
    <w:link w:val="a7"/>
    <w:uiPriority w:val="99"/>
    <w:semiHidden/>
    <w:unhideWhenUsed/>
    <w:rsid w:val="003D19C9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4"/>
    <w:link w:val="a3"/>
    <w:uiPriority w:val="99"/>
    <w:semiHidden/>
    <w:rsid w:val="003D19C9"/>
    <w:rPr>
      <w:rFonts w:ascii="Calibri" w:eastAsia="Calibri" w:hAnsi="Calibri" w:cs="Times New Roman"/>
    </w:rPr>
  </w:style>
  <w:style w:type="paragraph" w:styleId="a8">
    <w:name w:val="footnote text"/>
    <w:basedOn w:val="a2"/>
    <w:link w:val="a9"/>
    <w:uiPriority w:val="99"/>
    <w:semiHidden/>
    <w:unhideWhenUsed/>
    <w:rsid w:val="003D1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9">
    <w:name w:val="Текст сноски Знак"/>
    <w:basedOn w:val="a4"/>
    <w:link w:val="a8"/>
    <w:uiPriority w:val="99"/>
    <w:semiHidden/>
    <w:rsid w:val="003D19C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a">
    <w:name w:val="header"/>
    <w:basedOn w:val="a2"/>
    <w:link w:val="ab"/>
    <w:uiPriority w:val="99"/>
    <w:semiHidden/>
    <w:unhideWhenUsed/>
    <w:rsid w:val="003D19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4"/>
    <w:link w:val="aa"/>
    <w:uiPriority w:val="99"/>
    <w:semiHidden/>
    <w:rsid w:val="003D19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2"/>
    <w:link w:val="ad"/>
    <w:uiPriority w:val="99"/>
    <w:semiHidden/>
    <w:unhideWhenUsed/>
    <w:rsid w:val="003D19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4"/>
    <w:link w:val="ac"/>
    <w:uiPriority w:val="99"/>
    <w:semiHidden/>
    <w:rsid w:val="003D19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2"/>
    <w:link w:val="af"/>
    <w:uiPriority w:val="99"/>
    <w:qFormat/>
    <w:rsid w:val="003D19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Название Знак"/>
    <w:basedOn w:val="a4"/>
    <w:link w:val="ae"/>
    <w:uiPriority w:val="99"/>
    <w:rsid w:val="003D19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List Paragraph"/>
    <w:basedOn w:val="a2"/>
    <w:uiPriority w:val="34"/>
    <w:qFormat/>
    <w:rsid w:val="003D19C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1">
    <w:name w:val="Шапка табл Знак"/>
    <w:link w:val="af2"/>
    <w:locked/>
    <w:rsid w:val="003D19C9"/>
    <w:rPr>
      <w:rFonts w:ascii="Times New Roman" w:hAnsi="Times New Roman" w:cs="Times New Roman"/>
      <w:b/>
      <w:iCs/>
      <w:sz w:val="24"/>
      <w:szCs w:val="24"/>
    </w:rPr>
  </w:style>
  <w:style w:type="paragraph" w:customStyle="1" w:styleId="af2">
    <w:name w:val="Шапка табл"/>
    <w:basedOn w:val="a2"/>
    <w:link w:val="af1"/>
    <w:qFormat/>
    <w:rsid w:val="003D19C9"/>
    <w:pPr>
      <w:widowControl w:val="0"/>
      <w:tabs>
        <w:tab w:val="left" w:pos="540"/>
        <w:tab w:val="num" w:pos="720"/>
        <w:tab w:val="left" w:pos="900"/>
        <w:tab w:val="left" w:pos="1080"/>
        <w:tab w:val="left" w:pos="1260"/>
      </w:tabs>
      <w:spacing w:after="0"/>
      <w:jc w:val="center"/>
    </w:pPr>
    <w:rPr>
      <w:rFonts w:ascii="Times New Roman" w:hAnsi="Times New Roman" w:cs="Times New Roman"/>
      <w:b/>
      <w:iCs/>
      <w:sz w:val="24"/>
      <w:szCs w:val="24"/>
    </w:rPr>
  </w:style>
  <w:style w:type="character" w:customStyle="1" w:styleId="af3">
    <w:name w:val="Табл Знак"/>
    <w:link w:val="af4"/>
    <w:locked/>
    <w:rsid w:val="003D19C9"/>
    <w:rPr>
      <w:rFonts w:ascii="Times New Roman" w:eastAsia="Times New Roman" w:hAnsi="Times New Roman" w:cs="Arial"/>
      <w:color w:val="000000"/>
      <w:sz w:val="24"/>
      <w:szCs w:val="28"/>
    </w:rPr>
  </w:style>
  <w:style w:type="paragraph" w:customStyle="1" w:styleId="af4">
    <w:name w:val="Табл"/>
    <w:basedOn w:val="a2"/>
    <w:link w:val="af3"/>
    <w:qFormat/>
    <w:rsid w:val="003D19C9"/>
    <w:pPr>
      <w:spacing w:after="0"/>
      <w:jc w:val="both"/>
    </w:pPr>
    <w:rPr>
      <w:rFonts w:ascii="Times New Roman" w:eastAsia="Times New Roman" w:hAnsi="Times New Roman" w:cs="Arial"/>
      <w:color w:val="000000"/>
      <w:sz w:val="24"/>
      <w:szCs w:val="28"/>
    </w:rPr>
  </w:style>
  <w:style w:type="paragraph" w:customStyle="1" w:styleId="32">
    <w:name w:val="Обычный3"/>
    <w:rsid w:val="003D19C9"/>
    <w:pPr>
      <w:widowControl w:val="0"/>
      <w:suppressAutoHyphens/>
      <w:overflowPunct w:val="0"/>
      <w:autoSpaceDE w:val="0"/>
      <w:spacing w:after="0" w:line="240" w:lineRule="auto"/>
    </w:pPr>
    <w:rPr>
      <w:rFonts w:ascii="Calibri" w:eastAsia="Arial" w:hAnsi="Calibri" w:cs="Times New Roman"/>
      <w:sz w:val="20"/>
      <w:szCs w:val="20"/>
      <w:lang w:eastAsia="zh-CN"/>
    </w:rPr>
  </w:style>
  <w:style w:type="paragraph" w:customStyle="1" w:styleId="ConsPlusNormal">
    <w:name w:val="ConsPlusNormal"/>
    <w:rsid w:val="003D19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Normal10">
    <w:name w:val="Стиль Normal + 10 пт полужирный"/>
    <w:basedOn w:val="32"/>
    <w:rsid w:val="003D19C9"/>
    <w:pPr>
      <w:widowControl/>
      <w:suppressAutoHyphens w:val="0"/>
      <w:overflowPunct/>
      <w:autoSpaceDE/>
      <w:snapToGrid w:val="0"/>
      <w:ind w:left="-113" w:right="-113"/>
      <w:jc w:val="center"/>
    </w:pPr>
    <w:rPr>
      <w:rFonts w:ascii="Times New Roman" w:eastAsia="Times New Roman" w:hAnsi="Times New Roman"/>
      <w:b/>
      <w:bCs/>
      <w:lang w:eastAsia="ru-RU"/>
    </w:rPr>
  </w:style>
  <w:style w:type="character" w:customStyle="1" w:styleId="S">
    <w:name w:val="S_Обычный в таблице Знак"/>
    <w:link w:val="S0"/>
    <w:locked/>
    <w:rsid w:val="003D19C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S0">
    <w:name w:val="S_Обычный в таблице"/>
    <w:basedOn w:val="a2"/>
    <w:link w:val="S"/>
    <w:rsid w:val="003D19C9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5">
    <w:name w:val="!!!_Текст_!!! Знак"/>
    <w:link w:val="af6"/>
    <w:locked/>
    <w:rsid w:val="003D19C9"/>
    <w:rPr>
      <w:rFonts w:ascii="Times New Roman" w:eastAsia="Times New Roman" w:hAnsi="Times New Roman" w:cs="Times New Roman"/>
      <w:sz w:val="26"/>
      <w:szCs w:val="28"/>
      <w:lang w:val="x-none"/>
    </w:rPr>
  </w:style>
  <w:style w:type="paragraph" w:customStyle="1" w:styleId="af6">
    <w:name w:val="!!!_Текст_!!!"/>
    <w:basedOn w:val="a2"/>
    <w:link w:val="af5"/>
    <w:rsid w:val="003D19C9"/>
    <w:pPr>
      <w:spacing w:after="120" w:line="328" w:lineRule="auto"/>
      <w:ind w:firstLine="851"/>
      <w:jc w:val="both"/>
    </w:pPr>
    <w:rPr>
      <w:rFonts w:ascii="Times New Roman" w:eastAsia="Times New Roman" w:hAnsi="Times New Roman" w:cs="Times New Roman"/>
      <w:sz w:val="26"/>
      <w:szCs w:val="28"/>
      <w:lang w:val="x-none"/>
    </w:rPr>
  </w:style>
  <w:style w:type="paragraph" w:customStyle="1" w:styleId="a0">
    <w:name w:val="!!!_Заголовок_статьи_!!!"/>
    <w:next w:val="a2"/>
    <w:rsid w:val="003D19C9"/>
    <w:pPr>
      <w:keepNext/>
      <w:keepLines/>
      <w:numPr>
        <w:numId w:val="1"/>
      </w:numPr>
      <w:shd w:val="clear" w:color="auto" w:fill="FFFFFF"/>
      <w:suppressAutoHyphens/>
      <w:spacing w:after="120" w:line="328" w:lineRule="auto"/>
      <w:jc w:val="both"/>
    </w:pPr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lang w:eastAsia="ru-RU"/>
    </w:rPr>
  </w:style>
  <w:style w:type="character" w:customStyle="1" w:styleId="22">
    <w:name w:val="Топкинский2 Знак"/>
    <w:link w:val="23"/>
    <w:locked/>
    <w:rsid w:val="003D19C9"/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shd w:val="clear" w:color="auto" w:fill="FFFFFF"/>
      <w:lang w:val="x-none" w:eastAsia="x-none"/>
    </w:rPr>
  </w:style>
  <w:style w:type="paragraph" w:customStyle="1" w:styleId="23">
    <w:name w:val="Топкинский2"/>
    <w:basedOn w:val="a0"/>
    <w:link w:val="22"/>
    <w:qFormat/>
    <w:rsid w:val="003D19C9"/>
    <w:pPr>
      <w:tabs>
        <w:tab w:val="num" w:pos="2552"/>
      </w:tabs>
      <w:spacing w:after="0" w:line="360" w:lineRule="auto"/>
      <w:ind w:left="2552" w:hanging="1418"/>
    </w:pPr>
    <w:rPr>
      <w:lang w:val="x-none" w:eastAsia="x-none"/>
    </w:rPr>
  </w:style>
  <w:style w:type="character" w:styleId="af7">
    <w:name w:val="footnote reference"/>
    <w:uiPriority w:val="99"/>
    <w:semiHidden/>
    <w:unhideWhenUsed/>
    <w:rsid w:val="003D19C9"/>
    <w:rPr>
      <w:vertAlign w:val="superscript"/>
    </w:rPr>
  </w:style>
  <w:style w:type="table" w:styleId="af8">
    <w:name w:val="Table Grid"/>
    <w:basedOn w:val="a5"/>
    <w:uiPriority w:val="59"/>
    <w:rsid w:val="003D1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"/>
    <w:basedOn w:val="a5"/>
    <w:uiPriority w:val="59"/>
    <w:rsid w:val="003D19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4"/>
    <w:uiPriority w:val="99"/>
    <w:semiHidden/>
    <w:unhideWhenUsed/>
    <w:rsid w:val="003D19C9"/>
    <w:rPr>
      <w:color w:val="0000FF"/>
      <w:u w:val="single"/>
    </w:rPr>
  </w:style>
  <w:style w:type="character" w:styleId="afa">
    <w:name w:val="FollowedHyperlink"/>
    <w:basedOn w:val="a4"/>
    <w:uiPriority w:val="99"/>
    <w:semiHidden/>
    <w:unhideWhenUsed/>
    <w:rsid w:val="003D19C9"/>
    <w:rPr>
      <w:color w:val="800080"/>
      <w:u w:val="single"/>
    </w:rPr>
  </w:style>
  <w:style w:type="numbering" w:customStyle="1" w:styleId="a">
    <w:name w:val="!!!_Номер_!!!"/>
    <w:rsid w:val="003D19C9"/>
    <w:pPr>
      <w:numPr>
        <w:numId w:val="27"/>
      </w:numPr>
    </w:pPr>
  </w:style>
  <w:style w:type="numbering" w:customStyle="1" w:styleId="a1">
    <w:name w:val="Маркер"/>
    <w:rsid w:val="003D19C9"/>
    <w:pPr>
      <w:numPr>
        <w:numId w:val="2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2">
    <w:name w:val="heading 2"/>
    <w:aliases w:val="Знак2,Знак2 Знак"/>
    <w:basedOn w:val="a2"/>
    <w:next w:val="a2"/>
    <w:link w:val="20"/>
    <w:semiHidden/>
    <w:unhideWhenUsed/>
    <w:qFormat/>
    <w:rsid w:val="003D19C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i/>
      <w:iCs/>
      <w:sz w:val="28"/>
      <w:szCs w:val="28"/>
      <w:lang w:val="x-none" w:eastAsia="x-none"/>
    </w:rPr>
  </w:style>
  <w:style w:type="paragraph" w:styleId="3">
    <w:name w:val="heading 3"/>
    <w:aliases w:val="Знак,Знак3,Знак3 Знак"/>
    <w:basedOn w:val="a2"/>
    <w:next w:val="a2"/>
    <w:link w:val="30"/>
    <w:semiHidden/>
    <w:unhideWhenUsed/>
    <w:qFormat/>
    <w:rsid w:val="003D19C9"/>
    <w:pPr>
      <w:keepNext/>
      <w:widowControl w:val="0"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4">
    <w:name w:val="heading 4"/>
    <w:basedOn w:val="a2"/>
    <w:next w:val="a2"/>
    <w:link w:val="40"/>
    <w:semiHidden/>
    <w:unhideWhenUsed/>
    <w:qFormat/>
    <w:rsid w:val="003D19C9"/>
    <w:pPr>
      <w:keepNext/>
      <w:widowControl w:val="0"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5">
    <w:name w:val="heading 5"/>
    <w:basedOn w:val="a2"/>
    <w:next w:val="a2"/>
    <w:link w:val="50"/>
    <w:semiHidden/>
    <w:unhideWhenUsed/>
    <w:qFormat/>
    <w:rsid w:val="003D19C9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2"/>
    <w:next w:val="a2"/>
    <w:link w:val="60"/>
    <w:semiHidden/>
    <w:unhideWhenUsed/>
    <w:qFormat/>
    <w:rsid w:val="003D19C9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2"/>
    <w:next w:val="a3"/>
    <w:link w:val="70"/>
    <w:semiHidden/>
    <w:unhideWhenUsed/>
    <w:qFormat/>
    <w:rsid w:val="003D19C9"/>
    <w:pPr>
      <w:numPr>
        <w:ilvl w:val="6"/>
        <w:numId w:val="1"/>
      </w:numPr>
      <w:spacing w:after="0" w:line="360" w:lineRule="auto"/>
      <w:jc w:val="both"/>
      <w:outlineLvl w:val="6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8">
    <w:name w:val="heading 8"/>
    <w:basedOn w:val="a2"/>
    <w:next w:val="a2"/>
    <w:link w:val="80"/>
    <w:semiHidden/>
    <w:unhideWhenUsed/>
    <w:qFormat/>
    <w:rsid w:val="003D19C9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Times New Roman" w:eastAsia="Times New Roman" w:hAnsi="Times New Roman" w:cs="Times New Roman"/>
      <w:i/>
      <w:iCs/>
      <w:sz w:val="28"/>
      <w:szCs w:val="28"/>
      <w:lang w:val="x-none" w:eastAsia="x-none"/>
    </w:rPr>
  </w:style>
  <w:style w:type="paragraph" w:styleId="9">
    <w:name w:val="heading 9"/>
    <w:basedOn w:val="a2"/>
    <w:next w:val="a3"/>
    <w:link w:val="90"/>
    <w:semiHidden/>
    <w:unhideWhenUsed/>
    <w:qFormat/>
    <w:rsid w:val="003D19C9"/>
    <w:pPr>
      <w:numPr>
        <w:ilvl w:val="8"/>
        <w:numId w:val="1"/>
      </w:numPr>
      <w:spacing w:after="0" w:line="360" w:lineRule="auto"/>
      <w:jc w:val="both"/>
      <w:outlineLvl w:val="8"/>
    </w:pPr>
    <w:rPr>
      <w:rFonts w:ascii="Times New Roman" w:eastAsia="Times New Roman" w:hAnsi="Times New Roman" w:cs="Times New Roman"/>
      <w:sz w:val="18"/>
      <w:szCs w:val="18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0">
    <w:name w:val="Заголовок 2 Знак"/>
    <w:aliases w:val="Знак2 Знак1,Знак2 Знак Знак"/>
    <w:basedOn w:val="a4"/>
    <w:link w:val="2"/>
    <w:semiHidden/>
    <w:rsid w:val="003D19C9"/>
    <w:rPr>
      <w:rFonts w:ascii="Arial" w:eastAsia="Times New Roman" w:hAnsi="Arial" w:cs="Times New Roman"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aliases w:val="Знак Знак,Знак3 Знак1,Знак3 Знак Знак"/>
    <w:basedOn w:val="a4"/>
    <w:link w:val="3"/>
    <w:semiHidden/>
    <w:rsid w:val="003D19C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0">
    <w:name w:val="Заголовок 4 Знак"/>
    <w:basedOn w:val="a4"/>
    <w:link w:val="4"/>
    <w:semiHidden/>
    <w:rsid w:val="003D19C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50">
    <w:name w:val="Заголовок 5 Знак"/>
    <w:basedOn w:val="a4"/>
    <w:link w:val="5"/>
    <w:semiHidden/>
    <w:rsid w:val="003D19C9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4"/>
    <w:link w:val="6"/>
    <w:semiHidden/>
    <w:rsid w:val="003D19C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4"/>
    <w:link w:val="7"/>
    <w:semiHidden/>
    <w:rsid w:val="003D19C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4"/>
    <w:link w:val="8"/>
    <w:semiHidden/>
    <w:rsid w:val="003D19C9"/>
    <w:rPr>
      <w:rFonts w:ascii="Times New Roman" w:eastAsia="Times New Roman" w:hAnsi="Times New Roman" w:cs="Times New Roman"/>
      <w:i/>
      <w:iCs/>
      <w:sz w:val="28"/>
      <w:szCs w:val="28"/>
      <w:lang w:val="x-none" w:eastAsia="x-none"/>
    </w:rPr>
  </w:style>
  <w:style w:type="character" w:customStyle="1" w:styleId="90">
    <w:name w:val="Заголовок 9 Знак"/>
    <w:basedOn w:val="a4"/>
    <w:link w:val="9"/>
    <w:semiHidden/>
    <w:rsid w:val="003D19C9"/>
    <w:rPr>
      <w:rFonts w:ascii="Times New Roman" w:eastAsia="Times New Roman" w:hAnsi="Times New Roman" w:cs="Times New Roman"/>
      <w:sz w:val="18"/>
      <w:szCs w:val="18"/>
      <w:lang w:val="x-none" w:eastAsia="x-none"/>
    </w:rPr>
  </w:style>
  <w:style w:type="numbering" w:customStyle="1" w:styleId="1">
    <w:name w:val="Нет списка1"/>
    <w:next w:val="a6"/>
    <w:uiPriority w:val="99"/>
    <w:semiHidden/>
    <w:unhideWhenUsed/>
    <w:rsid w:val="003D19C9"/>
  </w:style>
  <w:style w:type="character" w:customStyle="1" w:styleId="21">
    <w:name w:val="Заголовок 2 Знак1"/>
    <w:aliases w:val="Знак2 Знак2,Знак2 Знак Знак1"/>
    <w:basedOn w:val="a4"/>
    <w:semiHidden/>
    <w:rsid w:val="003D19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Знак Знак1,Знак3 Знак2,Знак3 Знак Знак1"/>
    <w:basedOn w:val="a4"/>
    <w:semiHidden/>
    <w:rsid w:val="003D19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2"/>
    <w:link w:val="a7"/>
    <w:uiPriority w:val="99"/>
    <w:semiHidden/>
    <w:unhideWhenUsed/>
    <w:rsid w:val="003D19C9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4"/>
    <w:link w:val="a3"/>
    <w:uiPriority w:val="99"/>
    <w:semiHidden/>
    <w:rsid w:val="003D19C9"/>
    <w:rPr>
      <w:rFonts w:ascii="Calibri" w:eastAsia="Calibri" w:hAnsi="Calibri" w:cs="Times New Roman"/>
    </w:rPr>
  </w:style>
  <w:style w:type="paragraph" w:styleId="a8">
    <w:name w:val="footnote text"/>
    <w:basedOn w:val="a2"/>
    <w:link w:val="a9"/>
    <w:uiPriority w:val="99"/>
    <w:semiHidden/>
    <w:unhideWhenUsed/>
    <w:rsid w:val="003D1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9">
    <w:name w:val="Текст сноски Знак"/>
    <w:basedOn w:val="a4"/>
    <w:link w:val="a8"/>
    <w:uiPriority w:val="99"/>
    <w:semiHidden/>
    <w:rsid w:val="003D19C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a">
    <w:name w:val="header"/>
    <w:basedOn w:val="a2"/>
    <w:link w:val="ab"/>
    <w:uiPriority w:val="99"/>
    <w:semiHidden/>
    <w:unhideWhenUsed/>
    <w:rsid w:val="003D19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4"/>
    <w:link w:val="aa"/>
    <w:uiPriority w:val="99"/>
    <w:semiHidden/>
    <w:rsid w:val="003D19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2"/>
    <w:link w:val="ad"/>
    <w:uiPriority w:val="99"/>
    <w:semiHidden/>
    <w:unhideWhenUsed/>
    <w:rsid w:val="003D19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4"/>
    <w:link w:val="ac"/>
    <w:uiPriority w:val="99"/>
    <w:semiHidden/>
    <w:rsid w:val="003D19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2"/>
    <w:link w:val="af"/>
    <w:uiPriority w:val="99"/>
    <w:qFormat/>
    <w:rsid w:val="003D19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Название Знак"/>
    <w:basedOn w:val="a4"/>
    <w:link w:val="ae"/>
    <w:uiPriority w:val="99"/>
    <w:rsid w:val="003D19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List Paragraph"/>
    <w:basedOn w:val="a2"/>
    <w:uiPriority w:val="34"/>
    <w:qFormat/>
    <w:rsid w:val="003D19C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1">
    <w:name w:val="Шапка табл Знак"/>
    <w:link w:val="af2"/>
    <w:locked/>
    <w:rsid w:val="003D19C9"/>
    <w:rPr>
      <w:rFonts w:ascii="Times New Roman" w:hAnsi="Times New Roman" w:cs="Times New Roman"/>
      <w:b/>
      <w:iCs/>
      <w:sz w:val="24"/>
      <w:szCs w:val="24"/>
    </w:rPr>
  </w:style>
  <w:style w:type="paragraph" w:customStyle="1" w:styleId="af2">
    <w:name w:val="Шапка табл"/>
    <w:basedOn w:val="a2"/>
    <w:link w:val="af1"/>
    <w:qFormat/>
    <w:rsid w:val="003D19C9"/>
    <w:pPr>
      <w:widowControl w:val="0"/>
      <w:tabs>
        <w:tab w:val="left" w:pos="540"/>
        <w:tab w:val="num" w:pos="720"/>
        <w:tab w:val="left" w:pos="900"/>
        <w:tab w:val="left" w:pos="1080"/>
        <w:tab w:val="left" w:pos="1260"/>
      </w:tabs>
      <w:spacing w:after="0"/>
      <w:jc w:val="center"/>
    </w:pPr>
    <w:rPr>
      <w:rFonts w:ascii="Times New Roman" w:hAnsi="Times New Roman" w:cs="Times New Roman"/>
      <w:b/>
      <w:iCs/>
      <w:sz w:val="24"/>
      <w:szCs w:val="24"/>
    </w:rPr>
  </w:style>
  <w:style w:type="character" w:customStyle="1" w:styleId="af3">
    <w:name w:val="Табл Знак"/>
    <w:link w:val="af4"/>
    <w:locked/>
    <w:rsid w:val="003D19C9"/>
    <w:rPr>
      <w:rFonts w:ascii="Times New Roman" w:eastAsia="Times New Roman" w:hAnsi="Times New Roman" w:cs="Arial"/>
      <w:color w:val="000000"/>
      <w:sz w:val="24"/>
      <w:szCs w:val="28"/>
    </w:rPr>
  </w:style>
  <w:style w:type="paragraph" w:customStyle="1" w:styleId="af4">
    <w:name w:val="Табл"/>
    <w:basedOn w:val="a2"/>
    <w:link w:val="af3"/>
    <w:qFormat/>
    <w:rsid w:val="003D19C9"/>
    <w:pPr>
      <w:spacing w:after="0"/>
      <w:jc w:val="both"/>
    </w:pPr>
    <w:rPr>
      <w:rFonts w:ascii="Times New Roman" w:eastAsia="Times New Roman" w:hAnsi="Times New Roman" w:cs="Arial"/>
      <w:color w:val="000000"/>
      <w:sz w:val="24"/>
      <w:szCs w:val="28"/>
    </w:rPr>
  </w:style>
  <w:style w:type="paragraph" w:customStyle="1" w:styleId="32">
    <w:name w:val="Обычный3"/>
    <w:rsid w:val="003D19C9"/>
    <w:pPr>
      <w:widowControl w:val="0"/>
      <w:suppressAutoHyphens/>
      <w:overflowPunct w:val="0"/>
      <w:autoSpaceDE w:val="0"/>
      <w:spacing w:after="0" w:line="240" w:lineRule="auto"/>
    </w:pPr>
    <w:rPr>
      <w:rFonts w:ascii="Calibri" w:eastAsia="Arial" w:hAnsi="Calibri" w:cs="Times New Roman"/>
      <w:sz w:val="20"/>
      <w:szCs w:val="20"/>
      <w:lang w:eastAsia="zh-CN"/>
    </w:rPr>
  </w:style>
  <w:style w:type="paragraph" w:customStyle="1" w:styleId="ConsPlusNormal">
    <w:name w:val="ConsPlusNormal"/>
    <w:rsid w:val="003D19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Normal10">
    <w:name w:val="Стиль Normal + 10 пт полужирный"/>
    <w:basedOn w:val="32"/>
    <w:rsid w:val="003D19C9"/>
    <w:pPr>
      <w:widowControl/>
      <w:suppressAutoHyphens w:val="0"/>
      <w:overflowPunct/>
      <w:autoSpaceDE/>
      <w:snapToGrid w:val="0"/>
      <w:ind w:left="-113" w:right="-113"/>
      <w:jc w:val="center"/>
    </w:pPr>
    <w:rPr>
      <w:rFonts w:ascii="Times New Roman" w:eastAsia="Times New Roman" w:hAnsi="Times New Roman"/>
      <w:b/>
      <w:bCs/>
      <w:lang w:eastAsia="ru-RU"/>
    </w:rPr>
  </w:style>
  <w:style w:type="character" w:customStyle="1" w:styleId="S">
    <w:name w:val="S_Обычный в таблице Знак"/>
    <w:link w:val="S0"/>
    <w:locked/>
    <w:rsid w:val="003D19C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S0">
    <w:name w:val="S_Обычный в таблице"/>
    <w:basedOn w:val="a2"/>
    <w:link w:val="S"/>
    <w:rsid w:val="003D19C9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5">
    <w:name w:val="!!!_Текст_!!! Знак"/>
    <w:link w:val="af6"/>
    <w:locked/>
    <w:rsid w:val="003D19C9"/>
    <w:rPr>
      <w:rFonts w:ascii="Times New Roman" w:eastAsia="Times New Roman" w:hAnsi="Times New Roman" w:cs="Times New Roman"/>
      <w:sz w:val="26"/>
      <w:szCs w:val="28"/>
      <w:lang w:val="x-none"/>
    </w:rPr>
  </w:style>
  <w:style w:type="paragraph" w:customStyle="1" w:styleId="af6">
    <w:name w:val="!!!_Текст_!!!"/>
    <w:basedOn w:val="a2"/>
    <w:link w:val="af5"/>
    <w:rsid w:val="003D19C9"/>
    <w:pPr>
      <w:spacing w:after="120" w:line="328" w:lineRule="auto"/>
      <w:ind w:firstLine="851"/>
      <w:jc w:val="both"/>
    </w:pPr>
    <w:rPr>
      <w:rFonts w:ascii="Times New Roman" w:eastAsia="Times New Roman" w:hAnsi="Times New Roman" w:cs="Times New Roman"/>
      <w:sz w:val="26"/>
      <w:szCs w:val="28"/>
      <w:lang w:val="x-none"/>
    </w:rPr>
  </w:style>
  <w:style w:type="paragraph" w:customStyle="1" w:styleId="a0">
    <w:name w:val="!!!_Заголовок_статьи_!!!"/>
    <w:next w:val="a2"/>
    <w:rsid w:val="003D19C9"/>
    <w:pPr>
      <w:keepNext/>
      <w:keepLines/>
      <w:numPr>
        <w:numId w:val="1"/>
      </w:numPr>
      <w:shd w:val="clear" w:color="auto" w:fill="FFFFFF"/>
      <w:suppressAutoHyphens/>
      <w:spacing w:after="120" w:line="328" w:lineRule="auto"/>
      <w:jc w:val="both"/>
    </w:pPr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lang w:eastAsia="ru-RU"/>
    </w:rPr>
  </w:style>
  <w:style w:type="character" w:customStyle="1" w:styleId="22">
    <w:name w:val="Топкинский2 Знак"/>
    <w:link w:val="23"/>
    <w:locked/>
    <w:rsid w:val="003D19C9"/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shd w:val="clear" w:color="auto" w:fill="FFFFFF"/>
      <w:lang w:val="x-none" w:eastAsia="x-none"/>
    </w:rPr>
  </w:style>
  <w:style w:type="paragraph" w:customStyle="1" w:styleId="23">
    <w:name w:val="Топкинский2"/>
    <w:basedOn w:val="a0"/>
    <w:link w:val="22"/>
    <w:qFormat/>
    <w:rsid w:val="003D19C9"/>
    <w:pPr>
      <w:tabs>
        <w:tab w:val="num" w:pos="2552"/>
      </w:tabs>
      <w:spacing w:after="0" w:line="360" w:lineRule="auto"/>
      <w:ind w:left="2552" w:hanging="1418"/>
    </w:pPr>
    <w:rPr>
      <w:lang w:val="x-none" w:eastAsia="x-none"/>
    </w:rPr>
  </w:style>
  <w:style w:type="character" w:styleId="af7">
    <w:name w:val="footnote reference"/>
    <w:uiPriority w:val="99"/>
    <w:semiHidden/>
    <w:unhideWhenUsed/>
    <w:rsid w:val="003D19C9"/>
    <w:rPr>
      <w:vertAlign w:val="superscript"/>
    </w:rPr>
  </w:style>
  <w:style w:type="table" w:styleId="af8">
    <w:name w:val="Table Grid"/>
    <w:basedOn w:val="a5"/>
    <w:uiPriority w:val="59"/>
    <w:rsid w:val="003D1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"/>
    <w:basedOn w:val="a5"/>
    <w:uiPriority w:val="59"/>
    <w:rsid w:val="003D19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4"/>
    <w:uiPriority w:val="99"/>
    <w:semiHidden/>
    <w:unhideWhenUsed/>
    <w:rsid w:val="003D19C9"/>
    <w:rPr>
      <w:color w:val="0000FF"/>
      <w:u w:val="single"/>
    </w:rPr>
  </w:style>
  <w:style w:type="character" w:styleId="afa">
    <w:name w:val="FollowedHyperlink"/>
    <w:basedOn w:val="a4"/>
    <w:uiPriority w:val="99"/>
    <w:semiHidden/>
    <w:unhideWhenUsed/>
    <w:rsid w:val="003D19C9"/>
    <w:rPr>
      <w:color w:val="800080"/>
      <w:u w:val="single"/>
    </w:rPr>
  </w:style>
  <w:style w:type="numbering" w:customStyle="1" w:styleId="a">
    <w:name w:val="!!!_Номер_!!!"/>
    <w:rsid w:val="003D19C9"/>
    <w:pPr>
      <w:numPr>
        <w:numId w:val="27"/>
      </w:numPr>
    </w:pPr>
  </w:style>
  <w:style w:type="numbering" w:customStyle="1" w:styleId="a1">
    <w:name w:val="Маркер"/>
    <w:rsid w:val="003D19C9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92777E9448ACA41A5F1FE3900FF38C7E8D7DBCECC092821A1DB0e4YBD" TargetMode="External"/><Relationship Id="rId13" Type="http://schemas.openxmlformats.org/officeDocument/2006/relationships/hyperlink" Target="file:///C:\Users\sovet\Desktop\&#1076;&#1086;&#1082;&#1091;&#1084;&#1077;&#1085;&#1090;&#1099;%20&#1043;&#1091;&#1089;&#1077;&#1074;&#1072;\&#1089;&#1086;&#1079;&#1099;&#1074;%20IV\27-&#1089;&#1077;&#1089;&#1089;&#1080;&#1103;%2018.03.2025\&#1088;&#1077;&#1096;&#1077;&#1085;&#1080;&#1103;%20&#1076;&#1083;&#1103;%20&#1087;&#1091;&#1073;&#1083;&#1080;&#1082;&#1072;&#1094;&#1080;&#1080;\114-&#1088;&#1088;.doc" TargetMode="External"/><Relationship Id="rId18" Type="http://schemas.openxmlformats.org/officeDocument/2006/relationships/hyperlink" Target="consultantplus://offline/ref=16879A8DAAA5D7C15E630983010CDE8FC613244A9FCA4E41A9157089EE33D63968727FA4724B84F62303D4gBz4E" TargetMode="External"/><Relationship Id="rId26" Type="http://schemas.openxmlformats.org/officeDocument/2006/relationships/hyperlink" Target="consultantplus://offline/ref=6321986FAF88218E8D1A3C3E628C880DCCBFC6178DC7821C1A7978EEB47349334D06F47EE78E85B4358E956CS4F" TargetMode="External"/><Relationship Id="rId39" Type="http://schemas.openxmlformats.org/officeDocument/2006/relationships/hyperlink" Target="file:///C:\Users\sovet\Desktop\&#1076;&#1086;&#1082;&#1091;&#1084;&#1077;&#1085;&#1090;&#1099;%20&#1043;&#1091;&#1089;&#1077;&#1074;&#1072;\&#1089;&#1086;&#1079;&#1099;&#1074;%20IV\27-&#1089;&#1077;&#1089;&#1089;&#1080;&#1103;%2018.03.2025\&#1088;&#1077;&#1096;&#1077;&#1085;&#1080;&#1103;%20&#1076;&#1083;&#1103;%20&#1087;&#1091;&#1073;&#1083;&#1080;&#1082;&#1072;&#1094;&#1080;&#1080;\114-&#1088;&#1088;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sovet\Desktop\&#1076;&#1086;&#1082;&#1091;&#1084;&#1077;&#1085;&#1090;&#1099;%20&#1043;&#1091;&#1089;&#1077;&#1074;&#1072;\&#1089;&#1086;&#1079;&#1099;&#1074;%20IV\27-&#1089;&#1077;&#1089;&#1089;&#1080;&#1103;%2018.03.2025\&#1088;&#1077;&#1096;&#1077;&#1085;&#1080;&#1103;%20&#1076;&#1083;&#1103;%20&#1087;&#1091;&#1073;&#1083;&#1080;&#1082;&#1072;&#1094;&#1080;&#1080;\114-&#1088;&#1088;.doc" TargetMode="External"/><Relationship Id="rId34" Type="http://schemas.openxmlformats.org/officeDocument/2006/relationships/hyperlink" Target="file:///C:\Users\sovet\Desktop\&#1076;&#1086;&#1082;&#1091;&#1084;&#1077;&#1085;&#1090;&#1099;%20&#1043;&#1091;&#1089;&#1077;&#1074;&#1072;\&#1089;&#1086;&#1079;&#1099;&#1074;%20IV\27-&#1089;&#1077;&#1089;&#1089;&#1080;&#1103;%2018.03.2025\&#1088;&#1077;&#1096;&#1077;&#1085;&#1080;&#1103;%20&#1076;&#1083;&#1103;%20&#1087;&#1091;&#1073;&#1083;&#1080;&#1082;&#1072;&#1094;&#1080;&#1080;\114-&#1088;&#1088;.doc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B92777E9448ACA41A5F1FE3900FF38C7E857AB0EF90C5804B48BE4EF8E07A2E6F6EA1A5EB4B7FABe1YCD" TargetMode="External"/><Relationship Id="rId17" Type="http://schemas.openxmlformats.org/officeDocument/2006/relationships/hyperlink" Target="consultantplus://offline/ref=16879A8DAAA5D7C15E63178E1760828AC3107D4E99CE4010FD4A2BD4B93ADC6E2F3D26E6364685F7g2z2E" TargetMode="External"/><Relationship Id="rId25" Type="http://schemas.openxmlformats.org/officeDocument/2006/relationships/hyperlink" Target="consultantplus://offline/ref=6321986FAF88218E8D1A3C3E628C880DCCBFC6178DC983171B7978EEB47349334D06F47EE78E85B4358E956CS5F" TargetMode="External"/><Relationship Id="rId33" Type="http://schemas.openxmlformats.org/officeDocument/2006/relationships/hyperlink" Target="file:///C:\Users\sovet\Desktop\&#1076;&#1086;&#1082;&#1091;&#1084;&#1077;&#1085;&#1090;&#1099;%20&#1043;&#1091;&#1089;&#1077;&#1074;&#1072;\&#1089;&#1086;&#1079;&#1099;&#1074;%20IV\27-&#1089;&#1077;&#1089;&#1089;&#1080;&#1103;%2018.03.2025\&#1088;&#1077;&#1096;&#1077;&#1085;&#1080;&#1103;%20&#1076;&#1083;&#1103;%20&#1087;&#1091;&#1073;&#1083;&#1080;&#1082;&#1072;&#1094;&#1080;&#1080;\114-&#1088;&#1088;.doc" TargetMode="External"/><Relationship Id="rId38" Type="http://schemas.openxmlformats.org/officeDocument/2006/relationships/hyperlink" Target="file:///C:\Users\sovet\Desktop\&#1076;&#1086;&#1082;&#1091;&#1084;&#1077;&#1085;&#1090;&#1099;%20&#1043;&#1091;&#1089;&#1077;&#1074;&#1072;\&#1089;&#1086;&#1079;&#1099;&#1074;%20IV\27-&#1089;&#1077;&#1089;&#1089;&#1080;&#1103;%2018.03.2025\&#1088;&#1077;&#1096;&#1077;&#1085;&#1080;&#1103;%20&#1076;&#1083;&#1103;%20&#1087;&#1091;&#1073;&#1083;&#1080;&#1082;&#1072;&#1094;&#1080;&#1080;\114-&#1088;&#1088;.do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AA6DE032ABF6DB4B8BA9C97FDF51B5AF9E510E8E4A8A39ED13EA3AF4AB5533C5F32B195555088B5xDWFE" TargetMode="External"/><Relationship Id="rId20" Type="http://schemas.openxmlformats.org/officeDocument/2006/relationships/hyperlink" Target="file:///C:\Users\sovet\Desktop\&#1076;&#1086;&#1082;&#1091;&#1084;&#1077;&#1085;&#1090;&#1099;%20&#1043;&#1091;&#1089;&#1077;&#1074;&#1072;\&#1089;&#1086;&#1079;&#1099;&#1074;%20IV\27-&#1089;&#1077;&#1089;&#1089;&#1080;&#1103;%2018.03.2025\&#1088;&#1077;&#1096;&#1077;&#1085;&#1080;&#1103;%20&#1076;&#1083;&#1103;%20&#1087;&#1091;&#1073;&#1083;&#1080;&#1082;&#1072;&#1094;&#1080;&#1080;\114-&#1088;&#1088;.doc" TargetMode="External"/><Relationship Id="rId29" Type="http://schemas.openxmlformats.org/officeDocument/2006/relationships/hyperlink" Target="file:///C:\Users\sovet\Desktop\&#1076;&#1086;&#1082;&#1091;&#1084;&#1077;&#1085;&#1090;&#1099;%20&#1043;&#1091;&#1089;&#1077;&#1074;&#1072;\&#1089;&#1086;&#1079;&#1099;&#1074;%20IV\27-&#1089;&#1077;&#1089;&#1089;&#1080;&#1103;%2018.03.2025\&#1088;&#1077;&#1096;&#1077;&#1085;&#1080;&#1103;%20&#1076;&#1083;&#1103;%20&#1087;&#1091;&#1073;&#1083;&#1080;&#1082;&#1072;&#1094;&#1080;&#1080;\114-&#1088;&#1088;.doc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92777E9448ACA41A5F1FE3900FF38C7E857AB1E592C5804B48BE4EF8E07A2E6F6EA1A5EB4A7BAFe1YAD" TargetMode="External"/><Relationship Id="rId24" Type="http://schemas.openxmlformats.org/officeDocument/2006/relationships/hyperlink" Target="consultantplus://offline/ref=24A744592CBB1DE9E874802DE30EA679DFBDA0487637F1D9D937298F145C1E4BE9132EA3D7C6EC25A23B9EL4HDF" TargetMode="External"/><Relationship Id="rId32" Type="http://schemas.openxmlformats.org/officeDocument/2006/relationships/hyperlink" Target="file:///C:\Users\sovet\Desktop\&#1076;&#1086;&#1082;&#1091;&#1084;&#1077;&#1085;&#1090;&#1099;%20&#1043;&#1091;&#1089;&#1077;&#1074;&#1072;\&#1089;&#1086;&#1079;&#1099;&#1074;%20IV\27-&#1089;&#1077;&#1089;&#1089;&#1080;&#1103;%2018.03.2025\&#1088;&#1077;&#1096;&#1077;&#1085;&#1080;&#1103;%20&#1076;&#1083;&#1103;%20&#1087;&#1091;&#1073;&#1083;&#1080;&#1082;&#1072;&#1094;&#1080;&#1080;\114-&#1088;&#1088;.doc" TargetMode="External"/><Relationship Id="rId37" Type="http://schemas.openxmlformats.org/officeDocument/2006/relationships/hyperlink" Target="file:///C:\Users\sovet\Desktop\&#1076;&#1086;&#1082;&#1091;&#1084;&#1077;&#1085;&#1090;&#1099;%20&#1043;&#1091;&#1089;&#1077;&#1074;&#1072;\&#1089;&#1086;&#1079;&#1099;&#1074;%20IV\27-&#1089;&#1077;&#1089;&#1089;&#1080;&#1103;%2018.03.2025\&#1088;&#1077;&#1096;&#1077;&#1085;&#1080;&#1103;%20&#1076;&#1083;&#1103;%20&#1087;&#1091;&#1073;&#1083;&#1080;&#1082;&#1072;&#1094;&#1080;&#1080;\114-&#1088;&#1088;.doc" TargetMode="External"/><Relationship Id="rId40" Type="http://schemas.openxmlformats.org/officeDocument/2006/relationships/hyperlink" Target="consultantplus://offline/ref=390B9229C021242AF20C4C761DEB7AE31952E36200C4B0C67BD7C5EB018A295BC5E384BB89eBZD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B92777E9448ACA41A5F01EE8663AF89788E24B4E692CED71F17E513AFE970792821F8E7AF467BAA1A26E1eBY1D" TargetMode="External"/><Relationship Id="rId23" Type="http://schemas.openxmlformats.org/officeDocument/2006/relationships/hyperlink" Target="file:///C:\Users\sovet\Desktop\&#1076;&#1086;&#1082;&#1091;&#1084;&#1077;&#1085;&#1090;&#1099;%20&#1043;&#1091;&#1089;&#1077;&#1074;&#1072;\&#1089;&#1086;&#1079;&#1099;&#1074;%20IV\27-&#1089;&#1077;&#1089;&#1089;&#1080;&#1103;%2018.03.2025\&#1088;&#1077;&#1096;&#1077;&#1085;&#1080;&#1103;%20&#1076;&#1083;&#1103;%20&#1087;&#1091;&#1073;&#1083;&#1080;&#1082;&#1072;&#1094;&#1080;&#1080;\114-&#1088;&#1088;.doc" TargetMode="External"/><Relationship Id="rId28" Type="http://schemas.openxmlformats.org/officeDocument/2006/relationships/hyperlink" Target="file:///C:\Users\sovet\Desktop\&#1076;&#1086;&#1082;&#1091;&#1084;&#1077;&#1085;&#1090;&#1099;%20&#1043;&#1091;&#1089;&#1077;&#1074;&#1072;\&#1089;&#1086;&#1079;&#1099;&#1074;%20IV\27-&#1089;&#1077;&#1089;&#1089;&#1080;&#1103;%2018.03.2025\&#1088;&#1077;&#1096;&#1077;&#1085;&#1080;&#1103;%20&#1076;&#1083;&#1103;%20&#1087;&#1091;&#1073;&#1083;&#1080;&#1082;&#1072;&#1094;&#1080;&#1080;\114-&#1088;&#1088;.doc" TargetMode="External"/><Relationship Id="rId36" Type="http://schemas.openxmlformats.org/officeDocument/2006/relationships/hyperlink" Target="file:///C:\Users\sovet\Desktop\&#1076;&#1086;&#1082;&#1091;&#1084;&#1077;&#1085;&#1090;&#1099;%20&#1043;&#1091;&#1089;&#1077;&#1074;&#1072;\&#1089;&#1086;&#1079;&#1099;&#1074;%20IV\27-&#1089;&#1077;&#1089;&#1089;&#1080;&#1103;%2018.03.2025\&#1088;&#1077;&#1096;&#1077;&#1085;&#1080;&#1103;%20&#1076;&#1083;&#1103;%20&#1087;&#1091;&#1073;&#1083;&#1080;&#1082;&#1072;&#1094;&#1080;&#1080;\114-&#1088;&#1088;.doc" TargetMode="External"/><Relationship Id="rId10" Type="http://schemas.openxmlformats.org/officeDocument/2006/relationships/hyperlink" Target="consultantplus://offline/ref=5B92777E9448ACA41A5F1FE3900FF38C7E857AB8E692C5804B48BE4EF8E07A2E6F6EA1A5EB4B7AA3e1YCD" TargetMode="External"/><Relationship Id="rId19" Type="http://schemas.openxmlformats.org/officeDocument/2006/relationships/hyperlink" Target="file:///C:\Users\sovet\Desktop\&#1076;&#1086;&#1082;&#1091;&#1084;&#1077;&#1085;&#1090;&#1099;%20&#1043;&#1091;&#1089;&#1077;&#1074;&#1072;\&#1089;&#1086;&#1079;&#1099;&#1074;%20IV\27-&#1089;&#1077;&#1089;&#1089;&#1080;&#1103;%2018.03.2025\&#1088;&#1077;&#1096;&#1077;&#1085;&#1080;&#1103;%20&#1076;&#1083;&#1103;%20&#1087;&#1091;&#1073;&#1083;&#1080;&#1082;&#1072;&#1094;&#1080;&#1080;\114-&#1088;&#1088;.doc" TargetMode="External"/><Relationship Id="rId31" Type="http://schemas.openxmlformats.org/officeDocument/2006/relationships/hyperlink" Target="file:///C:\Users\sovet\Desktop\&#1076;&#1086;&#1082;&#1091;&#1084;&#1077;&#1085;&#1090;&#1099;%20&#1043;&#1091;&#1089;&#1077;&#1074;&#1072;\&#1089;&#1086;&#1079;&#1099;&#1074;%20IV\27-&#1089;&#1077;&#1089;&#1089;&#1080;&#1103;%2018.03.2025\&#1088;&#1077;&#1096;&#1077;&#1085;&#1080;&#1103;%20&#1076;&#1083;&#1103;%20&#1087;&#1091;&#1073;&#1083;&#1080;&#1082;&#1072;&#1094;&#1080;&#1080;\114-&#1088;&#1088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92777E9448ACA41A5F1FE3900FF38C7E857AB0EF90C5804B48BE4EF8E07A2E6F6EA1A5EB4B7AA2e1YFD" TargetMode="External"/><Relationship Id="rId14" Type="http://schemas.openxmlformats.org/officeDocument/2006/relationships/hyperlink" Target="consultantplus://offline/ref=5B92777E9448ACA41A5F01EE8663AF89788E24B4E692CED71F17E513AFE970792821F8E7AF467BAA1A26E1eBY1D" TargetMode="External"/><Relationship Id="rId22" Type="http://schemas.openxmlformats.org/officeDocument/2006/relationships/hyperlink" Target="consultantplus://offline/ref=B9F4B7CFBFAD6FE158C402B652FF9B7749DCB8C96075D9B793E8494A032F2E40158024FC74E54B77t0A0F" TargetMode="External"/><Relationship Id="rId27" Type="http://schemas.openxmlformats.org/officeDocument/2006/relationships/hyperlink" Target="file:///C:\Users\sovet\Desktop\&#1076;&#1086;&#1082;&#1091;&#1084;&#1077;&#1085;&#1090;&#1099;%20&#1043;&#1091;&#1089;&#1077;&#1074;&#1072;\&#1089;&#1086;&#1079;&#1099;&#1074;%20IV\27-&#1089;&#1077;&#1089;&#1089;&#1080;&#1103;%2018.03.2025\&#1088;&#1077;&#1096;&#1077;&#1085;&#1080;&#1103;%20&#1076;&#1083;&#1103;%20&#1087;&#1091;&#1073;&#1083;&#1080;&#1082;&#1072;&#1094;&#1080;&#1080;\114-&#1088;&#1088;.doc" TargetMode="External"/><Relationship Id="rId30" Type="http://schemas.openxmlformats.org/officeDocument/2006/relationships/hyperlink" Target="file:///C:\Users\sovet\Desktop\&#1076;&#1086;&#1082;&#1091;&#1084;&#1077;&#1085;&#1090;&#1099;%20&#1043;&#1091;&#1089;&#1077;&#1074;&#1072;\&#1089;&#1086;&#1079;&#1099;&#1074;%20IV\27-&#1089;&#1077;&#1089;&#1089;&#1080;&#1103;%2018.03.2025\&#1088;&#1077;&#1096;&#1077;&#1085;&#1080;&#1103;%20&#1076;&#1083;&#1103;%20&#1087;&#1091;&#1073;&#1083;&#1080;&#1082;&#1072;&#1094;&#1080;&#1080;\114-&#1088;&#1088;.doc" TargetMode="External"/><Relationship Id="rId35" Type="http://schemas.openxmlformats.org/officeDocument/2006/relationships/hyperlink" Target="file:///C:\Users\sovet\Desktop\&#1076;&#1086;&#1082;&#1091;&#1084;&#1077;&#1085;&#1090;&#1099;%20&#1043;&#1091;&#1089;&#1077;&#1074;&#1072;\&#1089;&#1086;&#1079;&#1099;&#1074;%20IV\27-&#1089;&#1077;&#1089;&#1089;&#1080;&#1103;%2018.03.2025\&#1088;&#1077;&#1096;&#1077;&#1085;&#1080;&#1103;%20&#1076;&#1083;&#1103;%20&#1087;&#1091;&#1073;&#1083;&#1080;&#1082;&#1072;&#1094;&#1080;&#1080;\114-&#1088;&#1088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56</Pages>
  <Words>15966</Words>
  <Characters>91010</Characters>
  <Application>Microsoft Office Word</Application>
  <DocSecurity>0</DocSecurity>
  <Lines>758</Lines>
  <Paragraphs>213</Paragraphs>
  <ScaleCrop>false</ScaleCrop>
  <Company/>
  <LinksUpToDate>false</LinksUpToDate>
  <CharactersWithSpaces>106763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2</cp:revision>
  <dcterms:created xsi:type="dcterms:W3CDTF">2025-03-20T07:17:00Z</dcterms:created>
  <dcterms:modified xsi:type="dcterms:W3CDTF">2025-03-20T07:18:00Z</dcterms:modified>
</cp:coreProperties>
</file>