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4B" w:rsidRPr="002F064B" w:rsidRDefault="00DE78F8" w:rsidP="002F064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33425" cy="914400"/>
            <wp:effectExtent l="0" t="0" r="9525" b="0"/>
            <wp:docPr id="1" name="Рисунок 1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>КЕМЕРОВСКАЯ ОБЛАСТЬ - КУЗБАСС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>МУНИЦИПАЛЬНОЕ ОБРАЗОВАНИЕ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 xml:space="preserve">СОВЕТ НАРОДНЫХ ДЕПУТАТОВ 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 xml:space="preserve">РЕШЕНИЕ 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19</w:t>
      </w:r>
      <w:r w:rsidRPr="002F064B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июня </w:t>
      </w:r>
      <w:r w:rsidRPr="002F064B">
        <w:rPr>
          <w:b/>
          <w:bCs/>
          <w:sz w:val="28"/>
          <w:szCs w:val="28"/>
        </w:rPr>
        <w:t>2025 года № 12</w:t>
      </w:r>
      <w:r>
        <w:rPr>
          <w:b/>
          <w:bCs/>
          <w:sz w:val="28"/>
          <w:szCs w:val="28"/>
        </w:rPr>
        <w:t>3</w:t>
      </w:r>
      <w:r w:rsidRPr="002F064B">
        <w:rPr>
          <w:b/>
          <w:bCs/>
          <w:sz w:val="28"/>
          <w:szCs w:val="28"/>
        </w:rPr>
        <w:t>-рр</w:t>
      </w:r>
    </w:p>
    <w:p w:rsidR="002F064B" w:rsidRPr="002F064B" w:rsidRDefault="002F064B" w:rsidP="002F064B">
      <w:pPr>
        <w:jc w:val="center"/>
        <w:rPr>
          <w:b/>
          <w:bCs/>
          <w:sz w:val="28"/>
          <w:szCs w:val="28"/>
        </w:rPr>
      </w:pPr>
    </w:p>
    <w:p w:rsidR="002F064B" w:rsidRPr="002F064B" w:rsidRDefault="002F064B" w:rsidP="002F064B">
      <w:pPr>
        <w:jc w:val="right"/>
        <w:rPr>
          <w:sz w:val="28"/>
          <w:szCs w:val="28"/>
        </w:rPr>
      </w:pPr>
      <w:r w:rsidRPr="002F064B">
        <w:rPr>
          <w:sz w:val="28"/>
          <w:szCs w:val="28"/>
        </w:rPr>
        <w:t>Принято Советом народных депутатов</w:t>
      </w:r>
    </w:p>
    <w:p w:rsidR="002F064B" w:rsidRPr="002F064B" w:rsidRDefault="002F064B" w:rsidP="002F064B">
      <w:pPr>
        <w:jc w:val="right"/>
        <w:rPr>
          <w:sz w:val="28"/>
          <w:szCs w:val="28"/>
        </w:rPr>
      </w:pPr>
      <w:r w:rsidRPr="002F064B">
        <w:rPr>
          <w:sz w:val="28"/>
          <w:szCs w:val="28"/>
        </w:rPr>
        <w:t>Таштагольского муниципального района</w:t>
      </w:r>
    </w:p>
    <w:p w:rsidR="002F064B" w:rsidRPr="002F064B" w:rsidRDefault="002F064B" w:rsidP="002F064B">
      <w:pPr>
        <w:jc w:val="right"/>
        <w:rPr>
          <w:b/>
          <w:bCs/>
          <w:sz w:val="28"/>
          <w:szCs w:val="28"/>
        </w:rPr>
      </w:pPr>
      <w:r w:rsidRPr="002F064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</w:t>
      </w:r>
      <w:r w:rsidRPr="002F06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июня  </w:t>
      </w:r>
      <w:r w:rsidRPr="002F064B">
        <w:rPr>
          <w:b/>
          <w:bCs/>
          <w:sz w:val="28"/>
          <w:szCs w:val="28"/>
        </w:rPr>
        <w:t xml:space="preserve">2025 года </w:t>
      </w:r>
    </w:p>
    <w:p w:rsidR="00381830" w:rsidRDefault="00381830" w:rsidP="008B2875">
      <w:pPr>
        <w:jc w:val="center"/>
        <w:rPr>
          <w:b/>
          <w:sz w:val="24"/>
          <w:szCs w:val="24"/>
        </w:rPr>
      </w:pPr>
    </w:p>
    <w:p w:rsidR="008C2196" w:rsidRPr="008C2196" w:rsidRDefault="008B2875" w:rsidP="008C2196">
      <w:pPr>
        <w:jc w:val="center"/>
        <w:rPr>
          <w:b/>
          <w:sz w:val="28"/>
          <w:szCs w:val="28"/>
        </w:rPr>
      </w:pPr>
      <w:r w:rsidRPr="00862B93">
        <w:rPr>
          <w:b/>
          <w:sz w:val="28"/>
          <w:szCs w:val="28"/>
        </w:rPr>
        <w:t xml:space="preserve">О внесении </w:t>
      </w:r>
      <w:r w:rsidR="00381830" w:rsidRPr="00862B93">
        <w:rPr>
          <w:b/>
          <w:sz w:val="28"/>
          <w:szCs w:val="28"/>
        </w:rPr>
        <w:t xml:space="preserve">изменений </w:t>
      </w:r>
      <w:r w:rsidRPr="00862B93">
        <w:rPr>
          <w:b/>
          <w:sz w:val="28"/>
          <w:szCs w:val="28"/>
        </w:rPr>
        <w:t xml:space="preserve">в </w:t>
      </w:r>
      <w:r w:rsidR="00653376">
        <w:rPr>
          <w:b/>
          <w:sz w:val="28"/>
          <w:szCs w:val="28"/>
        </w:rPr>
        <w:t>р</w:t>
      </w:r>
      <w:r w:rsidR="004E278C" w:rsidRPr="00862B93">
        <w:rPr>
          <w:b/>
          <w:sz w:val="28"/>
          <w:szCs w:val="28"/>
        </w:rPr>
        <w:t xml:space="preserve">ешение </w:t>
      </w:r>
      <w:r w:rsidR="008C2196" w:rsidRPr="008C2196">
        <w:rPr>
          <w:b/>
          <w:sz w:val="28"/>
          <w:szCs w:val="28"/>
        </w:rPr>
        <w:t>Совет</w:t>
      </w:r>
      <w:r w:rsidR="008C2196">
        <w:rPr>
          <w:b/>
          <w:sz w:val="28"/>
          <w:szCs w:val="28"/>
        </w:rPr>
        <w:t>а</w:t>
      </w:r>
      <w:r w:rsidR="008C2196" w:rsidRPr="008C2196">
        <w:rPr>
          <w:b/>
          <w:sz w:val="28"/>
          <w:szCs w:val="28"/>
        </w:rPr>
        <w:t xml:space="preserve"> народных депутатов</w:t>
      </w:r>
    </w:p>
    <w:p w:rsidR="008B2875" w:rsidRPr="00862B93" w:rsidRDefault="008C2196" w:rsidP="008C2196">
      <w:pPr>
        <w:jc w:val="center"/>
        <w:rPr>
          <w:b/>
          <w:kern w:val="1"/>
          <w:sz w:val="28"/>
          <w:szCs w:val="28"/>
        </w:rPr>
      </w:pPr>
      <w:r w:rsidRPr="008C2196">
        <w:rPr>
          <w:b/>
          <w:sz w:val="28"/>
          <w:szCs w:val="28"/>
        </w:rPr>
        <w:t xml:space="preserve">Таштагольского муниципального района </w:t>
      </w:r>
      <w:r w:rsidRPr="00862B93">
        <w:rPr>
          <w:b/>
          <w:sz w:val="28"/>
          <w:szCs w:val="28"/>
        </w:rPr>
        <w:t xml:space="preserve">от </w:t>
      </w:r>
      <w:r w:rsidR="00C319A6">
        <w:rPr>
          <w:b/>
          <w:sz w:val="28"/>
          <w:szCs w:val="28"/>
        </w:rPr>
        <w:t>16.04.2024</w:t>
      </w:r>
      <w:r w:rsidRPr="00862B93">
        <w:rPr>
          <w:b/>
          <w:sz w:val="28"/>
          <w:szCs w:val="28"/>
        </w:rPr>
        <w:t xml:space="preserve"> №</w:t>
      </w:r>
      <w:r w:rsidR="00C319A6">
        <w:rPr>
          <w:b/>
          <w:sz w:val="28"/>
          <w:szCs w:val="28"/>
        </w:rPr>
        <w:t>58</w:t>
      </w:r>
      <w:r w:rsidRPr="00862B93">
        <w:rPr>
          <w:b/>
          <w:sz w:val="28"/>
          <w:szCs w:val="28"/>
        </w:rPr>
        <w:t xml:space="preserve">-рр </w:t>
      </w:r>
      <w:r w:rsidR="004E278C" w:rsidRPr="00862B93">
        <w:rPr>
          <w:b/>
          <w:sz w:val="28"/>
          <w:szCs w:val="28"/>
        </w:rPr>
        <w:t>«</w:t>
      </w:r>
      <w:r w:rsidR="00C319A6" w:rsidRPr="00862B93">
        <w:rPr>
          <w:b/>
          <w:sz w:val="28"/>
          <w:szCs w:val="28"/>
        </w:rPr>
        <w:t xml:space="preserve">Об утверждении Правил землепользования и застройки </w:t>
      </w:r>
      <w:r w:rsidR="00C319A6">
        <w:rPr>
          <w:b/>
          <w:sz w:val="28"/>
          <w:szCs w:val="28"/>
        </w:rPr>
        <w:t>муниципального образования</w:t>
      </w:r>
      <w:r w:rsidR="00C319A6" w:rsidRPr="00862B93">
        <w:rPr>
          <w:b/>
          <w:sz w:val="28"/>
          <w:szCs w:val="28"/>
        </w:rPr>
        <w:t xml:space="preserve"> </w:t>
      </w:r>
      <w:r w:rsidR="00C319A6">
        <w:rPr>
          <w:b/>
          <w:sz w:val="28"/>
          <w:szCs w:val="28"/>
        </w:rPr>
        <w:t>«</w:t>
      </w:r>
      <w:r w:rsidR="00C319A6" w:rsidRPr="00862B93">
        <w:rPr>
          <w:b/>
          <w:sz w:val="28"/>
          <w:szCs w:val="28"/>
        </w:rPr>
        <w:t>Каларско</w:t>
      </w:r>
      <w:r w:rsidR="00C319A6">
        <w:rPr>
          <w:b/>
          <w:sz w:val="28"/>
          <w:szCs w:val="28"/>
        </w:rPr>
        <w:t>е</w:t>
      </w:r>
      <w:r w:rsidR="00C319A6" w:rsidRPr="00862B93">
        <w:rPr>
          <w:b/>
          <w:sz w:val="28"/>
          <w:szCs w:val="28"/>
        </w:rPr>
        <w:t xml:space="preserve"> сельско</w:t>
      </w:r>
      <w:r w:rsidR="00C319A6">
        <w:rPr>
          <w:b/>
          <w:sz w:val="28"/>
          <w:szCs w:val="28"/>
        </w:rPr>
        <w:t>е</w:t>
      </w:r>
      <w:r w:rsidR="00C319A6" w:rsidRPr="00862B93">
        <w:rPr>
          <w:b/>
          <w:sz w:val="28"/>
          <w:szCs w:val="28"/>
        </w:rPr>
        <w:t xml:space="preserve"> поселени</w:t>
      </w:r>
      <w:r w:rsidR="00C319A6">
        <w:rPr>
          <w:b/>
          <w:sz w:val="28"/>
          <w:szCs w:val="28"/>
        </w:rPr>
        <w:t xml:space="preserve">е» </w:t>
      </w:r>
      <w:r w:rsidR="00C319A6" w:rsidRPr="00862B93">
        <w:rPr>
          <w:b/>
          <w:sz w:val="28"/>
          <w:szCs w:val="28"/>
        </w:rPr>
        <w:t>Таштагольского муниципального района</w:t>
      </w:r>
      <w:r w:rsidR="004E278C" w:rsidRPr="00862B93">
        <w:rPr>
          <w:b/>
          <w:sz w:val="28"/>
          <w:szCs w:val="28"/>
        </w:rPr>
        <w:t xml:space="preserve"> </w:t>
      </w:r>
    </w:p>
    <w:p w:rsidR="008B2875" w:rsidRPr="00862B93" w:rsidRDefault="008B2875" w:rsidP="008B2875">
      <w:pPr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1" w:name="_Toc470519564"/>
    </w:p>
    <w:p w:rsidR="00862B93" w:rsidRDefault="003A4955" w:rsidP="007B0556">
      <w:pPr>
        <w:ind w:firstLine="708"/>
        <w:jc w:val="both"/>
        <w:rPr>
          <w:sz w:val="28"/>
          <w:szCs w:val="28"/>
        </w:rPr>
      </w:pPr>
      <w:r w:rsidRPr="00862B93">
        <w:rPr>
          <w:sz w:val="28"/>
          <w:szCs w:val="28"/>
        </w:rPr>
        <w:t xml:space="preserve">В соответствии со статьями  </w:t>
      </w:r>
      <w:r w:rsidR="00A54D38" w:rsidRPr="00862B93">
        <w:rPr>
          <w:sz w:val="28"/>
          <w:szCs w:val="28"/>
        </w:rPr>
        <w:t xml:space="preserve">5.1, </w:t>
      </w:r>
      <w:r w:rsidR="00D518BE" w:rsidRPr="00862B93">
        <w:rPr>
          <w:sz w:val="28"/>
          <w:szCs w:val="28"/>
        </w:rPr>
        <w:t xml:space="preserve">28, 31, </w:t>
      </w:r>
      <w:r w:rsidR="00A54D38" w:rsidRPr="00862B93">
        <w:rPr>
          <w:sz w:val="28"/>
          <w:szCs w:val="28"/>
        </w:rPr>
        <w:t>33</w:t>
      </w:r>
      <w:r w:rsidRPr="00862B93">
        <w:rPr>
          <w:sz w:val="28"/>
          <w:szCs w:val="28"/>
        </w:rPr>
        <w:t xml:space="preserve">, </w:t>
      </w:r>
      <w:r w:rsidR="00A54D38" w:rsidRPr="00862B93">
        <w:rPr>
          <w:sz w:val="28"/>
          <w:szCs w:val="28"/>
        </w:rPr>
        <w:t>34</w:t>
      </w:r>
      <w:r w:rsidR="00D518BE" w:rsidRPr="00862B93">
        <w:rPr>
          <w:sz w:val="28"/>
          <w:szCs w:val="28"/>
        </w:rPr>
        <w:t xml:space="preserve"> </w:t>
      </w:r>
      <w:r w:rsidRPr="00862B93">
        <w:rPr>
          <w:sz w:val="28"/>
          <w:szCs w:val="28"/>
        </w:rPr>
        <w:t>Градостроительного кодекса Российской</w:t>
      </w:r>
      <w:r w:rsidR="00132EC0" w:rsidRPr="00862B93">
        <w:rPr>
          <w:sz w:val="28"/>
          <w:szCs w:val="28"/>
        </w:rPr>
        <w:t xml:space="preserve"> Федерации, частью 4 статьи 14 </w:t>
      </w:r>
      <w:r w:rsidRPr="00862B9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в соответствии с </w:t>
      </w:r>
      <w:r w:rsidR="002F064B">
        <w:rPr>
          <w:sz w:val="28"/>
          <w:szCs w:val="28"/>
        </w:rPr>
        <w:t>р</w:t>
      </w:r>
      <w:r w:rsidRPr="00862B93">
        <w:rPr>
          <w:sz w:val="28"/>
          <w:szCs w:val="28"/>
        </w:rPr>
        <w:t xml:space="preserve">ешением Таштагольского </w:t>
      </w:r>
      <w:r w:rsidR="002F064B">
        <w:rPr>
          <w:sz w:val="28"/>
          <w:szCs w:val="28"/>
        </w:rPr>
        <w:t xml:space="preserve"> </w:t>
      </w:r>
      <w:r w:rsidRPr="00862B93">
        <w:rPr>
          <w:sz w:val="28"/>
          <w:szCs w:val="28"/>
        </w:rPr>
        <w:t>районного Совета народных депутатов от 17.12.2007</w:t>
      </w:r>
      <w:r w:rsidR="002F064B">
        <w:rPr>
          <w:sz w:val="28"/>
          <w:szCs w:val="28"/>
        </w:rPr>
        <w:t xml:space="preserve"> года </w:t>
      </w:r>
      <w:r w:rsidRPr="00862B93">
        <w:rPr>
          <w:sz w:val="28"/>
          <w:szCs w:val="28"/>
        </w:rPr>
        <w:t xml:space="preserve"> №181-</w:t>
      </w:r>
      <w:r w:rsidR="008752E5">
        <w:rPr>
          <w:sz w:val="28"/>
          <w:szCs w:val="28"/>
        </w:rPr>
        <w:t>р</w:t>
      </w:r>
      <w:r w:rsidRPr="00862B93">
        <w:rPr>
          <w:sz w:val="28"/>
          <w:szCs w:val="28"/>
        </w:rPr>
        <w:t>р «Об утверждении «Положения о публичных слушаниях в муниципальном образовании Таштагольский район»</w:t>
      </w:r>
      <w:r w:rsidR="00862B93" w:rsidRPr="00862B93">
        <w:rPr>
          <w:sz w:val="28"/>
          <w:szCs w:val="28"/>
        </w:rPr>
        <w:t>, руководствуясь Уставом Таштагольского муниципального района, Совет народных депутатов Таштагольского   муниципального района</w:t>
      </w:r>
    </w:p>
    <w:p w:rsidR="002F064B" w:rsidRPr="00862B93" w:rsidRDefault="002F064B" w:rsidP="007B0556">
      <w:pPr>
        <w:ind w:firstLine="708"/>
        <w:jc w:val="both"/>
        <w:rPr>
          <w:b/>
          <w:bCs/>
          <w:sz w:val="28"/>
          <w:szCs w:val="28"/>
        </w:rPr>
      </w:pPr>
    </w:p>
    <w:p w:rsidR="00862B93" w:rsidRPr="00862B93" w:rsidRDefault="00862B93" w:rsidP="00862B93">
      <w:pPr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A4955" w:rsidRPr="00862B93" w:rsidRDefault="003A4955" w:rsidP="002A48CE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875" w:rsidRPr="002F064B" w:rsidRDefault="008B2875" w:rsidP="008C2196">
      <w:pPr>
        <w:ind w:firstLine="567"/>
        <w:jc w:val="both"/>
        <w:rPr>
          <w:sz w:val="28"/>
          <w:szCs w:val="28"/>
        </w:rPr>
      </w:pPr>
      <w:bookmarkStart w:id="2" w:name="_Toc415170222"/>
      <w:bookmarkStart w:id="3" w:name="_Toc432574616"/>
      <w:bookmarkStart w:id="4" w:name="_Toc432604354"/>
      <w:bookmarkStart w:id="5" w:name="_Toc434323985"/>
      <w:bookmarkStart w:id="6" w:name="_Toc434331646"/>
      <w:bookmarkStart w:id="7" w:name="_Toc470519565"/>
      <w:bookmarkEnd w:id="1"/>
      <w:r w:rsidRPr="002F064B">
        <w:rPr>
          <w:sz w:val="28"/>
          <w:szCs w:val="28"/>
        </w:rPr>
        <w:t xml:space="preserve">1. Внести </w:t>
      </w:r>
      <w:r w:rsidR="00A7589C" w:rsidRPr="002F064B">
        <w:rPr>
          <w:sz w:val="28"/>
          <w:szCs w:val="28"/>
        </w:rPr>
        <w:t xml:space="preserve">в </w:t>
      </w:r>
      <w:r w:rsidR="005A07F1">
        <w:rPr>
          <w:sz w:val="28"/>
          <w:szCs w:val="28"/>
        </w:rPr>
        <w:t>р</w:t>
      </w:r>
      <w:r w:rsidR="0029649F" w:rsidRPr="002F064B">
        <w:rPr>
          <w:sz w:val="28"/>
          <w:szCs w:val="28"/>
        </w:rPr>
        <w:t>ешение</w:t>
      </w:r>
      <w:r w:rsidR="008C2196" w:rsidRPr="002F064B">
        <w:rPr>
          <w:sz w:val="28"/>
          <w:szCs w:val="28"/>
        </w:rPr>
        <w:t xml:space="preserve"> Совета народных депутатов Таштагольского муниципального района</w:t>
      </w:r>
      <w:r w:rsidR="0029649F" w:rsidRPr="002F064B">
        <w:rPr>
          <w:sz w:val="28"/>
          <w:szCs w:val="28"/>
        </w:rPr>
        <w:t xml:space="preserve"> </w:t>
      </w:r>
      <w:r w:rsidR="00080BB0" w:rsidRPr="002F064B">
        <w:rPr>
          <w:sz w:val="28"/>
          <w:szCs w:val="28"/>
        </w:rPr>
        <w:t xml:space="preserve">от 16.04.2024 №58-рр «Об утверждении Правил землепользования и застройки муниципального образования «Каларское сельское поселение» Таштагольского муниципального района» </w:t>
      </w:r>
      <w:r w:rsidR="001E5034" w:rsidRPr="002F064B">
        <w:rPr>
          <w:sz w:val="28"/>
          <w:szCs w:val="28"/>
        </w:rPr>
        <w:t xml:space="preserve"> </w:t>
      </w:r>
      <w:r w:rsidR="00951251" w:rsidRPr="002F064B">
        <w:rPr>
          <w:sz w:val="28"/>
          <w:szCs w:val="28"/>
        </w:rPr>
        <w:t>следующие изменения</w:t>
      </w:r>
      <w:r w:rsidRPr="002F064B">
        <w:rPr>
          <w:sz w:val="28"/>
          <w:szCs w:val="28"/>
        </w:rPr>
        <w:t>:</w:t>
      </w:r>
    </w:p>
    <w:p w:rsidR="002E470D" w:rsidRPr="002F064B" w:rsidRDefault="002F064B" w:rsidP="002F064B">
      <w:pPr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22B7F" w:rsidRPr="002F064B">
        <w:rPr>
          <w:sz w:val="28"/>
          <w:szCs w:val="28"/>
        </w:rPr>
        <w:t xml:space="preserve">Приложение </w:t>
      </w:r>
      <w:r w:rsidR="00CB5DA7">
        <w:rPr>
          <w:sz w:val="28"/>
          <w:szCs w:val="28"/>
        </w:rPr>
        <w:t>к</w:t>
      </w:r>
      <w:r w:rsidR="00322B7F" w:rsidRPr="002F064B">
        <w:rPr>
          <w:sz w:val="28"/>
          <w:szCs w:val="28"/>
        </w:rPr>
        <w:t xml:space="preserve"> решени</w:t>
      </w:r>
      <w:r w:rsidR="00CB5DA7">
        <w:rPr>
          <w:sz w:val="28"/>
          <w:szCs w:val="28"/>
        </w:rPr>
        <w:t>ю</w:t>
      </w:r>
      <w:r w:rsidR="00322B7F" w:rsidRPr="002F064B">
        <w:rPr>
          <w:sz w:val="28"/>
          <w:szCs w:val="28"/>
        </w:rPr>
        <w:t xml:space="preserve"> изложить в новой редакции согласно приложению </w:t>
      </w:r>
      <w:r w:rsidR="00D45F36" w:rsidRPr="002F064B">
        <w:rPr>
          <w:sz w:val="28"/>
          <w:szCs w:val="28"/>
        </w:rPr>
        <w:t xml:space="preserve">1 </w:t>
      </w:r>
      <w:r w:rsidR="00322B7F" w:rsidRPr="002F064B">
        <w:rPr>
          <w:sz w:val="28"/>
          <w:szCs w:val="28"/>
        </w:rPr>
        <w:t>к настоящему решению</w:t>
      </w:r>
      <w:r w:rsidR="00A71F55" w:rsidRPr="002F064B">
        <w:rPr>
          <w:sz w:val="28"/>
          <w:szCs w:val="28"/>
        </w:rPr>
        <w:t>.</w:t>
      </w:r>
    </w:p>
    <w:p w:rsidR="00D45F36" w:rsidRPr="002F064B" w:rsidRDefault="005B4852" w:rsidP="00322B7F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lastRenderedPageBreak/>
        <w:t xml:space="preserve">Приложение </w:t>
      </w:r>
      <w:r w:rsidR="00CB5DA7">
        <w:rPr>
          <w:sz w:val="28"/>
          <w:szCs w:val="28"/>
        </w:rPr>
        <w:t>к</w:t>
      </w:r>
      <w:r w:rsidRPr="002F064B">
        <w:rPr>
          <w:sz w:val="28"/>
          <w:szCs w:val="28"/>
        </w:rPr>
        <w:t xml:space="preserve"> решени</w:t>
      </w:r>
      <w:r w:rsidR="00CB5DA7">
        <w:rPr>
          <w:sz w:val="28"/>
          <w:szCs w:val="28"/>
        </w:rPr>
        <w:t>ю</w:t>
      </w:r>
      <w:r w:rsidRPr="002F064B">
        <w:rPr>
          <w:sz w:val="28"/>
          <w:szCs w:val="28"/>
        </w:rPr>
        <w:t xml:space="preserve"> дополнить Картой градостроительного зонирования поселка Чугунаш согласно приложению 2 к настоящему решению.</w:t>
      </w:r>
    </w:p>
    <w:p w:rsidR="005B4852" w:rsidRPr="002F064B" w:rsidRDefault="0070761B" w:rsidP="00322B7F">
      <w:pPr>
        <w:numPr>
          <w:ilvl w:val="1"/>
          <w:numId w:val="4"/>
        </w:numPr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t>Приложение</w:t>
      </w:r>
      <w:r w:rsidR="00D45F36" w:rsidRPr="002F064B">
        <w:rPr>
          <w:sz w:val="28"/>
          <w:szCs w:val="28"/>
        </w:rPr>
        <w:t xml:space="preserve"> </w:t>
      </w:r>
      <w:r w:rsidR="00CB5DA7">
        <w:rPr>
          <w:sz w:val="28"/>
          <w:szCs w:val="28"/>
        </w:rPr>
        <w:t>к</w:t>
      </w:r>
      <w:r w:rsidR="00D45F36" w:rsidRPr="002F064B">
        <w:rPr>
          <w:sz w:val="28"/>
          <w:szCs w:val="28"/>
        </w:rPr>
        <w:t xml:space="preserve"> решени</w:t>
      </w:r>
      <w:r w:rsidR="00CB5DA7">
        <w:rPr>
          <w:sz w:val="28"/>
          <w:szCs w:val="28"/>
        </w:rPr>
        <w:t>ю</w:t>
      </w:r>
      <w:r w:rsidR="00D45F36" w:rsidRPr="002F064B">
        <w:rPr>
          <w:sz w:val="28"/>
          <w:szCs w:val="28"/>
        </w:rPr>
        <w:t xml:space="preserve"> дополнить Картой градостроительного зонирования поселка Разъезд 545 км согласно приложению 3 к настоящему решению.</w:t>
      </w:r>
    </w:p>
    <w:p w:rsidR="001F69DE" w:rsidRPr="002F064B" w:rsidRDefault="001F69DE" w:rsidP="002F064B">
      <w:pPr>
        <w:shd w:val="clear" w:color="auto" w:fill="FFFFFF"/>
        <w:ind w:firstLine="851"/>
        <w:jc w:val="both"/>
        <w:rPr>
          <w:sz w:val="28"/>
          <w:szCs w:val="28"/>
        </w:rPr>
      </w:pPr>
      <w:r w:rsidRPr="002F064B">
        <w:rPr>
          <w:sz w:val="28"/>
          <w:szCs w:val="28"/>
        </w:rPr>
        <w:t xml:space="preserve">2. Опубликовать настоящее решение в газете </w:t>
      </w:r>
      <w:r w:rsidR="00991FEB" w:rsidRPr="002F064B">
        <w:rPr>
          <w:sz w:val="28"/>
          <w:szCs w:val="28"/>
        </w:rPr>
        <w:t xml:space="preserve">«Красная Шория» и разместить на </w:t>
      </w:r>
      <w:r w:rsidR="005F11CD" w:rsidRPr="002F064B">
        <w:rPr>
          <w:sz w:val="28"/>
          <w:szCs w:val="28"/>
        </w:rPr>
        <w:t>сайте Совета народных депутатов</w:t>
      </w:r>
      <w:r w:rsidRPr="002F064B">
        <w:rPr>
          <w:sz w:val="28"/>
          <w:szCs w:val="28"/>
        </w:rPr>
        <w:t xml:space="preserve"> Таштагольского муниципального района в </w:t>
      </w:r>
      <w:r w:rsidR="009A7908" w:rsidRPr="002F064B">
        <w:rPr>
          <w:sz w:val="28"/>
          <w:szCs w:val="28"/>
        </w:rPr>
        <w:t xml:space="preserve">информационно-телекоммуникационной </w:t>
      </w:r>
      <w:r w:rsidRPr="002F064B">
        <w:rPr>
          <w:sz w:val="28"/>
          <w:szCs w:val="28"/>
        </w:rPr>
        <w:t>сети «Интернет».</w:t>
      </w:r>
    </w:p>
    <w:p w:rsidR="005A2E38" w:rsidRPr="002F064B" w:rsidRDefault="005A2E38" w:rsidP="002F064B">
      <w:pPr>
        <w:shd w:val="clear" w:color="auto" w:fill="FFFFFF"/>
        <w:ind w:firstLine="851"/>
        <w:jc w:val="both"/>
        <w:rPr>
          <w:sz w:val="28"/>
          <w:szCs w:val="28"/>
        </w:rPr>
      </w:pPr>
      <w:r w:rsidRPr="002F064B">
        <w:rPr>
          <w:sz w:val="28"/>
          <w:szCs w:val="28"/>
        </w:rPr>
        <w:t xml:space="preserve">3. Контроль </w:t>
      </w:r>
      <w:r w:rsidR="00D1116F" w:rsidRPr="002F064B">
        <w:rPr>
          <w:sz w:val="28"/>
          <w:szCs w:val="28"/>
        </w:rPr>
        <w:t xml:space="preserve">исполнения настоящего решения возложить на </w:t>
      </w:r>
      <w:r w:rsidR="002F064B">
        <w:rPr>
          <w:sz w:val="28"/>
          <w:szCs w:val="28"/>
        </w:rPr>
        <w:t>п</w:t>
      </w:r>
      <w:r w:rsidR="00D1116F" w:rsidRPr="002F064B">
        <w:rPr>
          <w:sz w:val="28"/>
          <w:szCs w:val="28"/>
        </w:rPr>
        <w:t>редседателя Комитета по развитию ЖКХ и благоустройству С.И.Пашина.</w:t>
      </w:r>
    </w:p>
    <w:p w:rsidR="001F69DE" w:rsidRPr="002F064B" w:rsidRDefault="00D1116F" w:rsidP="002F064B">
      <w:pPr>
        <w:shd w:val="clear" w:color="auto" w:fill="FFFFFF"/>
        <w:ind w:firstLine="851"/>
        <w:jc w:val="both"/>
        <w:rPr>
          <w:sz w:val="28"/>
          <w:szCs w:val="28"/>
        </w:rPr>
      </w:pPr>
      <w:r w:rsidRPr="002F064B">
        <w:rPr>
          <w:sz w:val="28"/>
          <w:szCs w:val="28"/>
        </w:rPr>
        <w:t>4</w:t>
      </w:r>
      <w:r w:rsidR="001F69DE" w:rsidRPr="002F064B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bookmarkEnd w:id="2"/>
    <w:bookmarkEnd w:id="3"/>
    <w:bookmarkEnd w:id="4"/>
    <w:bookmarkEnd w:id="5"/>
    <w:bookmarkEnd w:id="6"/>
    <w:bookmarkEnd w:id="7"/>
    <w:p w:rsidR="00AB7AD2" w:rsidRPr="002F064B" w:rsidRDefault="00AB7AD2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7AD2" w:rsidRPr="002F064B" w:rsidRDefault="00AB7AD2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91FEB" w:rsidRPr="002F064B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t>Председател</w:t>
      </w:r>
      <w:r w:rsidR="00294EEF" w:rsidRPr="002F064B">
        <w:rPr>
          <w:sz w:val="28"/>
          <w:szCs w:val="28"/>
        </w:rPr>
        <w:t>ь</w:t>
      </w:r>
      <w:r w:rsidRPr="002F064B">
        <w:rPr>
          <w:sz w:val="28"/>
          <w:szCs w:val="28"/>
        </w:rPr>
        <w:t xml:space="preserve"> Совета</w:t>
      </w:r>
    </w:p>
    <w:p w:rsidR="00991FEB" w:rsidRPr="002F064B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t>народных депутатов Таштагольского</w:t>
      </w:r>
    </w:p>
    <w:p w:rsidR="00991FEB" w:rsidRPr="002F064B" w:rsidRDefault="00991FEB" w:rsidP="00991FEB">
      <w:pPr>
        <w:autoSpaceDE w:val="0"/>
        <w:autoSpaceDN w:val="0"/>
        <w:adjustRightInd w:val="0"/>
        <w:outlineLvl w:val="0"/>
      </w:pPr>
      <w:r w:rsidRPr="002F064B">
        <w:rPr>
          <w:sz w:val="28"/>
          <w:szCs w:val="28"/>
        </w:rPr>
        <w:t xml:space="preserve">муниципального района                                                               </w:t>
      </w:r>
      <w:r w:rsidR="002F064B">
        <w:rPr>
          <w:sz w:val="28"/>
          <w:szCs w:val="28"/>
        </w:rPr>
        <w:t xml:space="preserve"> </w:t>
      </w:r>
      <w:r w:rsidRPr="002F064B">
        <w:rPr>
          <w:sz w:val="28"/>
          <w:szCs w:val="28"/>
        </w:rPr>
        <w:t xml:space="preserve">  </w:t>
      </w:r>
      <w:r w:rsidR="00294EEF" w:rsidRPr="002F064B">
        <w:rPr>
          <w:sz w:val="28"/>
          <w:szCs w:val="28"/>
        </w:rPr>
        <w:t>А.А. Путинцев</w:t>
      </w:r>
    </w:p>
    <w:p w:rsidR="004706D9" w:rsidRPr="002F064B" w:rsidRDefault="004706D9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B3417" w:rsidRPr="002F064B" w:rsidRDefault="00EB3417" w:rsidP="004706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91FEB" w:rsidRPr="002F064B" w:rsidRDefault="00991FEB" w:rsidP="00991FE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t>Глава Таштагольского</w:t>
      </w:r>
    </w:p>
    <w:p w:rsidR="00721FFC" w:rsidRPr="002F064B" w:rsidRDefault="00991FEB" w:rsidP="007B055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F064B">
        <w:rPr>
          <w:sz w:val="28"/>
          <w:szCs w:val="28"/>
        </w:rPr>
        <w:t xml:space="preserve">муниципального района                                                                </w:t>
      </w:r>
      <w:r w:rsidR="002F064B">
        <w:rPr>
          <w:sz w:val="28"/>
          <w:szCs w:val="28"/>
        </w:rPr>
        <w:t xml:space="preserve">       </w:t>
      </w:r>
      <w:r w:rsidRPr="002F064B">
        <w:rPr>
          <w:sz w:val="28"/>
          <w:szCs w:val="28"/>
        </w:rPr>
        <w:t xml:space="preserve"> А.Г. Орлов</w:t>
      </w:r>
    </w:p>
    <w:sectPr w:rsidR="00721FFC" w:rsidRPr="002F064B" w:rsidSect="002F064B">
      <w:footerReference w:type="default" r:id="rId10"/>
      <w:pgSz w:w="11906" w:h="16838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5B" w:rsidRDefault="00A7435B" w:rsidP="00F26FBA">
      <w:r>
        <w:separator/>
      </w:r>
    </w:p>
  </w:endnote>
  <w:endnote w:type="continuationSeparator" w:id="0">
    <w:p w:rsidR="00A7435B" w:rsidRDefault="00A7435B" w:rsidP="00F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50" w:rsidRDefault="00300B50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DE78F8">
      <w:rPr>
        <w:noProof/>
      </w:rPr>
      <w:t>2</w:t>
    </w:r>
    <w:r>
      <w:fldChar w:fldCharType="end"/>
    </w:r>
  </w:p>
  <w:p w:rsidR="00300B50" w:rsidRDefault="00300B5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5B" w:rsidRDefault="00A7435B" w:rsidP="00F26FBA">
      <w:r>
        <w:separator/>
      </w:r>
    </w:p>
  </w:footnote>
  <w:footnote w:type="continuationSeparator" w:id="0">
    <w:p w:rsidR="00A7435B" w:rsidRDefault="00A7435B" w:rsidP="00F2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211BA0"/>
    <w:multiLevelType w:val="hybridMultilevel"/>
    <w:tmpl w:val="88EA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hint="default"/>
      </w:rPr>
    </w:lvl>
  </w:abstractNum>
  <w:abstractNum w:abstractNumId="7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42447C9E"/>
    <w:multiLevelType w:val="hybridMultilevel"/>
    <w:tmpl w:val="0E005748"/>
    <w:lvl w:ilvl="0" w:tplc="6FF0AE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6B53E07"/>
    <w:multiLevelType w:val="hybridMultilevel"/>
    <w:tmpl w:val="FF505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102BB"/>
    <w:multiLevelType w:val="hybridMultilevel"/>
    <w:tmpl w:val="6CC893AA"/>
    <w:lvl w:ilvl="0" w:tplc="914A6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522153"/>
    <w:multiLevelType w:val="hybridMultilevel"/>
    <w:tmpl w:val="D2A8EE10"/>
    <w:lvl w:ilvl="0" w:tplc="03B46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9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2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64DC"/>
    <w:multiLevelType w:val="multilevel"/>
    <w:tmpl w:val="BF48C76A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B571336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18"/>
  </w:num>
  <w:num w:numId="7">
    <w:abstractNumId w:val="21"/>
  </w:num>
  <w:num w:numId="8">
    <w:abstractNumId w:val="0"/>
  </w:num>
  <w:num w:numId="9">
    <w:abstractNumId w:val="16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7"/>
  </w:num>
  <w:num w:numId="17">
    <w:abstractNumId w:val="23"/>
  </w:num>
  <w:num w:numId="18">
    <w:abstractNumId w:val="19"/>
  </w:num>
  <w:num w:numId="19">
    <w:abstractNumId w:val="1"/>
  </w:num>
  <w:num w:numId="20">
    <w:abstractNumId w:val="4"/>
  </w:num>
  <w:num w:numId="21">
    <w:abstractNumId w:val="22"/>
  </w:num>
  <w:num w:numId="22">
    <w:abstractNumId w:val="11"/>
  </w:num>
  <w:num w:numId="23">
    <w:abstractNumId w:val="14"/>
  </w:num>
  <w:num w:numId="24">
    <w:abstractNumId w:val="8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5"/>
    <w:rsid w:val="00007D29"/>
    <w:rsid w:val="00007D5B"/>
    <w:rsid w:val="000117AD"/>
    <w:rsid w:val="000243E8"/>
    <w:rsid w:val="000673D5"/>
    <w:rsid w:val="000709C3"/>
    <w:rsid w:val="00080BB0"/>
    <w:rsid w:val="00092A6F"/>
    <w:rsid w:val="000F28A5"/>
    <w:rsid w:val="00101B81"/>
    <w:rsid w:val="00102853"/>
    <w:rsid w:val="00110936"/>
    <w:rsid w:val="00112DB3"/>
    <w:rsid w:val="00124DDA"/>
    <w:rsid w:val="00130842"/>
    <w:rsid w:val="00132EC0"/>
    <w:rsid w:val="001606DF"/>
    <w:rsid w:val="001679E4"/>
    <w:rsid w:val="001975EF"/>
    <w:rsid w:val="001A4917"/>
    <w:rsid w:val="001D2B45"/>
    <w:rsid w:val="001D2E2C"/>
    <w:rsid w:val="001E5034"/>
    <w:rsid w:val="001F69DE"/>
    <w:rsid w:val="00244FC1"/>
    <w:rsid w:val="00260BE5"/>
    <w:rsid w:val="00264EEF"/>
    <w:rsid w:val="00280BFB"/>
    <w:rsid w:val="00294EEF"/>
    <w:rsid w:val="0029649F"/>
    <w:rsid w:val="002A1353"/>
    <w:rsid w:val="002A48CE"/>
    <w:rsid w:val="002A6D3D"/>
    <w:rsid w:val="002C11B3"/>
    <w:rsid w:val="002C63F7"/>
    <w:rsid w:val="002C7660"/>
    <w:rsid w:val="002E470D"/>
    <w:rsid w:val="002E6ACF"/>
    <w:rsid w:val="002F064B"/>
    <w:rsid w:val="002F0720"/>
    <w:rsid w:val="00300B50"/>
    <w:rsid w:val="00313A37"/>
    <w:rsid w:val="00322B7F"/>
    <w:rsid w:val="00332CD5"/>
    <w:rsid w:val="00364D43"/>
    <w:rsid w:val="00381830"/>
    <w:rsid w:val="00383734"/>
    <w:rsid w:val="003A4955"/>
    <w:rsid w:val="003B782A"/>
    <w:rsid w:val="003D6843"/>
    <w:rsid w:val="003E0B95"/>
    <w:rsid w:val="003F66B3"/>
    <w:rsid w:val="004001CB"/>
    <w:rsid w:val="00412174"/>
    <w:rsid w:val="004443CB"/>
    <w:rsid w:val="004569E7"/>
    <w:rsid w:val="00460CE3"/>
    <w:rsid w:val="00467F43"/>
    <w:rsid w:val="004706D9"/>
    <w:rsid w:val="0049730B"/>
    <w:rsid w:val="004A5285"/>
    <w:rsid w:val="004E278C"/>
    <w:rsid w:val="004E2D34"/>
    <w:rsid w:val="004E5C7A"/>
    <w:rsid w:val="00510EBB"/>
    <w:rsid w:val="00525909"/>
    <w:rsid w:val="00532EFF"/>
    <w:rsid w:val="0053378F"/>
    <w:rsid w:val="0053397D"/>
    <w:rsid w:val="00573EDD"/>
    <w:rsid w:val="00586ADF"/>
    <w:rsid w:val="005957FF"/>
    <w:rsid w:val="005A07F1"/>
    <w:rsid w:val="005A2E38"/>
    <w:rsid w:val="005B4852"/>
    <w:rsid w:val="005C42BC"/>
    <w:rsid w:val="005F11CD"/>
    <w:rsid w:val="00610F99"/>
    <w:rsid w:val="00616C35"/>
    <w:rsid w:val="00643C32"/>
    <w:rsid w:val="00653376"/>
    <w:rsid w:val="0067476D"/>
    <w:rsid w:val="006C0801"/>
    <w:rsid w:val="006D48F6"/>
    <w:rsid w:val="0070761B"/>
    <w:rsid w:val="00721FFC"/>
    <w:rsid w:val="00733034"/>
    <w:rsid w:val="00757E46"/>
    <w:rsid w:val="00783014"/>
    <w:rsid w:val="007910AE"/>
    <w:rsid w:val="007B0375"/>
    <w:rsid w:val="007B0556"/>
    <w:rsid w:val="007B5E88"/>
    <w:rsid w:val="007C2DE7"/>
    <w:rsid w:val="007E5E94"/>
    <w:rsid w:val="00802A5D"/>
    <w:rsid w:val="00806951"/>
    <w:rsid w:val="00816868"/>
    <w:rsid w:val="008456F2"/>
    <w:rsid w:val="00860230"/>
    <w:rsid w:val="00862B93"/>
    <w:rsid w:val="008752E5"/>
    <w:rsid w:val="00880286"/>
    <w:rsid w:val="00892F77"/>
    <w:rsid w:val="00897600"/>
    <w:rsid w:val="008A5F40"/>
    <w:rsid w:val="008B2875"/>
    <w:rsid w:val="008C2196"/>
    <w:rsid w:val="008C262C"/>
    <w:rsid w:val="008C3069"/>
    <w:rsid w:val="008E1A79"/>
    <w:rsid w:val="008F16E8"/>
    <w:rsid w:val="00914526"/>
    <w:rsid w:val="00917767"/>
    <w:rsid w:val="0092252F"/>
    <w:rsid w:val="0093473D"/>
    <w:rsid w:val="00937DC4"/>
    <w:rsid w:val="00943006"/>
    <w:rsid w:val="00945788"/>
    <w:rsid w:val="00950093"/>
    <w:rsid w:val="00951251"/>
    <w:rsid w:val="00970A95"/>
    <w:rsid w:val="0098202C"/>
    <w:rsid w:val="00985995"/>
    <w:rsid w:val="00991FEB"/>
    <w:rsid w:val="00993DBD"/>
    <w:rsid w:val="009A04A2"/>
    <w:rsid w:val="009A30A2"/>
    <w:rsid w:val="009A3DAD"/>
    <w:rsid w:val="009A5810"/>
    <w:rsid w:val="009A7908"/>
    <w:rsid w:val="009D07C9"/>
    <w:rsid w:val="009E05E2"/>
    <w:rsid w:val="009E4835"/>
    <w:rsid w:val="009F2CC8"/>
    <w:rsid w:val="009F6D84"/>
    <w:rsid w:val="00A42293"/>
    <w:rsid w:val="00A45E85"/>
    <w:rsid w:val="00A51877"/>
    <w:rsid w:val="00A54D38"/>
    <w:rsid w:val="00A7172C"/>
    <w:rsid w:val="00A71F55"/>
    <w:rsid w:val="00A7435B"/>
    <w:rsid w:val="00A7589C"/>
    <w:rsid w:val="00A833F5"/>
    <w:rsid w:val="00A845BA"/>
    <w:rsid w:val="00A84AC3"/>
    <w:rsid w:val="00AA55D0"/>
    <w:rsid w:val="00AB7AD2"/>
    <w:rsid w:val="00AF173F"/>
    <w:rsid w:val="00B03DD3"/>
    <w:rsid w:val="00B1665F"/>
    <w:rsid w:val="00B25167"/>
    <w:rsid w:val="00B26AF0"/>
    <w:rsid w:val="00B35361"/>
    <w:rsid w:val="00B47CE4"/>
    <w:rsid w:val="00B5630B"/>
    <w:rsid w:val="00B60E59"/>
    <w:rsid w:val="00B64AEB"/>
    <w:rsid w:val="00B75297"/>
    <w:rsid w:val="00B953F2"/>
    <w:rsid w:val="00BA75E1"/>
    <w:rsid w:val="00BB341F"/>
    <w:rsid w:val="00BB718B"/>
    <w:rsid w:val="00BC2514"/>
    <w:rsid w:val="00BF3599"/>
    <w:rsid w:val="00BF3DBC"/>
    <w:rsid w:val="00C10978"/>
    <w:rsid w:val="00C12EC5"/>
    <w:rsid w:val="00C319A6"/>
    <w:rsid w:val="00C35426"/>
    <w:rsid w:val="00C86A12"/>
    <w:rsid w:val="00C87B2D"/>
    <w:rsid w:val="00C96C3C"/>
    <w:rsid w:val="00CB31F7"/>
    <w:rsid w:val="00CB4023"/>
    <w:rsid w:val="00CB5DA7"/>
    <w:rsid w:val="00CD20C9"/>
    <w:rsid w:val="00CD574F"/>
    <w:rsid w:val="00D1116F"/>
    <w:rsid w:val="00D11E46"/>
    <w:rsid w:val="00D323BD"/>
    <w:rsid w:val="00D45F36"/>
    <w:rsid w:val="00D518BE"/>
    <w:rsid w:val="00D574FE"/>
    <w:rsid w:val="00D64845"/>
    <w:rsid w:val="00D70D91"/>
    <w:rsid w:val="00D83270"/>
    <w:rsid w:val="00DD5866"/>
    <w:rsid w:val="00DE78F8"/>
    <w:rsid w:val="00DF762F"/>
    <w:rsid w:val="00E1074B"/>
    <w:rsid w:val="00E14BAC"/>
    <w:rsid w:val="00E24F6E"/>
    <w:rsid w:val="00E355D1"/>
    <w:rsid w:val="00E66130"/>
    <w:rsid w:val="00E72C85"/>
    <w:rsid w:val="00E83158"/>
    <w:rsid w:val="00E906B9"/>
    <w:rsid w:val="00EB1FCC"/>
    <w:rsid w:val="00EB3417"/>
    <w:rsid w:val="00ED38B9"/>
    <w:rsid w:val="00EE343F"/>
    <w:rsid w:val="00EE7203"/>
    <w:rsid w:val="00F1382C"/>
    <w:rsid w:val="00F15E61"/>
    <w:rsid w:val="00F2487F"/>
    <w:rsid w:val="00F26FBA"/>
    <w:rsid w:val="00F2751B"/>
    <w:rsid w:val="00F31C4E"/>
    <w:rsid w:val="00F46EFE"/>
    <w:rsid w:val="00FB4774"/>
    <w:rsid w:val="00FC70FE"/>
    <w:rsid w:val="00FD5830"/>
    <w:rsid w:val="00FE067F"/>
    <w:rsid w:val="00FE4F7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2875"/>
    <w:rPr>
      <w:rFonts w:ascii="Times New Roman" w:eastAsia="Times New Roman" w:hAnsi="Times New Roman"/>
    </w:rPr>
  </w:style>
  <w:style w:type="paragraph" w:styleId="2">
    <w:name w:val="heading 2"/>
    <w:aliases w:val=" Знак2, Знак2 Знак"/>
    <w:basedOn w:val="a2"/>
    <w:next w:val="a2"/>
    <w:link w:val="20"/>
    <w:qFormat/>
    <w:rsid w:val="00300B50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300B50"/>
    <w:pPr>
      <w:keepNext/>
      <w:widowControl w:val="0"/>
      <w:numPr>
        <w:ilvl w:val="2"/>
        <w:numId w:val="15"/>
      </w:numPr>
      <w:outlineLvl w:val="2"/>
    </w:pPr>
    <w:rPr>
      <w:sz w:val="24"/>
      <w:lang w:val="x-none" w:eastAsia="x-none"/>
    </w:rPr>
  </w:style>
  <w:style w:type="paragraph" w:styleId="4">
    <w:name w:val="heading 4"/>
    <w:basedOn w:val="a2"/>
    <w:next w:val="a2"/>
    <w:link w:val="40"/>
    <w:qFormat/>
    <w:rsid w:val="00300B50"/>
    <w:pPr>
      <w:keepNext/>
      <w:widowControl w:val="0"/>
      <w:numPr>
        <w:ilvl w:val="3"/>
        <w:numId w:val="15"/>
      </w:numPr>
      <w:jc w:val="both"/>
      <w:outlineLvl w:val="3"/>
    </w:pPr>
    <w:rPr>
      <w:sz w:val="24"/>
      <w:lang w:val="x-none" w:eastAsia="x-none"/>
    </w:rPr>
  </w:style>
  <w:style w:type="paragraph" w:styleId="5">
    <w:name w:val="heading 5"/>
    <w:basedOn w:val="a2"/>
    <w:next w:val="a2"/>
    <w:link w:val="50"/>
    <w:qFormat/>
    <w:rsid w:val="00300B50"/>
    <w:pPr>
      <w:numPr>
        <w:ilvl w:val="4"/>
        <w:numId w:val="15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00B50"/>
    <w:pPr>
      <w:numPr>
        <w:ilvl w:val="5"/>
        <w:numId w:val="15"/>
      </w:numPr>
      <w:spacing w:before="240" w:after="60" w:line="360" w:lineRule="auto"/>
      <w:jc w:val="both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3"/>
    <w:link w:val="70"/>
    <w:qFormat/>
    <w:rsid w:val="00300B50"/>
    <w:pPr>
      <w:numPr>
        <w:ilvl w:val="6"/>
        <w:numId w:val="15"/>
      </w:numPr>
      <w:spacing w:line="360" w:lineRule="auto"/>
      <w:jc w:val="both"/>
      <w:outlineLvl w:val="6"/>
    </w:pPr>
    <w:rPr>
      <w:lang w:val="x-none" w:eastAsia="x-none"/>
    </w:rPr>
  </w:style>
  <w:style w:type="paragraph" w:styleId="8">
    <w:name w:val="heading 8"/>
    <w:basedOn w:val="a2"/>
    <w:next w:val="a2"/>
    <w:link w:val="80"/>
    <w:qFormat/>
    <w:rsid w:val="00300B50"/>
    <w:pPr>
      <w:numPr>
        <w:ilvl w:val="7"/>
        <w:numId w:val="15"/>
      </w:numPr>
      <w:spacing w:before="240" w:after="60" w:line="360" w:lineRule="auto"/>
      <w:jc w:val="both"/>
      <w:outlineLvl w:val="7"/>
    </w:pPr>
    <w:rPr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300B50"/>
    <w:pPr>
      <w:numPr>
        <w:ilvl w:val="8"/>
        <w:numId w:val="15"/>
      </w:numPr>
      <w:spacing w:line="360" w:lineRule="auto"/>
      <w:jc w:val="both"/>
      <w:outlineLvl w:val="8"/>
    </w:pPr>
    <w:rPr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Шапка табл"/>
    <w:basedOn w:val="a2"/>
    <w:link w:val="a8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  <w:lang w:val="x-none"/>
    </w:rPr>
  </w:style>
  <w:style w:type="character" w:customStyle="1" w:styleId="a8">
    <w:name w:val="Шапка табл Знак"/>
    <w:link w:val="a7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9">
    <w:name w:val="Табл"/>
    <w:basedOn w:val="a2"/>
    <w:link w:val="aa"/>
    <w:qFormat/>
    <w:rsid w:val="008B2875"/>
    <w:pPr>
      <w:spacing w:line="276" w:lineRule="auto"/>
      <w:jc w:val="both"/>
    </w:pPr>
    <w:rPr>
      <w:color w:val="000000"/>
      <w:sz w:val="24"/>
      <w:szCs w:val="28"/>
      <w:lang w:val="x-none"/>
    </w:rPr>
  </w:style>
  <w:style w:type="character" w:customStyle="1" w:styleId="aa">
    <w:name w:val="Табл Знак"/>
    <w:link w:val="a9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1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2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2"/>
    <w:link w:val="ad"/>
    <w:uiPriority w:val="99"/>
    <w:semiHidden/>
    <w:unhideWhenUsed/>
    <w:rsid w:val="00F26FBA"/>
    <w:rPr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e">
    <w:name w:val="footnote reference"/>
    <w:uiPriority w:val="99"/>
    <w:semiHidden/>
    <w:unhideWhenUsed/>
    <w:rsid w:val="00F26FBA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4E278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f1">
    <w:name w:val="Table Grid"/>
    <w:basedOn w:val="a5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2F06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2F064B"/>
    <w:rPr>
      <w:rFonts w:ascii="Times New Roman" w:eastAsia="Times New Roman" w:hAnsi="Times New Roman"/>
    </w:rPr>
  </w:style>
  <w:style w:type="paragraph" w:styleId="af4">
    <w:name w:val="footer"/>
    <w:basedOn w:val="a2"/>
    <w:link w:val="af5"/>
    <w:uiPriority w:val="99"/>
    <w:unhideWhenUsed/>
    <w:rsid w:val="002F06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2F064B"/>
    <w:rPr>
      <w:rFonts w:ascii="Times New Roman" w:eastAsia="Times New Roman" w:hAnsi="Times New Roman"/>
    </w:rPr>
  </w:style>
  <w:style w:type="character" w:customStyle="1" w:styleId="20">
    <w:name w:val="Заголовок 2 Знак"/>
    <w:aliases w:val=" Знак2 Знак1, Знак2 Знак Знак"/>
    <w:link w:val="2"/>
    <w:rsid w:val="00300B50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300B50"/>
    <w:rPr>
      <w:rFonts w:ascii="Times New Roman" w:eastAsia="Times New Roman" w:hAnsi="Times New Roman"/>
      <w:sz w:val="24"/>
      <w:lang w:val="x-none" w:eastAsia="x-none"/>
    </w:rPr>
  </w:style>
  <w:style w:type="character" w:customStyle="1" w:styleId="40">
    <w:name w:val="Заголовок 4 Знак"/>
    <w:link w:val="4"/>
    <w:rsid w:val="00300B50"/>
    <w:rPr>
      <w:rFonts w:ascii="Times New Roman" w:eastAsia="Times New Roman" w:hAnsi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300B50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300B50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300B50"/>
    <w:rPr>
      <w:rFonts w:ascii="Times New Roman" w:eastAsia="Times New Roman" w:hAnsi="Times New Roman"/>
      <w:lang w:val="x-none" w:eastAsia="x-none"/>
    </w:rPr>
  </w:style>
  <w:style w:type="character" w:customStyle="1" w:styleId="80">
    <w:name w:val="Заголовок 8 Знак"/>
    <w:link w:val="8"/>
    <w:rsid w:val="00300B50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300B50"/>
    <w:rPr>
      <w:rFonts w:ascii="Times New Roman" w:eastAsia="Times New Roman" w:hAnsi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300B50"/>
  </w:style>
  <w:style w:type="table" w:customStyle="1" w:styleId="10">
    <w:name w:val="Сетка таблицы1"/>
    <w:basedOn w:val="a5"/>
    <w:next w:val="af1"/>
    <w:uiPriority w:val="59"/>
    <w:rsid w:val="00300B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300B50"/>
    <w:pPr>
      <w:spacing w:line="360" w:lineRule="auto"/>
      <w:jc w:val="center"/>
    </w:pPr>
    <w:rPr>
      <w:sz w:val="24"/>
      <w:szCs w:val="24"/>
      <w:lang w:val="x-none" w:eastAsia="x-none"/>
    </w:rPr>
  </w:style>
  <w:style w:type="character" w:customStyle="1" w:styleId="S0">
    <w:name w:val="S_Обычный в таблице Знак"/>
    <w:link w:val="S"/>
    <w:rsid w:val="00300B50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6">
    <w:name w:val="!!!_Текст_!!!"/>
    <w:basedOn w:val="a2"/>
    <w:link w:val="af7"/>
    <w:rsid w:val="00300B50"/>
    <w:pPr>
      <w:spacing w:after="120" w:line="331" w:lineRule="auto"/>
      <w:ind w:firstLine="851"/>
      <w:jc w:val="both"/>
    </w:pPr>
    <w:rPr>
      <w:sz w:val="26"/>
      <w:szCs w:val="28"/>
      <w:lang w:val="x-none" w:eastAsia="x-none"/>
    </w:rPr>
  </w:style>
  <w:style w:type="numbering" w:customStyle="1" w:styleId="a1">
    <w:name w:val="Маркер"/>
    <w:basedOn w:val="a6"/>
    <w:rsid w:val="00300B50"/>
    <w:pPr>
      <w:numPr>
        <w:numId w:val="11"/>
      </w:numPr>
    </w:pPr>
  </w:style>
  <w:style w:type="character" w:customStyle="1" w:styleId="af7">
    <w:name w:val="!!!_Текст_!!! Знак"/>
    <w:link w:val="af6"/>
    <w:rsid w:val="00300B50"/>
    <w:rPr>
      <w:rFonts w:ascii="Times New Roman" w:eastAsia="Times New Roman" w:hAnsi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300B50"/>
    <w:pPr>
      <w:keepNext/>
      <w:keepLines/>
      <w:numPr>
        <w:numId w:val="15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/>
      <w:b/>
      <w:bCs/>
      <w:color w:val="000000"/>
      <w:spacing w:val="1"/>
      <w:sz w:val="28"/>
      <w:szCs w:val="24"/>
    </w:rPr>
  </w:style>
  <w:style w:type="paragraph" w:customStyle="1" w:styleId="21">
    <w:name w:val="Топкинский2"/>
    <w:basedOn w:val="a0"/>
    <w:link w:val="22"/>
    <w:qFormat/>
    <w:rsid w:val="00300B50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300B50"/>
    <w:rPr>
      <w:rFonts w:ascii="Times New Roman" w:eastAsia="Times New Roman" w:hAnsi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300B5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Основной текст Знак"/>
    <w:link w:val="a3"/>
    <w:uiPriority w:val="99"/>
    <w:semiHidden/>
    <w:rsid w:val="00300B50"/>
    <w:rPr>
      <w:sz w:val="22"/>
      <w:szCs w:val="22"/>
      <w:lang w:eastAsia="en-US"/>
    </w:rPr>
  </w:style>
  <w:style w:type="numbering" w:customStyle="1" w:styleId="a">
    <w:name w:val="!!!_Номер_!!!"/>
    <w:basedOn w:val="a6"/>
    <w:rsid w:val="00300B50"/>
    <w:pPr>
      <w:numPr>
        <w:numId w:val="19"/>
      </w:numPr>
    </w:pPr>
  </w:style>
  <w:style w:type="paragraph" w:customStyle="1" w:styleId="ConsPlusTitle">
    <w:name w:val="ConsPlusTitle"/>
    <w:rsid w:val="00300B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Название таблиц"/>
    <w:basedOn w:val="a2"/>
    <w:link w:val="afa"/>
    <w:qFormat/>
    <w:rsid w:val="00300B50"/>
    <w:pPr>
      <w:spacing w:before="240" w:line="276" w:lineRule="auto"/>
      <w:jc w:val="both"/>
    </w:pPr>
    <w:rPr>
      <w:rFonts w:ascii="Arial" w:hAnsi="Arial"/>
      <w:iCs/>
      <w:color w:val="000000"/>
      <w:sz w:val="22"/>
      <w:szCs w:val="22"/>
      <w:lang w:val="x-none" w:eastAsia="x-none"/>
    </w:rPr>
  </w:style>
  <w:style w:type="character" w:customStyle="1" w:styleId="afa">
    <w:name w:val="Название таблиц Знак"/>
    <w:link w:val="af9"/>
    <w:rsid w:val="00300B50"/>
    <w:rPr>
      <w:rFonts w:ascii="Arial" w:eastAsia="Times New Roman" w:hAnsi="Arial"/>
      <w:iCs/>
      <w:color w:val="000000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2875"/>
    <w:rPr>
      <w:rFonts w:ascii="Times New Roman" w:eastAsia="Times New Roman" w:hAnsi="Times New Roman"/>
    </w:rPr>
  </w:style>
  <w:style w:type="paragraph" w:styleId="2">
    <w:name w:val="heading 2"/>
    <w:aliases w:val=" Знак2, Знак2 Знак"/>
    <w:basedOn w:val="a2"/>
    <w:next w:val="a2"/>
    <w:link w:val="20"/>
    <w:qFormat/>
    <w:rsid w:val="00300B50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300B50"/>
    <w:pPr>
      <w:keepNext/>
      <w:widowControl w:val="0"/>
      <w:numPr>
        <w:ilvl w:val="2"/>
        <w:numId w:val="15"/>
      </w:numPr>
      <w:outlineLvl w:val="2"/>
    </w:pPr>
    <w:rPr>
      <w:sz w:val="24"/>
      <w:lang w:val="x-none" w:eastAsia="x-none"/>
    </w:rPr>
  </w:style>
  <w:style w:type="paragraph" w:styleId="4">
    <w:name w:val="heading 4"/>
    <w:basedOn w:val="a2"/>
    <w:next w:val="a2"/>
    <w:link w:val="40"/>
    <w:qFormat/>
    <w:rsid w:val="00300B50"/>
    <w:pPr>
      <w:keepNext/>
      <w:widowControl w:val="0"/>
      <w:numPr>
        <w:ilvl w:val="3"/>
        <w:numId w:val="15"/>
      </w:numPr>
      <w:jc w:val="both"/>
      <w:outlineLvl w:val="3"/>
    </w:pPr>
    <w:rPr>
      <w:sz w:val="24"/>
      <w:lang w:val="x-none" w:eastAsia="x-none"/>
    </w:rPr>
  </w:style>
  <w:style w:type="paragraph" w:styleId="5">
    <w:name w:val="heading 5"/>
    <w:basedOn w:val="a2"/>
    <w:next w:val="a2"/>
    <w:link w:val="50"/>
    <w:qFormat/>
    <w:rsid w:val="00300B50"/>
    <w:pPr>
      <w:numPr>
        <w:ilvl w:val="4"/>
        <w:numId w:val="15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00B50"/>
    <w:pPr>
      <w:numPr>
        <w:ilvl w:val="5"/>
        <w:numId w:val="15"/>
      </w:numPr>
      <w:spacing w:before="240" w:after="60" w:line="360" w:lineRule="auto"/>
      <w:jc w:val="both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3"/>
    <w:link w:val="70"/>
    <w:qFormat/>
    <w:rsid w:val="00300B50"/>
    <w:pPr>
      <w:numPr>
        <w:ilvl w:val="6"/>
        <w:numId w:val="15"/>
      </w:numPr>
      <w:spacing w:line="360" w:lineRule="auto"/>
      <w:jc w:val="both"/>
      <w:outlineLvl w:val="6"/>
    </w:pPr>
    <w:rPr>
      <w:lang w:val="x-none" w:eastAsia="x-none"/>
    </w:rPr>
  </w:style>
  <w:style w:type="paragraph" w:styleId="8">
    <w:name w:val="heading 8"/>
    <w:basedOn w:val="a2"/>
    <w:next w:val="a2"/>
    <w:link w:val="80"/>
    <w:qFormat/>
    <w:rsid w:val="00300B50"/>
    <w:pPr>
      <w:numPr>
        <w:ilvl w:val="7"/>
        <w:numId w:val="15"/>
      </w:numPr>
      <w:spacing w:before="240" w:after="60" w:line="360" w:lineRule="auto"/>
      <w:jc w:val="both"/>
      <w:outlineLvl w:val="7"/>
    </w:pPr>
    <w:rPr>
      <w:i/>
      <w:iCs/>
      <w:sz w:val="28"/>
      <w:szCs w:val="28"/>
      <w:lang w:val="x-none" w:eastAsia="x-none"/>
    </w:rPr>
  </w:style>
  <w:style w:type="paragraph" w:styleId="9">
    <w:name w:val="heading 9"/>
    <w:basedOn w:val="a2"/>
    <w:next w:val="a3"/>
    <w:link w:val="90"/>
    <w:qFormat/>
    <w:rsid w:val="00300B50"/>
    <w:pPr>
      <w:numPr>
        <w:ilvl w:val="8"/>
        <w:numId w:val="15"/>
      </w:numPr>
      <w:spacing w:line="360" w:lineRule="auto"/>
      <w:jc w:val="both"/>
      <w:outlineLvl w:val="8"/>
    </w:pPr>
    <w:rPr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Шапка табл"/>
    <w:basedOn w:val="a2"/>
    <w:link w:val="a8"/>
    <w:qFormat/>
    <w:rsid w:val="008B2875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  <w:lang w:val="x-none"/>
    </w:rPr>
  </w:style>
  <w:style w:type="character" w:customStyle="1" w:styleId="a8">
    <w:name w:val="Шапка табл Знак"/>
    <w:link w:val="a7"/>
    <w:rsid w:val="008B2875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9">
    <w:name w:val="Табл"/>
    <w:basedOn w:val="a2"/>
    <w:link w:val="aa"/>
    <w:qFormat/>
    <w:rsid w:val="008B2875"/>
    <w:pPr>
      <w:spacing w:line="276" w:lineRule="auto"/>
      <w:jc w:val="both"/>
    </w:pPr>
    <w:rPr>
      <w:color w:val="000000"/>
      <w:sz w:val="24"/>
      <w:szCs w:val="28"/>
      <w:lang w:val="x-none"/>
    </w:rPr>
  </w:style>
  <w:style w:type="character" w:customStyle="1" w:styleId="aa">
    <w:name w:val="Табл Знак"/>
    <w:link w:val="a9"/>
    <w:rsid w:val="008B2875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1">
    <w:name w:val="Обычный3"/>
    <w:rsid w:val="008B2875"/>
    <w:pPr>
      <w:widowControl w:val="0"/>
      <w:suppressAutoHyphens/>
      <w:overflowPunct w:val="0"/>
      <w:autoSpaceDE w:val="0"/>
    </w:pPr>
    <w:rPr>
      <w:rFonts w:eastAsia="Arial"/>
      <w:lang w:eastAsia="zh-CN"/>
    </w:rPr>
  </w:style>
  <w:style w:type="paragraph" w:customStyle="1" w:styleId="ConsPlusNormal">
    <w:name w:val="ConsPlusNormal"/>
    <w:rsid w:val="0007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List Paragraph"/>
    <w:basedOn w:val="a2"/>
    <w:uiPriority w:val="34"/>
    <w:qFormat/>
    <w:rsid w:val="00F26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2"/>
    <w:link w:val="ad"/>
    <w:uiPriority w:val="99"/>
    <w:semiHidden/>
    <w:unhideWhenUsed/>
    <w:rsid w:val="00F26FBA"/>
    <w:rPr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F26FBA"/>
    <w:rPr>
      <w:rFonts w:ascii="Times New Roman" w:eastAsia="Times New Roman" w:hAnsi="Times New Roman"/>
      <w:lang w:val="x-none"/>
    </w:rPr>
  </w:style>
  <w:style w:type="character" w:styleId="ae">
    <w:name w:val="footnote reference"/>
    <w:uiPriority w:val="99"/>
    <w:semiHidden/>
    <w:unhideWhenUsed/>
    <w:rsid w:val="00F26FBA"/>
    <w:rPr>
      <w:vertAlign w:val="superscript"/>
    </w:rPr>
  </w:style>
  <w:style w:type="paragraph" w:styleId="af">
    <w:name w:val="Title"/>
    <w:basedOn w:val="a2"/>
    <w:link w:val="af0"/>
    <w:uiPriority w:val="99"/>
    <w:qFormat/>
    <w:rsid w:val="004E278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uiPriority w:val="99"/>
    <w:rsid w:val="004E278C"/>
    <w:rPr>
      <w:rFonts w:ascii="Times New Roman" w:eastAsia="Times New Roman" w:hAnsi="Times New Roman"/>
      <w:b/>
      <w:bCs/>
      <w:sz w:val="24"/>
      <w:szCs w:val="24"/>
    </w:rPr>
  </w:style>
  <w:style w:type="table" w:styleId="af1">
    <w:name w:val="Table Grid"/>
    <w:basedOn w:val="a5"/>
    <w:uiPriority w:val="59"/>
    <w:rsid w:val="008802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Стиль Normal + 10 пт полужирный"/>
    <w:basedOn w:val="31"/>
    <w:rsid w:val="00880286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styleId="af2">
    <w:name w:val="header"/>
    <w:basedOn w:val="a2"/>
    <w:link w:val="af3"/>
    <w:uiPriority w:val="99"/>
    <w:unhideWhenUsed/>
    <w:rsid w:val="002F06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2F064B"/>
    <w:rPr>
      <w:rFonts w:ascii="Times New Roman" w:eastAsia="Times New Roman" w:hAnsi="Times New Roman"/>
    </w:rPr>
  </w:style>
  <w:style w:type="paragraph" w:styleId="af4">
    <w:name w:val="footer"/>
    <w:basedOn w:val="a2"/>
    <w:link w:val="af5"/>
    <w:uiPriority w:val="99"/>
    <w:unhideWhenUsed/>
    <w:rsid w:val="002F06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2F064B"/>
    <w:rPr>
      <w:rFonts w:ascii="Times New Roman" w:eastAsia="Times New Roman" w:hAnsi="Times New Roman"/>
    </w:rPr>
  </w:style>
  <w:style w:type="character" w:customStyle="1" w:styleId="20">
    <w:name w:val="Заголовок 2 Знак"/>
    <w:aliases w:val=" Знак2 Знак1, Знак2 Знак Знак"/>
    <w:link w:val="2"/>
    <w:rsid w:val="00300B50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 Знак Знак, Знак3 Знак1, Знак3 Знак Знак"/>
    <w:link w:val="3"/>
    <w:rsid w:val="00300B50"/>
    <w:rPr>
      <w:rFonts w:ascii="Times New Roman" w:eastAsia="Times New Roman" w:hAnsi="Times New Roman"/>
      <w:sz w:val="24"/>
      <w:lang w:val="x-none" w:eastAsia="x-none"/>
    </w:rPr>
  </w:style>
  <w:style w:type="character" w:customStyle="1" w:styleId="40">
    <w:name w:val="Заголовок 4 Знак"/>
    <w:link w:val="4"/>
    <w:rsid w:val="00300B50"/>
    <w:rPr>
      <w:rFonts w:ascii="Times New Roman" w:eastAsia="Times New Roman" w:hAnsi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300B50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300B50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300B50"/>
    <w:rPr>
      <w:rFonts w:ascii="Times New Roman" w:eastAsia="Times New Roman" w:hAnsi="Times New Roman"/>
      <w:lang w:val="x-none" w:eastAsia="x-none"/>
    </w:rPr>
  </w:style>
  <w:style w:type="character" w:customStyle="1" w:styleId="80">
    <w:name w:val="Заголовок 8 Знак"/>
    <w:link w:val="8"/>
    <w:rsid w:val="00300B50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300B50"/>
    <w:rPr>
      <w:rFonts w:ascii="Times New Roman" w:eastAsia="Times New Roman" w:hAnsi="Times New Roman"/>
      <w:sz w:val="18"/>
      <w:szCs w:val="18"/>
      <w:lang w:val="x-none" w:eastAsia="x-none"/>
    </w:rPr>
  </w:style>
  <w:style w:type="numbering" w:customStyle="1" w:styleId="1">
    <w:name w:val="Нет списка1"/>
    <w:next w:val="a6"/>
    <w:uiPriority w:val="99"/>
    <w:semiHidden/>
    <w:unhideWhenUsed/>
    <w:rsid w:val="00300B50"/>
  </w:style>
  <w:style w:type="table" w:customStyle="1" w:styleId="10">
    <w:name w:val="Сетка таблицы1"/>
    <w:basedOn w:val="a5"/>
    <w:next w:val="af1"/>
    <w:uiPriority w:val="59"/>
    <w:rsid w:val="00300B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300B50"/>
    <w:pPr>
      <w:spacing w:line="360" w:lineRule="auto"/>
      <w:jc w:val="center"/>
    </w:pPr>
    <w:rPr>
      <w:sz w:val="24"/>
      <w:szCs w:val="24"/>
      <w:lang w:val="x-none" w:eastAsia="x-none"/>
    </w:rPr>
  </w:style>
  <w:style w:type="character" w:customStyle="1" w:styleId="S0">
    <w:name w:val="S_Обычный в таблице Знак"/>
    <w:link w:val="S"/>
    <w:rsid w:val="00300B50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6">
    <w:name w:val="!!!_Текст_!!!"/>
    <w:basedOn w:val="a2"/>
    <w:link w:val="af7"/>
    <w:rsid w:val="00300B50"/>
    <w:pPr>
      <w:spacing w:after="120" w:line="331" w:lineRule="auto"/>
      <w:ind w:firstLine="851"/>
      <w:jc w:val="both"/>
    </w:pPr>
    <w:rPr>
      <w:sz w:val="26"/>
      <w:szCs w:val="28"/>
      <w:lang w:val="x-none" w:eastAsia="x-none"/>
    </w:rPr>
  </w:style>
  <w:style w:type="numbering" w:customStyle="1" w:styleId="a1">
    <w:name w:val="Маркер"/>
    <w:basedOn w:val="a6"/>
    <w:rsid w:val="00300B50"/>
    <w:pPr>
      <w:numPr>
        <w:numId w:val="11"/>
      </w:numPr>
    </w:pPr>
  </w:style>
  <w:style w:type="character" w:customStyle="1" w:styleId="af7">
    <w:name w:val="!!!_Текст_!!! Знак"/>
    <w:link w:val="af6"/>
    <w:rsid w:val="00300B50"/>
    <w:rPr>
      <w:rFonts w:ascii="Times New Roman" w:eastAsia="Times New Roman" w:hAnsi="Times New Roman"/>
      <w:sz w:val="26"/>
      <w:szCs w:val="28"/>
      <w:lang w:val="x-none"/>
    </w:rPr>
  </w:style>
  <w:style w:type="paragraph" w:customStyle="1" w:styleId="a0">
    <w:name w:val="!!!_Заголовок_статьи_!!!"/>
    <w:next w:val="a2"/>
    <w:rsid w:val="00300B50"/>
    <w:pPr>
      <w:keepNext/>
      <w:keepLines/>
      <w:numPr>
        <w:numId w:val="15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/>
      <w:b/>
      <w:bCs/>
      <w:color w:val="000000"/>
      <w:spacing w:val="1"/>
      <w:sz w:val="28"/>
      <w:szCs w:val="24"/>
    </w:rPr>
  </w:style>
  <w:style w:type="paragraph" w:customStyle="1" w:styleId="21">
    <w:name w:val="Топкинский2"/>
    <w:basedOn w:val="a0"/>
    <w:link w:val="22"/>
    <w:qFormat/>
    <w:rsid w:val="00300B50"/>
    <w:pPr>
      <w:tabs>
        <w:tab w:val="num" w:pos="2552"/>
      </w:tabs>
      <w:spacing w:after="0" w:line="360" w:lineRule="auto"/>
      <w:ind w:left="2552" w:hanging="1418"/>
    </w:pPr>
    <w:rPr>
      <w:lang w:val="x-none" w:eastAsia="x-none"/>
    </w:rPr>
  </w:style>
  <w:style w:type="character" w:customStyle="1" w:styleId="22">
    <w:name w:val="Топкинский2 Знак"/>
    <w:link w:val="21"/>
    <w:rsid w:val="00300B50"/>
    <w:rPr>
      <w:rFonts w:ascii="Times New Roman" w:eastAsia="Times New Roman" w:hAnsi="Times New Roman"/>
      <w:b/>
      <w:bCs/>
      <w:color w:val="000000"/>
      <w:spacing w:val="1"/>
      <w:sz w:val="28"/>
      <w:szCs w:val="24"/>
      <w:shd w:val="clear" w:color="auto" w:fill="FFFFFF"/>
      <w:lang w:val="x-none" w:eastAsia="x-none"/>
    </w:rPr>
  </w:style>
  <w:style w:type="paragraph" w:styleId="a3">
    <w:name w:val="Body Text"/>
    <w:basedOn w:val="a2"/>
    <w:link w:val="af8"/>
    <w:uiPriority w:val="99"/>
    <w:semiHidden/>
    <w:unhideWhenUsed/>
    <w:rsid w:val="00300B5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Основной текст Знак"/>
    <w:link w:val="a3"/>
    <w:uiPriority w:val="99"/>
    <w:semiHidden/>
    <w:rsid w:val="00300B50"/>
    <w:rPr>
      <w:sz w:val="22"/>
      <w:szCs w:val="22"/>
      <w:lang w:eastAsia="en-US"/>
    </w:rPr>
  </w:style>
  <w:style w:type="numbering" w:customStyle="1" w:styleId="a">
    <w:name w:val="!!!_Номер_!!!"/>
    <w:basedOn w:val="a6"/>
    <w:rsid w:val="00300B50"/>
    <w:pPr>
      <w:numPr>
        <w:numId w:val="19"/>
      </w:numPr>
    </w:pPr>
  </w:style>
  <w:style w:type="paragraph" w:customStyle="1" w:styleId="ConsPlusTitle">
    <w:name w:val="ConsPlusTitle"/>
    <w:rsid w:val="00300B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9">
    <w:name w:val="Название таблиц"/>
    <w:basedOn w:val="a2"/>
    <w:link w:val="afa"/>
    <w:qFormat/>
    <w:rsid w:val="00300B50"/>
    <w:pPr>
      <w:spacing w:before="240" w:line="276" w:lineRule="auto"/>
      <w:jc w:val="both"/>
    </w:pPr>
    <w:rPr>
      <w:rFonts w:ascii="Arial" w:hAnsi="Arial"/>
      <w:iCs/>
      <w:color w:val="000000"/>
      <w:sz w:val="22"/>
      <w:szCs w:val="22"/>
      <w:lang w:val="x-none" w:eastAsia="x-none"/>
    </w:rPr>
  </w:style>
  <w:style w:type="character" w:customStyle="1" w:styleId="afa">
    <w:name w:val="Название таблиц Знак"/>
    <w:link w:val="af9"/>
    <w:rsid w:val="00300B50"/>
    <w:rPr>
      <w:rFonts w:ascii="Arial" w:eastAsia="Times New Roman" w:hAnsi="Arial"/>
      <w:iCs/>
      <w:color w:val="00000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56A60-E207-430E-948B-B0D445A9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</dc:creator>
  <cp:lastModifiedBy>sem</cp:lastModifiedBy>
  <cp:revision>2</cp:revision>
  <cp:lastPrinted>2023-12-05T02:29:00Z</cp:lastPrinted>
  <dcterms:created xsi:type="dcterms:W3CDTF">2025-06-20T05:17:00Z</dcterms:created>
  <dcterms:modified xsi:type="dcterms:W3CDTF">2025-06-20T05:17:00Z</dcterms:modified>
</cp:coreProperties>
</file>