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73A" w:rsidRPr="003F773A" w:rsidRDefault="003F773A" w:rsidP="003F773A">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3F773A">
        <w:rPr>
          <w:rFonts w:ascii="Times New Roman" w:eastAsia="Times New Roman" w:hAnsi="Times New Roman" w:cs="Times New Roman"/>
          <w:sz w:val="28"/>
          <w:szCs w:val="28"/>
          <w:lang w:eastAsia="ru-RU"/>
        </w:rPr>
        <w:t>Приложение</w:t>
      </w:r>
    </w:p>
    <w:p w:rsidR="003F773A" w:rsidRPr="003F773A" w:rsidRDefault="003F773A" w:rsidP="003F773A">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F773A">
        <w:rPr>
          <w:rFonts w:ascii="Times New Roman" w:eastAsia="Times New Roman" w:hAnsi="Times New Roman" w:cs="Times New Roman"/>
          <w:sz w:val="28"/>
          <w:szCs w:val="28"/>
          <w:lang w:eastAsia="ru-RU"/>
        </w:rPr>
        <w:t>к решению Совета народных депутатов</w:t>
      </w:r>
    </w:p>
    <w:p w:rsidR="003F773A" w:rsidRPr="003F773A" w:rsidRDefault="003F773A" w:rsidP="003F773A">
      <w:pPr>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spellStart"/>
      <w:r w:rsidRPr="003F773A">
        <w:rPr>
          <w:rFonts w:ascii="Times New Roman" w:eastAsia="Times New Roman" w:hAnsi="Times New Roman" w:cs="Times New Roman"/>
          <w:sz w:val="28"/>
          <w:szCs w:val="28"/>
          <w:lang w:eastAsia="ru-RU"/>
        </w:rPr>
        <w:t>Таштагольского</w:t>
      </w:r>
      <w:proofErr w:type="spellEnd"/>
      <w:r w:rsidRPr="003F773A">
        <w:rPr>
          <w:rFonts w:ascii="Times New Roman" w:eastAsia="Times New Roman" w:hAnsi="Times New Roman" w:cs="Times New Roman"/>
          <w:sz w:val="28"/>
          <w:szCs w:val="28"/>
          <w:lang w:eastAsia="ru-RU"/>
        </w:rPr>
        <w:t xml:space="preserve"> муниципального района</w:t>
      </w:r>
    </w:p>
    <w:p w:rsidR="003F773A" w:rsidRPr="003F773A" w:rsidRDefault="003F773A" w:rsidP="003F773A">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F773A">
        <w:rPr>
          <w:rFonts w:ascii="Times New Roman" w:eastAsia="Times New Roman" w:hAnsi="Times New Roman" w:cs="Times New Roman"/>
          <w:sz w:val="28"/>
          <w:szCs w:val="28"/>
          <w:lang w:eastAsia="ru-RU"/>
        </w:rPr>
        <w:t xml:space="preserve">от «26» ноября 2024 № 85-рр     </w:t>
      </w:r>
    </w:p>
    <w:p w:rsidR="003F773A" w:rsidRPr="003F773A" w:rsidRDefault="003F773A" w:rsidP="003F773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F773A" w:rsidRPr="003F773A" w:rsidRDefault="003F773A" w:rsidP="003F773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F773A" w:rsidRPr="003F773A" w:rsidRDefault="003F773A" w:rsidP="003F773A">
      <w:pPr>
        <w:widowControl w:val="0"/>
        <w:spacing w:after="0" w:line="0" w:lineRule="atLeast"/>
        <w:jc w:val="right"/>
        <w:rPr>
          <w:rFonts w:ascii="Times New Roman" w:eastAsia="Times New Roman" w:hAnsi="Times New Roman" w:cs="Times New Roman"/>
          <w:snapToGrid w:val="0"/>
          <w:sz w:val="32"/>
          <w:szCs w:val="32"/>
          <w:lang w:eastAsia="ru-RU"/>
        </w:rPr>
      </w:pPr>
    </w:p>
    <w:p w:rsidR="003F773A" w:rsidRPr="003F773A" w:rsidRDefault="003F773A" w:rsidP="003F773A">
      <w:pPr>
        <w:widowControl w:val="0"/>
        <w:spacing w:after="0" w:line="0" w:lineRule="atLeast"/>
        <w:jc w:val="center"/>
        <w:rPr>
          <w:rFonts w:ascii="Times New Roman" w:eastAsia="Times New Roman" w:hAnsi="Times New Roman" w:cs="Times New Roman"/>
          <w:b/>
          <w:sz w:val="28"/>
          <w:szCs w:val="28"/>
          <w:lang w:eastAsia="ru-RU"/>
        </w:rPr>
      </w:pPr>
      <w:r w:rsidRPr="003F773A">
        <w:rPr>
          <w:rFonts w:ascii="Times New Roman" w:eastAsia="Times New Roman" w:hAnsi="Times New Roman" w:cs="Times New Roman"/>
          <w:b/>
          <w:sz w:val="28"/>
          <w:szCs w:val="28"/>
          <w:lang w:eastAsia="ru-RU"/>
        </w:rPr>
        <w:t xml:space="preserve">ПОЛОЖЕНИЕ </w:t>
      </w:r>
    </w:p>
    <w:p w:rsidR="003F773A" w:rsidRPr="003F773A" w:rsidRDefault="003F773A" w:rsidP="003F773A">
      <w:pPr>
        <w:widowControl w:val="0"/>
        <w:spacing w:after="0" w:line="0" w:lineRule="atLeast"/>
        <w:jc w:val="center"/>
        <w:rPr>
          <w:rFonts w:ascii="Times New Roman" w:eastAsia="Times New Roman" w:hAnsi="Times New Roman" w:cs="Times New Roman"/>
          <w:b/>
          <w:sz w:val="28"/>
          <w:szCs w:val="28"/>
          <w:lang w:eastAsia="ru-RU"/>
        </w:rPr>
      </w:pPr>
      <w:r w:rsidRPr="003F773A">
        <w:rPr>
          <w:rFonts w:ascii="Times New Roman" w:eastAsia="Times New Roman" w:hAnsi="Times New Roman" w:cs="Times New Roman"/>
          <w:b/>
          <w:sz w:val="28"/>
          <w:szCs w:val="28"/>
          <w:lang w:eastAsia="ru-RU"/>
        </w:rPr>
        <w:t>О РЕАЛИЗАЦИИ МОЛОДЕЖНОЙ ПОЛИТИКИ В ТАШТАГОЛЬСКОМ  МУНИЦИПАЛЬНОМ  РАЙОНЕ</w:t>
      </w:r>
    </w:p>
    <w:p w:rsidR="003F773A" w:rsidRPr="003F773A" w:rsidRDefault="003F773A" w:rsidP="003F773A">
      <w:pPr>
        <w:widowControl w:val="0"/>
        <w:spacing w:after="0" w:line="0" w:lineRule="atLeast"/>
        <w:jc w:val="center"/>
        <w:rPr>
          <w:rFonts w:ascii="Times New Roman" w:eastAsia="Times New Roman" w:hAnsi="Times New Roman" w:cs="Times New Roman"/>
          <w:b/>
          <w:sz w:val="28"/>
          <w:szCs w:val="28"/>
          <w:lang w:eastAsia="ru-RU"/>
        </w:rPr>
      </w:pPr>
    </w:p>
    <w:p w:rsidR="003F773A" w:rsidRPr="003F773A" w:rsidRDefault="003F773A" w:rsidP="003F773A">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F773A">
        <w:rPr>
          <w:rFonts w:ascii="Times New Roman" w:eastAsia="Times New Roman" w:hAnsi="Times New Roman" w:cs="Times New Roman"/>
          <w:b/>
          <w:bCs/>
          <w:sz w:val="28"/>
          <w:szCs w:val="28"/>
          <w:lang w:eastAsia="ru-RU"/>
        </w:rPr>
        <w:t>Глава 1. ОБЩИЕ ПОЛОЖЕНИЯ</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Настоящее Положение о реализации молодежной политики </w:t>
      </w:r>
      <w:r w:rsidRPr="003F773A">
        <w:rPr>
          <w:rFonts w:ascii="Times New Roman" w:eastAsia="Times New Roman" w:hAnsi="Times New Roman" w:cs="Times New Roman"/>
          <w:sz w:val="28"/>
          <w:szCs w:val="28"/>
          <w:lang w:eastAsia="ru-RU"/>
        </w:rPr>
        <w:t xml:space="preserve">в </w:t>
      </w:r>
      <w:proofErr w:type="spellStart"/>
      <w:r w:rsidRPr="003F773A">
        <w:rPr>
          <w:rFonts w:ascii="Times New Roman" w:eastAsia="Times New Roman" w:hAnsi="Times New Roman" w:cs="Times New Roman"/>
          <w:sz w:val="28"/>
          <w:szCs w:val="28"/>
          <w:lang w:eastAsia="ru-RU"/>
        </w:rPr>
        <w:t>Таштагольском</w:t>
      </w:r>
      <w:proofErr w:type="spellEnd"/>
      <w:r w:rsidRPr="003F773A">
        <w:rPr>
          <w:rFonts w:ascii="Times New Roman" w:eastAsia="Times New Roman" w:hAnsi="Times New Roman" w:cs="Times New Roman"/>
          <w:sz w:val="28"/>
          <w:szCs w:val="28"/>
          <w:lang w:eastAsia="ru-RU"/>
        </w:rPr>
        <w:t xml:space="preserve">  муниципальном  районе</w:t>
      </w:r>
      <w:r w:rsidRPr="003F773A">
        <w:rPr>
          <w:rFonts w:ascii="Times New Roman" w:eastAsia="Times New Roman" w:hAnsi="Times New Roman" w:cs="Times New Roman"/>
          <w:bCs/>
          <w:sz w:val="28"/>
          <w:szCs w:val="28"/>
          <w:lang w:eastAsia="ru-RU"/>
        </w:rPr>
        <w:t xml:space="preserve"> (далее - Положение) определяет основные направления для создания и реализации социально-экономических, правовых и организационных условий и установления гарантий для социального становления молодых граждан, развития и реализации потенциала молодежи в интересах района и жителей.</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proofErr w:type="gramStart"/>
      <w:r w:rsidRPr="003F773A">
        <w:rPr>
          <w:rFonts w:ascii="Times New Roman" w:eastAsia="Times New Roman" w:hAnsi="Times New Roman" w:cs="Times New Roman"/>
          <w:bCs/>
          <w:sz w:val="28"/>
          <w:szCs w:val="28"/>
          <w:lang w:eastAsia="ru-RU"/>
        </w:rPr>
        <w:t xml:space="preserve">Правовую основу настоящего Положения составляют </w:t>
      </w:r>
      <w:hyperlink r:id="rId5" w:history="1">
        <w:r w:rsidRPr="003F773A">
          <w:rPr>
            <w:rFonts w:ascii="Times New Roman" w:eastAsia="Times New Roman" w:hAnsi="Times New Roman" w:cs="Times New Roman"/>
            <w:bCs/>
            <w:sz w:val="28"/>
            <w:szCs w:val="28"/>
            <w:lang w:eastAsia="ru-RU"/>
          </w:rPr>
          <w:t>Конституция</w:t>
        </w:r>
      </w:hyperlink>
      <w:r w:rsidRPr="003F773A">
        <w:rPr>
          <w:rFonts w:ascii="Times New Roman" w:eastAsia="Times New Roman" w:hAnsi="Times New Roman" w:cs="Times New Roman"/>
          <w:bCs/>
          <w:sz w:val="28"/>
          <w:szCs w:val="28"/>
          <w:lang w:eastAsia="ru-RU"/>
        </w:rPr>
        <w:t xml:space="preserve"> Российской Федерации, Федеральный </w:t>
      </w:r>
      <w:hyperlink r:id="rId6" w:history="1">
        <w:r w:rsidRPr="003F773A">
          <w:rPr>
            <w:rFonts w:ascii="Times New Roman" w:eastAsia="Times New Roman" w:hAnsi="Times New Roman" w:cs="Times New Roman"/>
            <w:bCs/>
            <w:sz w:val="28"/>
            <w:szCs w:val="28"/>
            <w:lang w:eastAsia="ru-RU"/>
          </w:rPr>
          <w:t>закон</w:t>
        </w:r>
      </w:hyperlink>
      <w:r w:rsidRPr="003F773A">
        <w:rPr>
          <w:rFonts w:ascii="Times New Roman" w:eastAsia="Times New Roman" w:hAnsi="Times New Roman" w:cs="Times New Roman"/>
          <w:bCs/>
          <w:sz w:val="28"/>
          <w:szCs w:val="28"/>
          <w:lang w:eastAsia="ru-RU"/>
        </w:rPr>
        <w:t xml:space="preserve"> от 28.06.1995 № 98-ФЗ «О государственной поддержке молодежных и детских общественных объединений», Федеральный </w:t>
      </w:r>
      <w:hyperlink r:id="rId7" w:history="1">
        <w:r w:rsidRPr="003F773A">
          <w:rPr>
            <w:rFonts w:ascii="Times New Roman" w:eastAsia="Times New Roman" w:hAnsi="Times New Roman" w:cs="Times New Roman"/>
            <w:bCs/>
            <w:sz w:val="28"/>
            <w:szCs w:val="28"/>
            <w:lang w:eastAsia="ru-RU"/>
          </w:rPr>
          <w:t>закон</w:t>
        </w:r>
      </w:hyperlink>
      <w:r w:rsidRPr="003F773A">
        <w:rPr>
          <w:rFonts w:ascii="Times New Roman" w:eastAsia="Times New Roman" w:hAnsi="Times New Roman" w:cs="Times New Roman"/>
          <w:bCs/>
          <w:sz w:val="28"/>
          <w:szCs w:val="28"/>
          <w:lang w:eastAsia="ru-RU"/>
        </w:rPr>
        <w:t xml:space="preserve"> от 30.12.2020 № 489-ФЗ «О молодежной политике в Российской Федерации» (далее - Федеральный закон «О молодежной политике в РФ»), иные федеральные законы, </w:t>
      </w:r>
      <w:hyperlink r:id="rId8" w:history="1">
        <w:r w:rsidRPr="003F773A">
          <w:rPr>
            <w:rFonts w:ascii="Times New Roman" w:eastAsia="Times New Roman" w:hAnsi="Times New Roman" w:cs="Times New Roman"/>
            <w:bCs/>
            <w:sz w:val="28"/>
            <w:szCs w:val="28"/>
            <w:lang w:eastAsia="ru-RU"/>
          </w:rPr>
          <w:t>распоряжение</w:t>
        </w:r>
      </w:hyperlink>
      <w:r w:rsidRPr="003F773A">
        <w:rPr>
          <w:rFonts w:ascii="Times New Roman" w:eastAsia="Times New Roman" w:hAnsi="Times New Roman" w:cs="Times New Roman"/>
          <w:bCs/>
          <w:sz w:val="28"/>
          <w:szCs w:val="28"/>
          <w:lang w:eastAsia="ru-RU"/>
        </w:rPr>
        <w:t xml:space="preserve"> Правительства Российской Федерации от 29.11.2014 № 2403-р «Об утверждении Основ государственной молодежной политики Российской Федерации на период</w:t>
      </w:r>
      <w:proofErr w:type="gramEnd"/>
      <w:r w:rsidRPr="003F773A">
        <w:rPr>
          <w:rFonts w:ascii="Times New Roman" w:eastAsia="Times New Roman" w:hAnsi="Times New Roman" w:cs="Times New Roman"/>
          <w:bCs/>
          <w:sz w:val="28"/>
          <w:szCs w:val="28"/>
          <w:lang w:eastAsia="ru-RU"/>
        </w:rPr>
        <w:t xml:space="preserve"> до 2025 года», Закон Кемеровской области от 12.10.2021 № 91-ОЗ «Об отдельных вопросах реализации молодежной политики в Кемеровской области – Кузбассе», иные законы и нормативные правовые акты Кемеровской области - Кузбасса, </w:t>
      </w:r>
      <w:hyperlink r:id="rId9" w:history="1">
        <w:r w:rsidRPr="003F773A">
          <w:rPr>
            <w:rFonts w:ascii="Times New Roman" w:eastAsia="Times New Roman" w:hAnsi="Times New Roman" w:cs="Times New Roman"/>
            <w:bCs/>
            <w:sz w:val="28"/>
            <w:szCs w:val="28"/>
            <w:lang w:eastAsia="ru-RU"/>
          </w:rPr>
          <w:t>Устав</w:t>
        </w:r>
      </w:hyperlink>
      <w:r w:rsidRPr="003F773A">
        <w:rPr>
          <w:rFonts w:ascii="Times New Roman" w:eastAsia="Times New Roman" w:hAnsi="Times New Roman" w:cs="Times New Roman"/>
          <w:bCs/>
          <w:sz w:val="28"/>
          <w:szCs w:val="28"/>
          <w:lang w:eastAsia="ru-RU"/>
        </w:rPr>
        <w:t xml:space="preserve">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240" w:lineRule="auto"/>
        <w:ind w:firstLine="540"/>
        <w:jc w:val="both"/>
        <w:outlineLvl w:val="1"/>
        <w:rPr>
          <w:rFonts w:ascii="Times New Roman" w:eastAsia="Times New Roman" w:hAnsi="Times New Roman" w:cs="Times New Roman"/>
          <w:b/>
          <w:bCs/>
          <w:sz w:val="28"/>
          <w:szCs w:val="28"/>
          <w:lang w:eastAsia="ru-RU"/>
        </w:rPr>
      </w:pPr>
      <w:r w:rsidRPr="003F773A">
        <w:rPr>
          <w:rFonts w:ascii="Times New Roman" w:eastAsia="Times New Roman" w:hAnsi="Times New Roman" w:cs="Times New Roman"/>
          <w:b/>
          <w:bCs/>
          <w:sz w:val="28"/>
          <w:szCs w:val="28"/>
          <w:lang w:eastAsia="ru-RU"/>
        </w:rPr>
        <w:t>Статья 1. Основные понятия</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В целях настоящего Положения используются следующие понятия:</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1) молодежь, молодые граждане - социально-демографическая группа лиц в возрасте от 14 до 35 лет включительно (за исключением случаев, предусмотренных </w:t>
      </w:r>
      <w:hyperlink r:id="rId10" w:history="1">
        <w:r w:rsidRPr="003F773A">
          <w:rPr>
            <w:rFonts w:ascii="Times New Roman" w:eastAsia="Times New Roman" w:hAnsi="Times New Roman" w:cs="Times New Roman"/>
            <w:bCs/>
            <w:sz w:val="28"/>
            <w:szCs w:val="28"/>
            <w:lang w:eastAsia="ru-RU"/>
          </w:rPr>
          <w:t>частью 3 статьи 6</w:t>
        </w:r>
      </w:hyperlink>
      <w:r w:rsidRPr="003F773A">
        <w:rPr>
          <w:rFonts w:ascii="Times New Roman" w:eastAsia="Times New Roman" w:hAnsi="Times New Roman" w:cs="Times New Roman"/>
          <w:bCs/>
          <w:sz w:val="28"/>
          <w:szCs w:val="28"/>
          <w:lang w:eastAsia="ru-RU"/>
        </w:rPr>
        <w:t xml:space="preserve"> Федерального закона «О молодежной политике в РФ»), имеющих гражданство Российской Федерации;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proofErr w:type="gramStart"/>
      <w:r w:rsidRPr="003F773A">
        <w:rPr>
          <w:rFonts w:ascii="Times New Roman" w:eastAsia="Times New Roman" w:hAnsi="Times New Roman" w:cs="Times New Roman"/>
          <w:bCs/>
          <w:sz w:val="28"/>
          <w:szCs w:val="28"/>
          <w:lang w:eastAsia="ru-RU"/>
        </w:rPr>
        <w:t xml:space="preserve">2) молодая семья - лица, состоящие в заключенном в установленном законодательством Российской Федерации порядке браке, в том числе воспитывающие ребенка (детей), либо лицо, являющееся единственным родителем (усыновителем) ребенка (детей), в возрасте до 35 лет </w:t>
      </w:r>
      <w:r w:rsidRPr="003F773A">
        <w:rPr>
          <w:rFonts w:ascii="Times New Roman" w:eastAsia="Times New Roman" w:hAnsi="Times New Roman" w:cs="Times New Roman"/>
          <w:bCs/>
          <w:sz w:val="28"/>
          <w:szCs w:val="28"/>
          <w:lang w:eastAsia="ru-RU"/>
        </w:rPr>
        <w:lastRenderedPageBreak/>
        <w:t xml:space="preserve">включительно (за исключением случаев, предусмотренных </w:t>
      </w:r>
      <w:hyperlink r:id="rId11" w:history="1">
        <w:r w:rsidRPr="003F773A">
          <w:rPr>
            <w:rFonts w:ascii="Times New Roman" w:eastAsia="Times New Roman" w:hAnsi="Times New Roman" w:cs="Times New Roman"/>
            <w:bCs/>
            <w:sz w:val="28"/>
            <w:szCs w:val="28"/>
            <w:lang w:eastAsia="ru-RU"/>
          </w:rPr>
          <w:t>частью 3 статьи 6</w:t>
        </w:r>
      </w:hyperlink>
      <w:r w:rsidRPr="003F773A">
        <w:rPr>
          <w:rFonts w:ascii="Times New Roman" w:eastAsia="Times New Roman" w:hAnsi="Times New Roman" w:cs="Times New Roman"/>
          <w:bCs/>
          <w:sz w:val="28"/>
          <w:szCs w:val="28"/>
          <w:lang w:eastAsia="ru-RU"/>
        </w:rPr>
        <w:t xml:space="preserve"> Федерального закона «О молодежной политике в РФ»);</w:t>
      </w:r>
      <w:proofErr w:type="gramEnd"/>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3) молодежное общественное объединение - международное, общероссийское, межрегиональное, региональное, местное добровольное, самоуправляемое, некоммерческое формирование, созданное в установленном законом порядке молодыми гражданами, объединившимися на основе общности интересов для реализации общих целей, указанных в уставе общественного объединения;</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proofErr w:type="gramStart"/>
      <w:r w:rsidRPr="003F773A">
        <w:rPr>
          <w:rFonts w:ascii="Times New Roman" w:eastAsia="Times New Roman" w:hAnsi="Times New Roman" w:cs="Times New Roman"/>
          <w:bCs/>
          <w:sz w:val="28"/>
          <w:szCs w:val="28"/>
          <w:lang w:eastAsia="ru-RU"/>
        </w:rPr>
        <w:t>4) молодежная политика - комплекс мер нормативно-правового, финансово-экономического и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w:t>
      </w:r>
      <w:proofErr w:type="gramEnd"/>
      <w:r w:rsidRPr="003F773A">
        <w:rPr>
          <w:rFonts w:ascii="Times New Roman" w:eastAsia="Times New Roman" w:hAnsi="Times New Roman" w:cs="Times New Roman"/>
          <w:bCs/>
          <w:sz w:val="28"/>
          <w:szCs w:val="28"/>
          <w:lang w:eastAsia="ru-RU"/>
        </w:rPr>
        <w:t xml:space="preserve"> развития молодежи, ее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5) специалист по работе с молодежью - гражданин Российской Федерации, имеющий соответствующую профессиональную квалификацию, осуществляющий трудовую деятельность в инфраструктуре молодежной политики;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6) молодой работник - гражданин Российской Федерации в возрасте до 35 лет включительно (за исключением случаев, предусмотренных </w:t>
      </w:r>
      <w:hyperlink r:id="rId12" w:history="1">
        <w:r w:rsidRPr="003F773A">
          <w:rPr>
            <w:rFonts w:ascii="Times New Roman" w:eastAsia="Times New Roman" w:hAnsi="Times New Roman" w:cs="Times New Roman"/>
            <w:bCs/>
            <w:sz w:val="28"/>
            <w:szCs w:val="28"/>
            <w:lang w:eastAsia="ru-RU"/>
          </w:rPr>
          <w:t>частью 3 статьи 6</w:t>
        </w:r>
      </w:hyperlink>
      <w:r w:rsidRPr="003F773A">
        <w:rPr>
          <w:rFonts w:ascii="Times New Roman" w:eastAsia="Times New Roman" w:hAnsi="Times New Roman" w:cs="Times New Roman"/>
          <w:bCs/>
          <w:sz w:val="28"/>
          <w:szCs w:val="28"/>
          <w:lang w:eastAsia="ru-RU"/>
        </w:rPr>
        <w:t xml:space="preserve"> Федерального закона «О молодежной политике в РФ»), завершивший </w:t>
      </w:r>
      <w:proofErr w:type="gramStart"/>
      <w:r w:rsidRPr="003F773A">
        <w:rPr>
          <w:rFonts w:ascii="Times New Roman" w:eastAsia="Times New Roman" w:hAnsi="Times New Roman" w:cs="Times New Roman"/>
          <w:bCs/>
          <w:sz w:val="28"/>
          <w:szCs w:val="28"/>
          <w:lang w:eastAsia="ru-RU"/>
        </w:rPr>
        <w:t>обучение</w:t>
      </w:r>
      <w:proofErr w:type="gramEnd"/>
      <w:r w:rsidRPr="003F773A">
        <w:rPr>
          <w:rFonts w:ascii="Times New Roman" w:eastAsia="Times New Roman" w:hAnsi="Times New Roman" w:cs="Times New Roman"/>
          <w:bCs/>
          <w:sz w:val="28"/>
          <w:szCs w:val="28"/>
          <w:lang w:eastAsia="ru-RU"/>
        </w:rPr>
        <w:t xml:space="preserve">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proofErr w:type="gramStart"/>
      <w:r w:rsidRPr="003F773A">
        <w:rPr>
          <w:rFonts w:ascii="Times New Roman" w:eastAsia="Times New Roman" w:hAnsi="Times New Roman" w:cs="Times New Roman"/>
          <w:bCs/>
          <w:sz w:val="28"/>
          <w:szCs w:val="28"/>
          <w:lang w:eastAsia="ru-RU"/>
        </w:rPr>
        <w:t>7) субъекты, осуществляющие деятельность в сфере молодежной политики, - молодежь, молодые семьи, молодежные общественные объединения, федеральные органы государственной власти, органы государственной власти субъектов Российской Федерации, органы местного самоуправления, иные органы и организации, в том числе объединения юридических лиц, работодателей, профессиональные союзы и их объединения, институты гражданского общества, редакции средств массовой информации, а также граждане, в том числе индивидуальные предприниматели, осуществляющие деятельность</w:t>
      </w:r>
      <w:proofErr w:type="gramEnd"/>
      <w:r w:rsidRPr="003F773A">
        <w:rPr>
          <w:rFonts w:ascii="Times New Roman" w:eastAsia="Times New Roman" w:hAnsi="Times New Roman" w:cs="Times New Roman"/>
          <w:bCs/>
          <w:sz w:val="28"/>
          <w:szCs w:val="28"/>
          <w:lang w:eastAsia="ru-RU"/>
        </w:rPr>
        <w:t xml:space="preserve"> в сфере молодежной политики;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8) инфраструктура молодежной политики - система государственных, муниципальных организаций, иных юридических лиц независимо от организационно-правовых форм, индивидуальных предпринимателей и </w:t>
      </w:r>
      <w:r w:rsidRPr="003F773A">
        <w:rPr>
          <w:rFonts w:ascii="Times New Roman" w:eastAsia="Times New Roman" w:hAnsi="Times New Roman" w:cs="Times New Roman"/>
          <w:bCs/>
          <w:sz w:val="28"/>
          <w:szCs w:val="28"/>
          <w:lang w:eastAsia="ru-RU"/>
        </w:rPr>
        <w:lastRenderedPageBreak/>
        <w:t>общественных объединений, обеспечивающих возможность оказания услуг и проведения мероприятий, направленных на улучшение социально-экономического положения и развитие молодежи, молодых семей, молодежных общественных объединений;</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9) самореализация молодежи - применение молодыми гражданами Российской Федерации имеющихся у них способностей и приобретенных ими знаний, умений, навыков, компетенций и опыта в целях удовлетворения их потребностей в профессиональном, социальном и личном развитии;</w:t>
      </w:r>
    </w:p>
    <w:p w:rsidR="003F773A" w:rsidRPr="003F773A" w:rsidRDefault="003F773A" w:rsidP="003F773A">
      <w:pPr>
        <w:autoSpaceDE w:val="0"/>
        <w:autoSpaceDN w:val="0"/>
        <w:adjustRightInd w:val="0"/>
        <w:spacing w:after="0" w:line="0" w:lineRule="atLeast"/>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10) добровольческая (волонтерская) деятельность - добровольная деятельность в форме безвозмездного выполнения работ и (или) оказания услуг в целях, указанных в </w:t>
      </w:r>
      <w:hyperlink r:id="rId13" w:history="1">
        <w:r w:rsidRPr="003F773A">
          <w:rPr>
            <w:rFonts w:ascii="Times New Roman" w:eastAsia="Times New Roman" w:hAnsi="Times New Roman" w:cs="Times New Roman"/>
            <w:bCs/>
            <w:sz w:val="28"/>
            <w:szCs w:val="28"/>
            <w:lang w:eastAsia="ru-RU"/>
          </w:rPr>
          <w:t>пункте 1 статьи 2</w:t>
        </w:r>
      </w:hyperlink>
      <w:r w:rsidRPr="003F773A">
        <w:rPr>
          <w:rFonts w:ascii="Times New Roman" w:eastAsia="Times New Roman" w:hAnsi="Times New Roman" w:cs="Times New Roman"/>
          <w:bCs/>
          <w:sz w:val="28"/>
          <w:szCs w:val="28"/>
          <w:lang w:eastAsia="ru-RU"/>
        </w:rPr>
        <w:t xml:space="preserve"> Федерального закона от 11.08.1995 № 135-ФЗ «О благотворительной деятельности и добровольчестве (</w:t>
      </w:r>
      <w:proofErr w:type="spellStart"/>
      <w:r w:rsidRPr="003F773A">
        <w:rPr>
          <w:rFonts w:ascii="Times New Roman" w:eastAsia="Times New Roman" w:hAnsi="Times New Roman" w:cs="Times New Roman"/>
          <w:bCs/>
          <w:sz w:val="28"/>
          <w:szCs w:val="28"/>
          <w:lang w:eastAsia="ru-RU"/>
        </w:rPr>
        <w:t>волонтёрстве</w:t>
      </w:r>
      <w:proofErr w:type="spellEnd"/>
      <w:r w:rsidRPr="003F773A">
        <w:rPr>
          <w:rFonts w:ascii="Times New Roman" w:eastAsia="Times New Roman" w:hAnsi="Times New Roman" w:cs="Times New Roman"/>
          <w:bCs/>
          <w:sz w:val="28"/>
          <w:szCs w:val="28"/>
          <w:lang w:eastAsia="ru-RU"/>
        </w:rPr>
        <w:t>)»;</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proofErr w:type="gramStart"/>
      <w:r w:rsidRPr="003F773A">
        <w:rPr>
          <w:rFonts w:ascii="Times New Roman" w:eastAsia="Times New Roman" w:hAnsi="Times New Roman" w:cs="Times New Roman"/>
          <w:bCs/>
          <w:sz w:val="28"/>
          <w:szCs w:val="28"/>
          <w:lang w:eastAsia="ru-RU"/>
        </w:rPr>
        <w:t>11) молодой ученый - работник образовательной или научной организации, имеющий ученую степень кандидата наук в возрасте до 35 лет или ученую степень доктора наук в возрасте до 40 лет (для участников программ решения жилищных проблем работников - до 45 лет) либо являющийся аспирантом, исследователем или преподавателем образовательной организации высшего образования без ученой степени в возрасте до 30 лет;</w:t>
      </w:r>
      <w:proofErr w:type="gramEnd"/>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12) детское объединение - добровольное, самоуправляемое, некоммерческое формирование граждан в возрасте до 18 лет и совершеннолетних граждан, объединившихся для осуществления совместной деятельности;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
          <w:bCs/>
          <w:sz w:val="32"/>
          <w:szCs w:val="32"/>
          <w:lang w:eastAsia="ru-RU"/>
        </w:rPr>
      </w:pPr>
      <w:r w:rsidRPr="003F773A">
        <w:rPr>
          <w:rFonts w:ascii="Times New Roman" w:eastAsia="Times New Roman" w:hAnsi="Times New Roman" w:cs="Times New Roman"/>
          <w:bCs/>
          <w:sz w:val="28"/>
          <w:szCs w:val="28"/>
          <w:lang w:eastAsia="ru-RU"/>
        </w:rPr>
        <w:t xml:space="preserve">13) отдел по социальным вопросам, здравоохранению и молодежной политике администрации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 - функциональный орган администрации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w:t>
      </w:r>
      <w:r w:rsidRPr="003F773A">
        <w:rPr>
          <w:rFonts w:ascii="Times New Roman" w:eastAsia="Times New Roman" w:hAnsi="Times New Roman" w:cs="Times New Roman"/>
          <w:b/>
          <w:bCs/>
          <w:sz w:val="32"/>
          <w:szCs w:val="32"/>
          <w:lang w:eastAsia="ru-RU"/>
        </w:rPr>
        <w:t xml:space="preserve"> </w:t>
      </w:r>
      <w:r w:rsidRPr="003F773A">
        <w:rPr>
          <w:rFonts w:ascii="Times New Roman" w:eastAsia="Times New Roman" w:hAnsi="Times New Roman" w:cs="Times New Roman"/>
          <w:bCs/>
          <w:sz w:val="28"/>
          <w:szCs w:val="28"/>
          <w:lang w:eastAsia="ru-RU"/>
        </w:rPr>
        <w:t>входящий в систему исполнительно-распорядительных органов местного самоуправления.</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240" w:lineRule="auto"/>
        <w:ind w:firstLine="540"/>
        <w:jc w:val="both"/>
        <w:outlineLvl w:val="1"/>
        <w:rPr>
          <w:rFonts w:ascii="Times New Roman" w:eastAsia="Times New Roman" w:hAnsi="Times New Roman" w:cs="Times New Roman"/>
          <w:b/>
          <w:bCs/>
          <w:sz w:val="28"/>
          <w:szCs w:val="28"/>
          <w:lang w:eastAsia="ru-RU"/>
        </w:rPr>
      </w:pPr>
      <w:r w:rsidRPr="003F773A">
        <w:rPr>
          <w:rFonts w:ascii="Times New Roman" w:eastAsia="Times New Roman" w:hAnsi="Times New Roman" w:cs="Times New Roman"/>
          <w:b/>
          <w:bCs/>
          <w:sz w:val="28"/>
          <w:szCs w:val="28"/>
          <w:lang w:eastAsia="ru-RU"/>
        </w:rPr>
        <w:t>Статья 2. Цели молодежной политики</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Целями молодежной политики в </w:t>
      </w:r>
      <w:proofErr w:type="spellStart"/>
      <w:r w:rsidRPr="003F773A">
        <w:rPr>
          <w:rFonts w:ascii="Times New Roman" w:eastAsia="Times New Roman" w:hAnsi="Times New Roman" w:cs="Times New Roman"/>
          <w:bCs/>
          <w:sz w:val="28"/>
          <w:szCs w:val="28"/>
          <w:lang w:eastAsia="ru-RU"/>
        </w:rPr>
        <w:t>Таштагольском</w:t>
      </w:r>
      <w:proofErr w:type="spellEnd"/>
      <w:r w:rsidRPr="003F773A">
        <w:rPr>
          <w:rFonts w:ascii="Times New Roman" w:eastAsia="Times New Roman" w:hAnsi="Times New Roman" w:cs="Times New Roman"/>
          <w:bCs/>
          <w:sz w:val="28"/>
          <w:szCs w:val="28"/>
          <w:lang w:eastAsia="ru-RU"/>
        </w:rPr>
        <w:t xml:space="preserve"> муниципальном районе являются:</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1) защита прав и законных интересов молодежи;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2) обеспечение равных условий для духовного, культурного, интеллектуального, психического, профессионального, социального и физического развития и самореализации молодежи;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3) создание условий для участия молодежи в политической, социально-экономической, научной, спортивной и культурной жизни общества;</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4) повышение уровня межнационального (межэтнического) и межконфессионального согласия в молодежной среде;</w:t>
      </w:r>
    </w:p>
    <w:p w:rsidR="003F773A" w:rsidRPr="003F773A" w:rsidRDefault="003F773A" w:rsidP="003F773A">
      <w:pPr>
        <w:autoSpaceDE w:val="0"/>
        <w:autoSpaceDN w:val="0"/>
        <w:adjustRightInd w:val="0"/>
        <w:spacing w:after="0" w:line="0" w:lineRule="atLeast"/>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5) формирование системы нравственных и смысловых ориентиров, позволяющих противостоять идеологии экстремизма, национализма, </w:t>
      </w:r>
      <w:r w:rsidRPr="003F773A">
        <w:rPr>
          <w:rFonts w:ascii="Times New Roman" w:eastAsia="Times New Roman" w:hAnsi="Times New Roman" w:cs="Times New Roman"/>
          <w:bCs/>
          <w:sz w:val="28"/>
          <w:szCs w:val="28"/>
          <w:lang w:eastAsia="ru-RU"/>
        </w:rPr>
        <w:lastRenderedPageBreak/>
        <w:t>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p w:rsidR="003F773A" w:rsidRPr="003F773A" w:rsidRDefault="003F773A" w:rsidP="003F773A">
      <w:pPr>
        <w:autoSpaceDE w:val="0"/>
        <w:autoSpaceDN w:val="0"/>
        <w:adjustRightInd w:val="0"/>
        <w:spacing w:after="0" w:line="0" w:lineRule="atLeast"/>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6) формирование культуры семейных отношений, поддержка молодых семей, способствующие</w:t>
      </w:r>
      <w:r w:rsidRPr="003F773A">
        <w:rPr>
          <w:rFonts w:ascii="Times New Roman" w:eastAsia="Times New Roman" w:hAnsi="Times New Roman" w:cs="Times New Roman"/>
          <w:b/>
          <w:bCs/>
          <w:sz w:val="32"/>
          <w:szCs w:val="32"/>
          <w:lang w:eastAsia="ru-RU"/>
        </w:rPr>
        <w:t xml:space="preserve"> </w:t>
      </w:r>
      <w:r w:rsidRPr="003F773A">
        <w:rPr>
          <w:rFonts w:ascii="Times New Roman" w:eastAsia="Times New Roman" w:hAnsi="Times New Roman" w:cs="Times New Roman"/>
          <w:bCs/>
          <w:sz w:val="28"/>
          <w:szCs w:val="28"/>
          <w:lang w:eastAsia="ru-RU"/>
        </w:rPr>
        <w:t>улучшению демографической ситуации в Российской Федерации.</w:t>
      </w:r>
    </w:p>
    <w:p w:rsidR="003F773A" w:rsidRPr="003F773A" w:rsidRDefault="003F773A" w:rsidP="003F773A">
      <w:pPr>
        <w:autoSpaceDE w:val="0"/>
        <w:autoSpaceDN w:val="0"/>
        <w:adjustRightInd w:val="0"/>
        <w:spacing w:after="0" w:line="0" w:lineRule="atLeast"/>
        <w:ind w:firstLine="540"/>
        <w:jc w:val="both"/>
        <w:rPr>
          <w:rFonts w:ascii="Times New Roman" w:eastAsia="Times New Roman" w:hAnsi="Times New Roman" w:cs="Times New Roman"/>
          <w:bCs/>
          <w:sz w:val="28"/>
          <w:szCs w:val="28"/>
          <w:lang w:eastAsia="ru-RU"/>
        </w:rPr>
      </w:pPr>
    </w:p>
    <w:p w:rsidR="003F773A" w:rsidRPr="003F773A" w:rsidRDefault="003F773A" w:rsidP="003F773A">
      <w:pPr>
        <w:autoSpaceDE w:val="0"/>
        <w:autoSpaceDN w:val="0"/>
        <w:adjustRightInd w:val="0"/>
        <w:spacing w:after="0" w:line="240" w:lineRule="auto"/>
        <w:ind w:firstLine="540"/>
        <w:jc w:val="both"/>
        <w:outlineLvl w:val="1"/>
        <w:rPr>
          <w:rFonts w:ascii="Times New Roman" w:eastAsia="Times New Roman" w:hAnsi="Times New Roman" w:cs="Times New Roman"/>
          <w:b/>
          <w:bCs/>
          <w:sz w:val="28"/>
          <w:szCs w:val="28"/>
          <w:lang w:eastAsia="ru-RU"/>
        </w:rPr>
      </w:pPr>
      <w:r w:rsidRPr="003F773A">
        <w:rPr>
          <w:rFonts w:ascii="Times New Roman" w:eastAsia="Times New Roman" w:hAnsi="Times New Roman" w:cs="Times New Roman"/>
          <w:b/>
          <w:bCs/>
          <w:sz w:val="28"/>
          <w:szCs w:val="28"/>
          <w:lang w:eastAsia="ru-RU"/>
        </w:rPr>
        <w:t xml:space="preserve">Статья 3. Принципами молодежной политики в </w:t>
      </w:r>
      <w:proofErr w:type="spellStart"/>
      <w:r w:rsidRPr="003F773A">
        <w:rPr>
          <w:rFonts w:ascii="Times New Roman" w:eastAsia="Times New Roman" w:hAnsi="Times New Roman" w:cs="Times New Roman"/>
          <w:b/>
          <w:bCs/>
          <w:sz w:val="28"/>
          <w:szCs w:val="28"/>
          <w:lang w:eastAsia="ru-RU"/>
        </w:rPr>
        <w:t>Таштагольском</w:t>
      </w:r>
      <w:proofErr w:type="spellEnd"/>
      <w:r w:rsidRPr="003F773A">
        <w:rPr>
          <w:rFonts w:ascii="Times New Roman" w:eastAsia="Times New Roman" w:hAnsi="Times New Roman" w:cs="Times New Roman"/>
          <w:b/>
          <w:bCs/>
          <w:sz w:val="28"/>
          <w:szCs w:val="28"/>
          <w:lang w:eastAsia="ru-RU"/>
        </w:rPr>
        <w:t xml:space="preserve"> муниципальном районе являются:</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1) сочетание интересов личности, общества и государства, обеспечение сбалансированности интересов и прав молодежи, молодых семей, молодежных общественных объединений и интересов и прав иных граждан, общественных объединений и организаций;</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2) взаимодействие федеральных органов государственной власти, органов государственной власти субъектов Российской Федерации и органов местного самоуправления, осуществляющих деятельность в сфере молодежной политики;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3) комплексный научный и стратегический подход при формировании и реализации молодежной политики;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4) открытость и равный доступ молодежи, молодых семей, молодежных общественных объединений к соответствующим мерам государственной поддержки;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5) приоритетность государственной поддержки социально незащищенных молодых граждан, молодых семей;</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6) обязательность участия молодежи, молодых семей, молодежных общественных объединений в формировании и реализации молодежной политики.</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240" w:lineRule="auto"/>
        <w:ind w:firstLine="540"/>
        <w:jc w:val="both"/>
        <w:outlineLvl w:val="1"/>
        <w:rPr>
          <w:rFonts w:ascii="Times New Roman" w:eastAsia="Times New Roman" w:hAnsi="Times New Roman" w:cs="Times New Roman"/>
          <w:b/>
          <w:bCs/>
          <w:sz w:val="28"/>
          <w:szCs w:val="28"/>
          <w:lang w:eastAsia="ru-RU"/>
        </w:rPr>
      </w:pPr>
      <w:r w:rsidRPr="003F773A">
        <w:rPr>
          <w:rFonts w:ascii="Times New Roman" w:eastAsia="Times New Roman" w:hAnsi="Times New Roman" w:cs="Times New Roman"/>
          <w:b/>
          <w:bCs/>
          <w:sz w:val="28"/>
          <w:szCs w:val="28"/>
          <w:lang w:eastAsia="ru-RU"/>
        </w:rPr>
        <w:t>Статья 4. Гарантии участия молодежи в реализации молодежной политики</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1. Соблюдение прав молодежи в </w:t>
      </w:r>
      <w:proofErr w:type="spellStart"/>
      <w:r w:rsidRPr="003F773A">
        <w:rPr>
          <w:rFonts w:ascii="Times New Roman" w:eastAsia="Times New Roman" w:hAnsi="Times New Roman" w:cs="Times New Roman"/>
          <w:bCs/>
          <w:sz w:val="28"/>
          <w:szCs w:val="28"/>
          <w:lang w:eastAsia="ru-RU"/>
        </w:rPr>
        <w:t>Таштагольском</w:t>
      </w:r>
      <w:proofErr w:type="spellEnd"/>
      <w:r w:rsidRPr="003F773A">
        <w:rPr>
          <w:rFonts w:ascii="Times New Roman" w:eastAsia="Times New Roman" w:hAnsi="Times New Roman" w:cs="Times New Roman"/>
          <w:bCs/>
          <w:sz w:val="28"/>
          <w:szCs w:val="28"/>
          <w:lang w:eastAsia="ru-RU"/>
        </w:rPr>
        <w:t xml:space="preserve"> муниципальном районе обеспечивается органами местного самоуправления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 в пределах своей компетенции путем:</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а) включения в программы социально-экономического развития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  положений, учитывающих интересы молодых граждан, молодых семей, молодежных организаций;</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б) разработки муниципальных программ в рамках реализации молодежной политики в </w:t>
      </w:r>
      <w:proofErr w:type="spellStart"/>
      <w:r w:rsidRPr="003F773A">
        <w:rPr>
          <w:rFonts w:ascii="Times New Roman" w:eastAsia="Times New Roman" w:hAnsi="Times New Roman" w:cs="Times New Roman"/>
          <w:bCs/>
          <w:sz w:val="28"/>
          <w:szCs w:val="28"/>
          <w:lang w:eastAsia="ru-RU"/>
        </w:rPr>
        <w:t>Таштагольском</w:t>
      </w:r>
      <w:proofErr w:type="spellEnd"/>
      <w:r w:rsidRPr="003F773A">
        <w:rPr>
          <w:rFonts w:ascii="Times New Roman" w:eastAsia="Times New Roman" w:hAnsi="Times New Roman" w:cs="Times New Roman"/>
          <w:bCs/>
          <w:sz w:val="28"/>
          <w:szCs w:val="28"/>
          <w:lang w:eastAsia="ru-RU"/>
        </w:rPr>
        <w:t xml:space="preserve"> муниципальном районе;</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в) обеспечения участия молодых граждан, молодежных организаций в подготовке и реализации решений и программ в области молодежной политики в </w:t>
      </w:r>
      <w:proofErr w:type="spellStart"/>
      <w:r w:rsidRPr="003F773A">
        <w:rPr>
          <w:rFonts w:ascii="Times New Roman" w:eastAsia="Times New Roman" w:hAnsi="Times New Roman" w:cs="Times New Roman"/>
          <w:bCs/>
          <w:sz w:val="28"/>
          <w:szCs w:val="28"/>
          <w:lang w:eastAsia="ru-RU"/>
        </w:rPr>
        <w:t>Таштагольском</w:t>
      </w:r>
      <w:proofErr w:type="spellEnd"/>
      <w:r w:rsidRPr="003F773A">
        <w:rPr>
          <w:rFonts w:ascii="Times New Roman" w:eastAsia="Times New Roman" w:hAnsi="Times New Roman" w:cs="Times New Roman"/>
          <w:bCs/>
          <w:sz w:val="28"/>
          <w:szCs w:val="28"/>
          <w:lang w:eastAsia="ru-RU"/>
        </w:rPr>
        <w:t xml:space="preserve"> муниципальном районе;</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lastRenderedPageBreak/>
        <w:t xml:space="preserve">г) координации и методической поддержки деятельности молодежи на территории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д) учреждения грантов, направленных на поддержку проектов в рамках реализации молодежной политики в </w:t>
      </w:r>
      <w:proofErr w:type="spellStart"/>
      <w:r w:rsidRPr="003F773A">
        <w:rPr>
          <w:rFonts w:ascii="Times New Roman" w:eastAsia="Times New Roman" w:hAnsi="Times New Roman" w:cs="Times New Roman"/>
          <w:bCs/>
          <w:sz w:val="28"/>
          <w:szCs w:val="28"/>
          <w:lang w:eastAsia="ru-RU"/>
        </w:rPr>
        <w:t>Таштагольском</w:t>
      </w:r>
      <w:proofErr w:type="spellEnd"/>
      <w:r w:rsidRPr="003F773A">
        <w:rPr>
          <w:rFonts w:ascii="Times New Roman" w:eastAsia="Times New Roman" w:hAnsi="Times New Roman" w:cs="Times New Roman"/>
          <w:bCs/>
          <w:sz w:val="28"/>
          <w:szCs w:val="28"/>
          <w:lang w:eastAsia="ru-RU"/>
        </w:rPr>
        <w:t xml:space="preserve"> муниципальном районе.</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240" w:lineRule="auto"/>
        <w:ind w:firstLine="540"/>
        <w:jc w:val="both"/>
        <w:outlineLvl w:val="1"/>
        <w:rPr>
          <w:rFonts w:ascii="Times New Roman" w:eastAsia="Times New Roman" w:hAnsi="Times New Roman" w:cs="Times New Roman"/>
          <w:b/>
          <w:bCs/>
          <w:sz w:val="28"/>
          <w:szCs w:val="28"/>
          <w:lang w:eastAsia="ru-RU"/>
        </w:rPr>
      </w:pPr>
      <w:r w:rsidRPr="003F773A">
        <w:rPr>
          <w:rFonts w:ascii="Times New Roman" w:eastAsia="Times New Roman" w:hAnsi="Times New Roman" w:cs="Times New Roman"/>
          <w:b/>
          <w:bCs/>
          <w:sz w:val="28"/>
          <w:szCs w:val="28"/>
          <w:lang w:eastAsia="ru-RU"/>
        </w:rPr>
        <w:t>Статья 4.1.</w:t>
      </w:r>
      <w:r w:rsidRPr="003F773A">
        <w:rPr>
          <w:rFonts w:ascii="Times New Roman" w:eastAsia="Times New Roman" w:hAnsi="Times New Roman" w:cs="Times New Roman"/>
          <w:b/>
          <w:bCs/>
          <w:sz w:val="32"/>
          <w:szCs w:val="32"/>
          <w:lang w:eastAsia="ru-RU"/>
        </w:rPr>
        <w:t xml:space="preserve"> </w:t>
      </w:r>
      <w:r w:rsidRPr="003F773A">
        <w:rPr>
          <w:rFonts w:ascii="Times New Roman" w:eastAsia="Times New Roman" w:hAnsi="Times New Roman" w:cs="Times New Roman"/>
          <w:b/>
          <w:bCs/>
          <w:sz w:val="28"/>
          <w:szCs w:val="28"/>
          <w:lang w:eastAsia="ru-RU"/>
        </w:rPr>
        <w:t xml:space="preserve">Молодежный парламент </w:t>
      </w:r>
      <w:proofErr w:type="spellStart"/>
      <w:r w:rsidRPr="003F773A">
        <w:rPr>
          <w:rFonts w:ascii="Times New Roman" w:eastAsia="Times New Roman" w:hAnsi="Times New Roman" w:cs="Times New Roman"/>
          <w:b/>
          <w:bCs/>
          <w:sz w:val="28"/>
          <w:szCs w:val="28"/>
          <w:lang w:eastAsia="ru-RU"/>
        </w:rPr>
        <w:t>Таштагольского</w:t>
      </w:r>
      <w:proofErr w:type="spellEnd"/>
      <w:r w:rsidRPr="003F773A">
        <w:rPr>
          <w:rFonts w:ascii="Times New Roman" w:eastAsia="Times New Roman" w:hAnsi="Times New Roman" w:cs="Times New Roman"/>
          <w:b/>
          <w:bCs/>
          <w:sz w:val="28"/>
          <w:szCs w:val="28"/>
          <w:lang w:eastAsia="ru-RU"/>
        </w:rPr>
        <w:t xml:space="preserve"> муниципального района</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1. Для обеспечения взаимодействия между органами местного самоуправления </w:t>
      </w:r>
      <w:proofErr w:type="spellStart"/>
      <w:r w:rsidRPr="003F773A">
        <w:rPr>
          <w:rFonts w:ascii="Times New Roman" w:eastAsia="Times New Roman" w:hAnsi="Times New Roman" w:cs="Times New Roman"/>
          <w:bCs/>
          <w:sz w:val="28"/>
          <w:szCs w:val="28"/>
          <w:lang w:eastAsia="ru-RU"/>
        </w:rPr>
        <w:t>Таштагольскоого</w:t>
      </w:r>
      <w:proofErr w:type="spellEnd"/>
      <w:r w:rsidRPr="003F773A">
        <w:rPr>
          <w:rFonts w:ascii="Times New Roman" w:eastAsia="Times New Roman" w:hAnsi="Times New Roman" w:cs="Times New Roman"/>
          <w:bCs/>
          <w:sz w:val="28"/>
          <w:szCs w:val="28"/>
          <w:lang w:eastAsia="ru-RU"/>
        </w:rPr>
        <w:t xml:space="preserve"> муниципального района и молодыми гражданами, подготовки рекомендаций по решению актуальных социальных проблем и политических вопросов с учетом мнения молодежи, при Совете народных депутатов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 создан Молодежный парламент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2. Молодежный парламент при Совете народных депутатов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 является постоянно действующим коллегиальным совещательным органом, который осуществляет свою деятельность на общественных началах.</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3. Полномочия, порядок формирования и деятельности молодежного парламента при Совете народных депутатов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 определяются </w:t>
      </w:r>
      <w:hyperlink r:id="rId14" w:history="1">
        <w:r w:rsidRPr="003F773A">
          <w:rPr>
            <w:rFonts w:ascii="Times New Roman" w:eastAsia="Times New Roman" w:hAnsi="Times New Roman" w:cs="Times New Roman"/>
            <w:bCs/>
            <w:sz w:val="28"/>
            <w:szCs w:val="28"/>
            <w:lang w:eastAsia="ru-RU"/>
          </w:rPr>
          <w:t>Положением</w:t>
        </w:r>
      </w:hyperlink>
      <w:r w:rsidRPr="003F773A">
        <w:rPr>
          <w:rFonts w:ascii="Times New Roman" w:eastAsia="Times New Roman" w:hAnsi="Times New Roman" w:cs="Times New Roman"/>
          <w:bCs/>
          <w:sz w:val="28"/>
          <w:szCs w:val="28"/>
          <w:lang w:eastAsia="ru-RU"/>
        </w:rPr>
        <w:t xml:space="preserve"> о Молодежном парламенте при Совете народных депутатов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 утвержденным Советом народных депутатов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F773A">
        <w:rPr>
          <w:rFonts w:ascii="Times New Roman" w:eastAsia="Times New Roman" w:hAnsi="Times New Roman" w:cs="Times New Roman"/>
          <w:b/>
          <w:bCs/>
          <w:sz w:val="28"/>
          <w:szCs w:val="28"/>
          <w:lang w:eastAsia="ru-RU"/>
        </w:rPr>
        <w:t>Глава 2. ОСНОВНЫЕ НАПРАВЛЕНИЯ РЕАЛИЗАЦИИ МОЛОДЕЖНОЙ ПОЛИТИКИ</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3F773A" w:rsidRPr="003F773A" w:rsidRDefault="003F773A" w:rsidP="003F773A">
      <w:pPr>
        <w:autoSpaceDE w:val="0"/>
        <w:autoSpaceDN w:val="0"/>
        <w:adjustRightInd w:val="0"/>
        <w:spacing w:after="0" w:line="240" w:lineRule="auto"/>
        <w:ind w:firstLine="540"/>
        <w:jc w:val="both"/>
        <w:outlineLvl w:val="1"/>
        <w:rPr>
          <w:rFonts w:ascii="Times New Roman" w:eastAsia="Times New Roman" w:hAnsi="Times New Roman" w:cs="Times New Roman"/>
          <w:b/>
          <w:bCs/>
          <w:sz w:val="28"/>
          <w:szCs w:val="28"/>
          <w:lang w:eastAsia="ru-RU"/>
        </w:rPr>
      </w:pPr>
      <w:r w:rsidRPr="003F773A">
        <w:rPr>
          <w:rFonts w:ascii="Times New Roman" w:eastAsia="Times New Roman" w:hAnsi="Times New Roman" w:cs="Times New Roman"/>
          <w:b/>
          <w:bCs/>
          <w:sz w:val="28"/>
          <w:szCs w:val="28"/>
          <w:lang w:eastAsia="ru-RU"/>
        </w:rPr>
        <w:t>Статья 5. Основные направления реализации молодежной политики</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bookmarkStart w:id="0" w:name="Par63"/>
      <w:bookmarkEnd w:id="0"/>
      <w:r w:rsidRPr="003F773A">
        <w:rPr>
          <w:rFonts w:ascii="Times New Roman" w:eastAsia="Times New Roman" w:hAnsi="Times New Roman" w:cs="Times New Roman"/>
          <w:bCs/>
          <w:sz w:val="28"/>
          <w:szCs w:val="28"/>
          <w:lang w:eastAsia="ru-RU"/>
        </w:rPr>
        <w:t>1. Основными направлениями реализации молодежной политики являются:</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1) 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2)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3) поддержка молодых граждан, оказавшихся в трудной жизненной ситуации, инвалидов из числа молодых граждан, а также лиц из числа детей-сирот и детей, оставшихся без попечения родителей;</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4) поддержка инициатив молодежи;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lastRenderedPageBreak/>
        <w:t>5) содействие общественной деятельности, направленной на поддержку молодежи;</w:t>
      </w:r>
    </w:p>
    <w:p w:rsidR="003F773A" w:rsidRPr="003F773A" w:rsidRDefault="003F773A" w:rsidP="003F773A">
      <w:pPr>
        <w:autoSpaceDE w:val="0"/>
        <w:autoSpaceDN w:val="0"/>
        <w:adjustRightInd w:val="0"/>
        <w:spacing w:after="0" w:line="0" w:lineRule="atLeast"/>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6) организация досуга, отдыха, оздоровления молодежи, формирование условий для занятий физической культурой, спортом, содействие здоровому образу жизни молодежи;</w:t>
      </w:r>
    </w:p>
    <w:p w:rsidR="003F773A" w:rsidRPr="003F773A" w:rsidRDefault="003F773A" w:rsidP="003F773A">
      <w:pPr>
        <w:autoSpaceDE w:val="0"/>
        <w:autoSpaceDN w:val="0"/>
        <w:adjustRightInd w:val="0"/>
        <w:spacing w:after="0" w:line="0" w:lineRule="atLeast"/>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7) предоставление социальных услуг молодежи;</w:t>
      </w:r>
    </w:p>
    <w:p w:rsidR="003F773A" w:rsidRPr="003F773A" w:rsidRDefault="003F773A" w:rsidP="003F773A">
      <w:pPr>
        <w:autoSpaceDE w:val="0"/>
        <w:autoSpaceDN w:val="0"/>
        <w:adjustRightInd w:val="0"/>
        <w:spacing w:after="0" w:line="0" w:lineRule="atLeast"/>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8) содействие решению жилищных проблем молодежи, молодых семей;</w:t>
      </w:r>
    </w:p>
    <w:p w:rsidR="003F773A" w:rsidRPr="003F773A" w:rsidRDefault="003F773A" w:rsidP="003F773A">
      <w:pPr>
        <w:autoSpaceDE w:val="0"/>
        <w:autoSpaceDN w:val="0"/>
        <w:adjustRightInd w:val="0"/>
        <w:spacing w:after="0" w:line="0" w:lineRule="atLeast"/>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9) поддержка молодых семей;</w:t>
      </w:r>
    </w:p>
    <w:p w:rsidR="003F773A" w:rsidRPr="003F773A" w:rsidRDefault="003F773A" w:rsidP="003F773A">
      <w:pPr>
        <w:autoSpaceDE w:val="0"/>
        <w:autoSpaceDN w:val="0"/>
        <w:adjustRightInd w:val="0"/>
        <w:spacing w:after="0" w:line="0" w:lineRule="atLeast"/>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10) содействие образованию молодежи, научной, научно-технической деятельности молодежи;</w:t>
      </w:r>
    </w:p>
    <w:p w:rsidR="003F773A" w:rsidRPr="003F773A" w:rsidRDefault="003F773A" w:rsidP="003F773A">
      <w:pPr>
        <w:autoSpaceDE w:val="0"/>
        <w:autoSpaceDN w:val="0"/>
        <w:adjustRightInd w:val="0"/>
        <w:spacing w:after="0" w:line="0" w:lineRule="atLeast"/>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11) организация подготовки молодых работников по работе с молодежью;</w:t>
      </w:r>
    </w:p>
    <w:p w:rsidR="003F773A" w:rsidRPr="003F773A" w:rsidRDefault="003F773A" w:rsidP="003F773A">
      <w:pPr>
        <w:autoSpaceDE w:val="0"/>
        <w:autoSpaceDN w:val="0"/>
        <w:adjustRightInd w:val="0"/>
        <w:spacing w:after="0" w:line="0" w:lineRule="atLeast"/>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12) выявление, сопровождение и поддержка молодежи, проявившей одаренность;</w:t>
      </w:r>
    </w:p>
    <w:p w:rsidR="003F773A" w:rsidRPr="003F773A" w:rsidRDefault="003F773A" w:rsidP="003F773A">
      <w:pPr>
        <w:autoSpaceDE w:val="0"/>
        <w:autoSpaceDN w:val="0"/>
        <w:adjustRightInd w:val="0"/>
        <w:spacing w:after="0" w:line="0" w:lineRule="atLeast"/>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13) развитие института наставничества;</w:t>
      </w:r>
    </w:p>
    <w:p w:rsidR="003F773A" w:rsidRPr="003F773A" w:rsidRDefault="003F773A" w:rsidP="003F773A">
      <w:pPr>
        <w:autoSpaceDE w:val="0"/>
        <w:autoSpaceDN w:val="0"/>
        <w:adjustRightInd w:val="0"/>
        <w:spacing w:after="0" w:line="0" w:lineRule="atLeast"/>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14) обеспечение гарантий в сфере труда и занятости молодежи, содействие трудоустройству молодых граждан, в том числе посредством студенческих отрядов, профессиональному развитию молодых работников;</w:t>
      </w:r>
    </w:p>
    <w:p w:rsidR="003F773A" w:rsidRPr="003F773A" w:rsidRDefault="003F773A" w:rsidP="003F773A">
      <w:pPr>
        <w:autoSpaceDE w:val="0"/>
        <w:autoSpaceDN w:val="0"/>
        <w:adjustRightInd w:val="0"/>
        <w:spacing w:after="0" w:line="0" w:lineRule="atLeast"/>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15) поддержка и содействие предпринимательской деятельности молодежи;</w:t>
      </w:r>
    </w:p>
    <w:p w:rsidR="003F773A" w:rsidRPr="003F773A" w:rsidRDefault="003F773A" w:rsidP="003F773A">
      <w:pPr>
        <w:autoSpaceDE w:val="0"/>
        <w:autoSpaceDN w:val="0"/>
        <w:adjustRightInd w:val="0"/>
        <w:spacing w:after="0" w:line="0" w:lineRule="atLeast"/>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16) поддержка деятельности молодежных общественных объединений;</w:t>
      </w:r>
    </w:p>
    <w:p w:rsidR="003F773A" w:rsidRPr="003F773A" w:rsidRDefault="003F773A" w:rsidP="003F773A">
      <w:pPr>
        <w:autoSpaceDE w:val="0"/>
        <w:autoSpaceDN w:val="0"/>
        <w:adjustRightInd w:val="0"/>
        <w:spacing w:after="0" w:line="0" w:lineRule="atLeast"/>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17) содействие участию молодежи в добровольческой (волонтерской) деятельности;</w:t>
      </w:r>
    </w:p>
    <w:p w:rsidR="003F773A" w:rsidRPr="003F773A" w:rsidRDefault="003F773A" w:rsidP="003F773A">
      <w:pPr>
        <w:autoSpaceDE w:val="0"/>
        <w:autoSpaceDN w:val="0"/>
        <w:adjustRightInd w:val="0"/>
        <w:spacing w:after="0" w:line="0" w:lineRule="atLeast"/>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18) содействие международному и межрегиональному сотрудничеству в сфере молодежной политики;</w:t>
      </w:r>
    </w:p>
    <w:p w:rsidR="003F773A" w:rsidRPr="003F773A" w:rsidRDefault="003F773A" w:rsidP="003F773A">
      <w:pPr>
        <w:autoSpaceDE w:val="0"/>
        <w:autoSpaceDN w:val="0"/>
        <w:adjustRightInd w:val="0"/>
        <w:spacing w:after="0" w:line="0" w:lineRule="atLeast"/>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19) предупреждение правонарушений и антиобщественных действий молодежи;</w:t>
      </w:r>
    </w:p>
    <w:p w:rsidR="003F773A" w:rsidRPr="003F773A" w:rsidRDefault="003F773A" w:rsidP="003F773A">
      <w:pPr>
        <w:autoSpaceDE w:val="0"/>
        <w:autoSpaceDN w:val="0"/>
        <w:adjustRightInd w:val="0"/>
        <w:spacing w:after="0" w:line="0" w:lineRule="atLeast"/>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20) поддержка деятельности по созданию и распространению, в том числе в информационно-телекоммуникационной сети Интернет, в средствах массовой информации произведений науки, искусства, литературы и других произведений, направленных на укрепление гражданской идентичности и духовно-нравственных ценностей молодежи;</w:t>
      </w:r>
    </w:p>
    <w:p w:rsidR="003F773A" w:rsidRPr="003F773A" w:rsidRDefault="003F773A" w:rsidP="003F773A">
      <w:pPr>
        <w:autoSpaceDE w:val="0"/>
        <w:autoSpaceDN w:val="0"/>
        <w:adjustRightInd w:val="0"/>
        <w:spacing w:after="0" w:line="0" w:lineRule="atLeast"/>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21) проведение научно-аналитических исследований по вопросам молодежной политики.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2. </w:t>
      </w:r>
      <w:proofErr w:type="gramStart"/>
      <w:r w:rsidRPr="003F773A">
        <w:rPr>
          <w:rFonts w:ascii="Times New Roman" w:eastAsia="Times New Roman" w:hAnsi="Times New Roman" w:cs="Times New Roman"/>
          <w:bCs/>
          <w:sz w:val="28"/>
          <w:szCs w:val="28"/>
          <w:lang w:eastAsia="ru-RU"/>
        </w:rPr>
        <w:t xml:space="preserve">Реализация основных направлений молодежной политики, указанных в </w:t>
      </w:r>
      <w:hyperlink w:anchor="Par63" w:history="1">
        <w:r w:rsidRPr="003F773A">
          <w:rPr>
            <w:rFonts w:ascii="Times New Roman" w:eastAsia="Times New Roman" w:hAnsi="Times New Roman" w:cs="Times New Roman"/>
            <w:bCs/>
            <w:sz w:val="28"/>
            <w:szCs w:val="28"/>
            <w:lang w:eastAsia="ru-RU"/>
          </w:rPr>
          <w:t>части 1</w:t>
        </w:r>
      </w:hyperlink>
      <w:r w:rsidRPr="003F773A">
        <w:rPr>
          <w:rFonts w:ascii="Times New Roman" w:eastAsia="Times New Roman" w:hAnsi="Times New Roman" w:cs="Times New Roman"/>
          <w:bCs/>
          <w:sz w:val="28"/>
          <w:szCs w:val="28"/>
          <w:lang w:eastAsia="ru-RU"/>
        </w:rPr>
        <w:t xml:space="preserve"> настоящей статьи, осуществляется в соответствии с законодательством Российской Федерации, законодательством Кемеровской области - Кузбасса и муниципальными правовыми актами с учетом социальных потребностей молодежи, национальных традиций, региональных, местных и этнокультурных особенностей Кемеровской области - Кузбасса, в том числе в рамках государственных программ Российской Федерации, федеральных целевых программ, государственных программ Кемеровской области - Кузбасса, муниципальных программ</w:t>
      </w:r>
      <w:proofErr w:type="gramEnd"/>
      <w:r w:rsidRPr="003F773A">
        <w:rPr>
          <w:rFonts w:ascii="Times New Roman" w:eastAsia="Times New Roman" w:hAnsi="Times New Roman" w:cs="Times New Roman"/>
          <w:bCs/>
          <w:sz w:val="28"/>
          <w:szCs w:val="28"/>
          <w:lang w:eastAsia="ru-RU"/>
        </w:rPr>
        <w:t xml:space="preserve">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 предусматривающих мероприятия </w:t>
      </w:r>
      <w:r w:rsidRPr="003F773A">
        <w:rPr>
          <w:rFonts w:ascii="Times New Roman" w:eastAsia="Times New Roman" w:hAnsi="Times New Roman" w:cs="Times New Roman"/>
          <w:bCs/>
          <w:sz w:val="28"/>
          <w:szCs w:val="28"/>
          <w:lang w:eastAsia="ru-RU"/>
        </w:rPr>
        <w:lastRenderedPageBreak/>
        <w:t>по поддержке молодежи, молодых семей и молодежных общественных объединений, с использованием инфраструктуры молодежной политики.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3. </w:t>
      </w:r>
      <w:proofErr w:type="gramStart"/>
      <w:r w:rsidRPr="003F773A">
        <w:rPr>
          <w:rFonts w:ascii="Times New Roman" w:eastAsia="Times New Roman" w:hAnsi="Times New Roman" w:cs="Times New Roman"/>
          <w:bCs/>
          <w:sz w:val="28"/>
          <w:szCs w:val="28"/>
          <w:lang w:eastAsia="ru-RU"/>
        </w:rPr>
        <w:t xml:space="preserve">Нормативными правовыми актами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 при реализации молодежной политики, в том числе при установлении мер поддержки отдельным категориям молодых граждан, молодых семей, молодых работников, может устанавливаться иной максимальный возраст, чем предусмотрено </w:t>
      </w:r>
      <w:hyperlink r:id="rId15" w:history="1">
        <w:r w:rsidRPr="003F773A">
          <w:rPr>
            <w:rFonts w:ascii="Times New Roman" w:eastAsia="Times New Roman" w:hAnsi="Times New Roman" w:cs="Times New Roman"/>
            <w:bCs/>
            <w:sz w:val="28"/>
            <w:szCs w:val="28"/>
            <w:lang w:eastAsia="ru-RU"/>
          </w:rPr>
          <w:t>пунктами 1</w:t>
        </w:r>
      </w:hyperlink>
      <w:r w:rsidRPr="003F773A">
        <w:rPr>
          <w:rFonts w:ascii="Times New Roman" w:eastAsia="Times New Roman" w:hAnsi="Times New Roman" w:cs="Times New Roman"/>
          <w:bCs/>
          <w:sz w:val="28"/>
          <w:szCs w:val="28"/>
          <w:lang w:eastAsia="ru-RU"/>
        </w:rPr>
        <w:t xml:space="preserve"> - </w:t>
      </w:r>
      <w:hyperlink r:id="rId16" w:history="1">
        <w:r w:rsidRPr="003F773A">
          <w:rPr>
            <w:rFonts w:ascii="Times New Roman" w:eastAsia="Times New Roman" w:hAnsi="Times New Roman" w:cs="Times New Roman"/>
            <w:bCs/>
            <w:sz w:val="28"/>
            <w:szCs w:val="28"/>
            <w:lang w:eastAsia="ru-RU"/>
          </w:rPr>
          <w:t>3</w:t>
        </w:r>
      </w:hyperlink>
      <w:r w:rsidRPr="003F773A">
        <w:rPr>
          <w:rFonts w:ascii="Times New Roman" w:eastAsia="Times New Roman" w:hAnsi="Times New Roman" w:cs="Times New Roman"/>
          <w:bCs/>
          <w:sz w:val="28"/>
          <w:szCs w:val="28"/>
          <w:lang w:eastAsia="ru-RU"/>
        </w:rPr>
        <w:t xml:space="preserve">, </w:t>
      </w:r>
      <w:hyperlink r:id="rId17" w:history="1">
        <w:r w:rsidRPr="003F773A">
          <w:rPr>
            <w:rFonts w:ascii="Times New Roman" w:eastAsia="Times New Roman" w:hAnsi="Times New Roman" w:cs="Times New Roman"/>
            <w:bCs/>
            <w:sz w:val="28"/>
            <w:szCs w:val="28"/>
            <w:lang w:eastAsia="ru-RU"/>
          </w:rPr>
          <w:t>6</w:t>
        </w:r>
      </w:hyperlink>
      <w:r w:rsidRPr="003F773A">
        <w:rPr>
          <w:rFonts w:ascii="Times New Roman" w:eastAsia="Times New Roman" w:hAnsi="Times New Roman" w:cs="Times New Roman"/>
          <w:bCs/>
          <w:sz w:val="28"/>
          <w:szCs w:val="28"/>
          <w:lang w:eastAsia="ru-RU"/>
        </w:rPr>
        <w:t xml:space="preserve"> и </w:t>
      </w:r>
      <w:hyperlink r:id="rId18" w:history="1">
        <w:r w:rsidRPr="003F773A">
          <w:rPr>
            <w:rFonts w:ascii="Times New Roman" w:eastAsia="Times New Roman" w:hAnsi="Times New Roman" w:cs="Times New Roman"/>
            <w:bCs/>
            <w:sz w:val="28"/>
            <w:szCs w:val="28"/>
            <w:lang w:eastAsia="ru-RU"/>
          </w:rPr>
          <w:t>7 статьи 2</w:t>
        </w:r>
      </w:hyperlink>
      <w:r w:rsidRPr="003F773A">
        <w:rPr>
          <w:rFonts w:ascii="Times New Roman" w:eastAsia="Times New Roman" w:hAnsi="Times New Roman" w:cs="Times New Roman"/>
          <w:bCs/>
          <w:sz w:val="28"/>
          <w:szCs w:val="28"/>
          <w:lang w:eastAsia="ru-RU"/>
        </w:rPr>
        <w:t xml:space="preserve"> Федерального закона «О молодежной политике в РФ», но не менее 35 лет включительно.</w:t>
      </w:r>
      <w:proofErr w:type="gramEnd"/>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240" w:lineRule="auto"/>
        <w:ind w:firstLine="540"/>
        <w:jc w:val="both"/>
        <w:outlineLvl w:val="1"/>
        <w:rPr>
          <w:rFonts w:ascii="Times New Roman" w:eastAsia="Times New Roman" w:hAnsi="Times New Roman" w:cs="Times New Roman"/>
          <w:b/>
          <w:bCs/>
          <w:sz w:val="28"/>
          <w:szCs w:val="28"/>
          <w:lang w:eastAsia="ru-RU"/>
        </w:rPr>
      </w:pPr>
      <w:r w:rsidRPr="003F773A">
        <w:rPr>
          <w:rFonts w:ascii="Times New Roman" w:eastAsia="Times New Roman" w:hAnsi="Times New Roman" w:cs="Times New Roman"/>
          <w:b/>
          <w:bCs/>
          <w:sz w:val="28"/>
          <w:szCs w:val="28"/>
          <w:lang w:eastAsia="ru-RU"/>
        </w:rPr>
        <w:t>Статья 5.1. Гражданско-патриотическое воспитание</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Воспитание гражданственности и патриотизма, межнационального согласия и преемственности традиций молодежи осуществляется путем разработки и реализации программ и мероприятий с участием молодежи: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а) по пропаганде в молодежной среде знаний истории и традиций города Таштагола и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 о знаменитых уроженцах города;</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б) по противодействию распространения идей экстремизма, социальной, национальной и религиозной нетерпимости;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в) по подготовке молодежи к прохождению военной службы;</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г) по поддержке патриотических, исторических, историко-краеведческих и иных организаций;</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д) по организации специализированных сезонных лагерей для молодежи военно-спортивной, трудовой и патриотической направленности;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е) по поддержке волонтерских движений, общественных инициатив и проектов в данном направлении;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ж) в проведении конкурсов, фестивалей, игр, акций, смотров, спартакиад гражданской, патриотической и исторической направленности, а также мероприятий, посвященных юбилейным датам, в том числе с участием и при содействии ветеранских и общественных организаций и государственных органов;</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з) в проведении круглых столов, семинаров, конференций, инициировании конкурсов;</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и) в проведении иных мероприятий гражданско-патриотической направленности.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p>
    <w:p w:rsidR="003F773A" w:rsidRPr="003F773A" w:rsidRDefault="003F773A" w:rsidP="003F773A">
      <w:pPr>
        <w:autoSpaceDE w:val="0"/>
        <w:autoSpaceDN w:val="0"/>
        <w:adjustRightInd w:val="0"/>
        <w:spacing w:after="0" w:line="240" w:lineRule="auto"/>
        <w:ind w:firstLine="540"/>
        <w:jc w:val="both"/>
        <w:outlineLvl w:val="1"/>
        <w:rPr>
          <w:rFonts w:ascii="Times New Roman" w:eastAsia="Times New Roman" w:hAnsi="Times New Roman" w:cs="Times New Roman"/>
          <w:b/>
          <w:bCs/>
          <w:sz w:val="28"/>
          <w:szCs w:val="28"/>
          <w:lang w:eastAsia="ru-RU"/>
        </w:rPr>
      </w:pPr>
      <w:r w:rsidRPr="003F773A">
        <w:rPr>
          <w:rFonts w:ascii="Times New Roman" w:eastAsia="Times New Roman" w:hAnsi="Times New Roman" w:cs="Times New Roman"/>
          <w:b/>
          <w:bCs/>
          <w:sz w:val="28"/>
          <w:szCs w:val="28"/>
          <w:lang w:eastAsia="ru-RU"/>
        </w:rPr>
        <w:t>Статья 6. Поддержка молодой семьи</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поддержка молодых семей осуществляется путем реализации следующих мероприятий:</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а) оказание помощи молодым семьям, нуждающимся в улучшении жилищных условий, в соответствии с действующим законодательством;</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lastRenderedPageBreak/>
        <w:t>б) оказание материальной поддержки родителей (законных представителей) в целях воспитания и обучения детей, посещающих образовательные организации, реализующие образовательную программу дошкольного образования;</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в) оказание помощи молодым семьям, воспитывающим детей-сирот и детей, оставшихся без попечения родителей;</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г) оказание помощи молодым семьям, имеющим детей-инвалидов;</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д) развитие системы муниципальных учреждений, осуществляющих консультирование по проблемам семейной жизни, психолого-педагогическим, правовым и другим вопросам;</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е) формирование образа благополучной молодой российской семьи, живущей в зарегистрированном браке, ориентированной на рождение и воспитание нескольких детей, занимающейся их воспитанием и развитием на основе традиционной для России системы ценностей;</w:t>
      </w:r>
    </w:p>
    <w:p w:rsidR="003F773A" w:rsidRPr="003F773A" w:rsidRDefault="003F773A" w:rsidP="003F773A">
      <w:pPr>
        <w:autoSpaceDE w:val="0"/>
        <w:autoSpaceDN w:val="0"/>
        <w:adjustRightInd w:val="0"/>
        <w:spacing w:after="0" w:line="0" w:lineRule="atLeast"/>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ж) поддержки и развития форм семейного отдыха;</w:t>
      </w:r>
    </w:p>
    <w:p w:rsidR="003F773A" w:rsidRPr="003F773A" w:rsidRDefault="003F773A" w:rsidP="003F773A">
      <w:pPr>
        <w:autoSpaceDE w:val="0"/>
        <w:autoSpaceDN w:val="0"/>
        <w:adjustRightInd w:val="0"/>
        <w:spacing w:after="0" w:line="0" w:lineRule="atLeast"/>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з) разработку иных программ, проведение мероприятий, конкурсов, направленных на укрепление семейных ценностей молодых горожан.</w:t>
      </w:r>
    </w:p>
    <w:p w:rsidR="003F773A" w:rsidRPr="003F773A" w:rsidRDefault="003F773A" w:rsidP="003F773A">
      <w:pPr>
        <w:autoSpaceDE w:val="0"/>
        <w:autoSpaceDN w:val="0"/>
        <w:adjustRightInd w:val="0"/>
        <w:spacing w:after="0" w:line="0" w:lineRule="atLeast"/>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Молодой семье меры поддержки, предусмотренные муниципальными нормативными правовыми актами администрации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 оказываются вне зависимости от оказания мер поддержки молодым гражданам - членам указанной молодой семьи.</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240" w:lineRule="auto"/>
        <w:ind w:firstLine="540"/>
        <w:jc w:val="both"/>
        <w:outlineLvl w:val="1"/>
        <w:rPr>
          <w:rFonts w:ascii="Times New Roman" w:eastAsia="Times New Roman" w:hAnsi="Times New Roman" w:cs="Times New Roman"/>
          <w:b/>
          <w:bCs/>
          <w:sz w:val="28"/>
          <w:szCs w:val="28"/>
          <w:lang w:eastAsia="ru-RU"/>
        </w:rPr>
      </w:pPr>
      <w:r w:rsidRPr="003F773A">
        <w:rPr>
          <w:rFonts w:ascii="Times New Roman" w:eastAsia="Times New Roman" w:hAnsi="Times New Roman" w:cs="Times New Roman"/>
          <w:b/>
          <w:bCs/>
          <w:sz w:val="28"/>
          <w:szCs w:val="28"/>
          <w:lang w:eastAsia="ru-RU"/>
        </w:rPr>
        <w:t>Статья 7. Профессиональная ориентация, содействие занятости и предпринимательской деятельности</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Профессиональное ориентирование, обеспечение занятости и поддержка предпринимательской деятельности молодежи осуществляются посредством:</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а) совершенствования системы поощрения и мотивации талантливой молодежи;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б) совершенствования условий для инклюзивного образования молодых людей с ограниченными возможностями здоровья;</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в) организации и проведения мероприятий, направленных на содействие занятости детей и молодежи и поддержку молодых работников;</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г) содействия в формировании трудовых, молодежных и студенческих отрядов;</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д) развития молодежного самоуправления в образовательных организациях;</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е) проведения конкурсов молодежных бизнес - идей и проектов, конкурсов молодых руководителей и предпринимателей;</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ж) разработки и реализации комплекса мероприятий, направленных на стимулирование предпринимательской активности в молодежной среде;</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з) создания условия для развития </w:t>
      </w:r>
      <w:proofErr w:type="spellStart"/>
      <w:r w:rsidRPr="003F773A">
        <w:rPr>
          <w:rFonts w:ascii="Times New Roman" w:eastAsia="Times New Roman" w:hAnsi="Times New Roman" w:cs="Times New Roman"/>
          <w:bCs/>
          <w:sz w:val="28"/>
          <w:szCs w:val="28"/>
          <w:lang w:eastAsia="ru-RU"/>
        </w:rPr>
        <w:t>самозанятости</w:t>
      </w:r>
      <w:proofErr w:type="spellEnd"/>
      <w:r w:rsidRPr="003F773A">
        <w:rPr>
          <w:rFonts w:ascii="Times New Roman" w:eastAsia="Times New Roman" w:hAnsi="Times New Roman" w:cs="Times New Roman"/>
          <w:bCs/>
          <w:sz w:val="28"/>
          <w:szCs w:val="28"/>
          <w:lang w:eastAsia="ru-RU"/>
        </w:rPr>
        <w:t xml:space="preserve"> молодежи;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и) организации информационного и консультационного обеспечения деятельности молодых предпринимателей;</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lastRenderedPageBreak/>
        <w:t>к) проведения иных мероприятий, направленных на содействие в выборе профессии, формировании трудовых навыков.</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240" w:lineRule="auto"/>
        <w:ind w:firstLine="540"/>
        <w:jc w:val="both"/>
        <w:outlineLvl w:val="1"/>
        <w:rPr>
          <w:rFonts w:ascii="Times New Roman" w:eastAsia="Times New Roman" w:hAnsi="Times New Roman" w:cs="Times New Roman"/>
          <w:b/>
          <w:bCs/>
          <w:sz w:val="28"/>
          <w:szCs w:val="28"/>
          <w:lang w:eastAsia="ru-RU"/>
        </w:rPr>
      </w:pPr>
      <w:r w:rsidRPr="003F773A">
        <w:rPr>
          <w:rFonts w:ascii="Times New Roman" w:eastAsia="Times New Roman" w:hAnsi="Times New Roman" w:cs="Times New Roman"/>
          <w:b/>
          <w:bCs/>
          <w:sz w:val="28"/>
          <w:szCs w:val="28"/>
          <w:lang w:eastAsia="ru-RU"/>
        </w:rPr>
        <w:t>Статья 8. Организация досуга, отдыха, оздоровления молодежи, формирование условий для занятий физической культурой, спортом, содействие здоровому образу жизни молодежи</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Пропаганда здорового образа жизни, физкультуры, спорта и туризма среди молодежи осуществляется, в том числе:</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а) созданием условий для развития массовых и индивидуальных направлений физкультурно-оздоровительной и спортивной деятельности в учреждениях, на предприятиях, в организациях независимо от их организационно-правовых форм и вида собственности, созданием условий для развития студенческого спорта, детско-юношеского спорта, школьного спорта, спорта инвалидов и лиц с ограниченными возможностями здоровья;</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б) организацией и проведением физкультурно-спортивных и оздоровительных мероприятий для молодежи, а также мероприятий, направленных на популяризацию здорового образа жизни и создание положительного образа молодежи, ведущей здоровый образ жизни;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в) организацией физкультурных мероприятий и спортивных соревнований для молодежи, в том числе по альтернативным видам спорта;</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г) проведением конкурсов, направленных на популяризацию здорового образа жизни, физкультуры, спорта и туризма;</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д) разработкой и реализацией муниципальных программ, направленных на создание необходимых условий для развития физической культуры, спорта и туризма, профилактику асоциальных явлений в молодежной среде;</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е) обеспечением надлежащего технического оборудования мест проведения физкультурных или спортивных мероприятий; обеспечением безопасности при проведении соревнований.</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240" w:lineRule="auto"/>
        <w:ind w:firstLine="540"/>
        <w:jc w:val="both"/>
        <w:outlineLvl w:val="1"/>
        <w:rPr>
          <w:rFonts w:ascii="Times New Roman" w:eastAsia="Times New Roman" w:hAnsi="Times New Roman" w:cs="Times New Roman"/>
          <w:b/>
          <w:bCs/>
          <w:sz w:val="28"/>
          <w:szCs w:val="28"/>
          <w:lang w:eastAsia="ru-RU"/>
        </w:rPr>
      </w:pPr>
      <w:r w:rsidRPr="003F773A">
        <w:rPr>
          <w:rFonts w:ascii="Times New Roman" w:eastAsia="Times New Roman" w:hAnsi="Times New Roman" w:cs="Times New Roman"/>
          <w:b/>
          <w:bCs/>
          <w:sz w:val="28"/>
          <w:szCs w:val="28"/>
          <w:lang w:eastAsia="ru-RU"/>
        </w:rPr>
        <w:t>Статья 9. Экологическое воспитание</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Развитие системы экологического образования и воспитания молодежи осуществляется посредством:</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а) разработки и реализации экологических программ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б) проведения мероприятий, направленных на экологическое образование и просвещение молодежи (включая издательскую деятельность, организацию просветительской работы в средствах массовой информации, конференции, круглые столы, обучающие семинары);</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в) содействия в деятельности экологических волонтерских движений и общественных организаций;</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lastRenderedPageBreak/>
        <w:t xml:space="preserve">г) создания комплексных программ по развитию социальной рекламы экологической направленности на территории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д) стимулирования молодежи к постоянному пополнению знаний об окружающей среде, умению предвидеть последствия </w:t>
      </w:r>
      <w:proofErr w:type="spellStart"/>
      <w:r w:rsidRPr="003F773A">
        <w:rPr>
          <w:rFonts w:ascii="Times New Roman" w:eastAsia="Times New Roman" w:hAnsi="Times New Roman" w:cs="Times New Roman"/>
          <w:bCs/>
          <w:sz w:val="28"/>
          <w:szCs w:val="28"/>
          <w:lang w:eastAsia="ru-RU"/>
        </w:rPr>
        <w:t>природообразующей</w:t>
      </w:r>
      <w:proofErr w:type="spellEnd"/>
      <w:r w:rsidRPr="003F773A">
        <w:rPr>
          <w:rFonts w:ascii="Times New Roman" w:eastAsia="Times New Roman" w:hAnsi="Times New Roman" w:cs="Times New Roman"/>
          <w:bCs/>
          <w:sz w:val="28"/>
          <w:szCs w:val="28"/>
          <w:lang w:eastAsia="ru-RU"/>
        </w:rPr>
        <w:t xml:space="preserve"> деятельности человека, развитию творческого мышления и исследовательских навыков;</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е) вовлечения молодежи в практическую деятельность по решению проблем окружающей среды местного значения.</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240" w:lineRule="auto"/>
        <w:ind w:firstLine="540"/>
        <w:jc w:val="both"/>
        <w:outlineLvl w:val="1"/>
        <w:rPr>
          <w:rFonts w:ascii="Times New Roman" w:eastAsia="Times New Roman" w:hAnsi="Times New Roman" w:cs="Times New Roman"/>
          <w:b/>
          <w:bCs/>
          <w:sz w:val="28"/>
          <w:szCs w:val="28"/>
          <w:lang w:eastAsia="ru-RU"/>
        </w:rPr>
      </w:pPr>
      <w:r w:rsidRPr="003F773A">
        <w:rPr>
          <w:rFonts w:ascii="Times New Roman" w:eastAsia="Times New Roman" w:hAnsi="Times New Roman" w:cs="Times New Roman"/>
          <w:b/>
          <w:bCs/>
          <w:sz w:val="28"/>
          <w:szCs w:val="28"/>
          <w:lang w:eastAsia="ru-RU"/>
        </w:rPr>
        <w:t>Статья 10. Культурно-нравственное воспитание и поддержка талантливой молодежи</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Культурно-нравственное воспитание и поддержка талантливой молодежи осуществляются посредством:</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а) создания и реализации программ по развитию системы культурно-досуговых и развивающих учреждений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б) поддержки общественных объединений, творческих союзов и прочих организаций, деятельность которых направлена на развитие культуры, нравственности и творчества у молодежи;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в) поддержки творческих студенческих инициатив;</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г) оказания содействия в создании благотворительных фондов и попечительских советов по поддержке талантливой молодежи;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д) организации и проведения конкурсов, слетов, фестивалей, акций и иных мероприятий для молодежи в культурном пространстве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е) проведения иных мероприятий, направленных на формирование и развитие духовно-нравственных ценностей и идеалов личности на основе культурно-исторических и национально-культурных традиций России.</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240" w:lineRule="auto"/>
        <w:ind w:firstLine="540"/>
        <w:jc w:val="both"/>
        <w:outlineLvl w:val="1"/>
        <w:rPr>
          <w:rFonts w:ascii="Times New Roman" w:eastAsia="Times New Roman" w:hAnsi="Times New Roman" w:cs="Times New Roman"/>
          <w:b/>
          <w:bCs/>
          <w:sz w:val="28"/>
          <w:szCs w:val="28"/>
          <w:lang w:eastAsia="ru-RU"/>
        </w:rPr>
      </w:pPr>
      <w:r w:rsidRPr="003F773A">
        <w:rPr>
          <w:rFonts w:ascii="Times New Roman" w:eastAsia="Times New Roman" w:hAnsi="Times New Roman" w:cs="Times New Roman"/>
          <w:b/>
          <w:bCs/>
          <w:sz w:val="28"/>
          <w:szCs w:val="28"/>
          <w:lang w:eastAsia="ru-RU"/>
        </w:rPr>
        <w:t>Статья 11. Иные направления реализации молодежной политики</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Другими направлениями реализации молодежной политики в городе Таштаголе и </w:t>
      </w:r>
      <w:proofErr w:type="spellStart"/>
      <w:r w:rsidRPr="003F773A">
        <w:rPr>
          <w:rFonts w:ascii="Times New Roman" w:eastAsia="Times New Roman" w:hAnsi="Times New Roman" w:cs="Times New Roman"/>
          <w:bCs/>
          <w:sz w:val="28"/>
          <w:szCs w:val="28"/>
          <w:lang w:eastAsia="ru-RU"/>
        </w:rPr>
        <w:t>Таштагольском</w:t>
      </w:r>
      <w:proofErr w:type="spellEnd"/>
      <w:r w:rsidRPr="003F773A">
        <w:rPr>
          <w:rFonts w:ascii="Times New Roman" w:eastAsia="Times New Roman" w:hAnsi="Times New Roman" w:cs="Times New Roman"/>
          <w:bCs/>
          <w:sz w:val="28"/>
          <w:szCs w:val="28"/>
          <w:lang w:eastAsia="ru-RU"/>
        </w:rPr>
        <w:t xml:space="preserve"> районе являются:</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а) создание и финансирование муниципальных учреждений, осуществляющих деятельность, направленную на реализацию молодежной политики в городе Таштаголе и </w:t>
      </w:r>
      <w:proofErr w:type="spellStart"/>
      <w:r w:rsidRPr="003F773A">
        <w:rPr>
          <w:rFonts w:ascii="Times New Roman" w:eastAsia="Times New Roman" w:hAnsi="Times New Roman" w:cs="Times New Roman"/>
          <w:bCs/>
          <w:sz w:val="28"/>
          <w:szCs w:val="28"/>
          <w:lang w:eastAsia="ru-RU"/>
        </w:rPr>
        <w:t>Таштагольском</w:t>
      </w:r>
      <w:proofErr w:type="spellEnd"/>
      <w:r w:rsidRPr="003F773A">
        <w:rPr>
          <w:rFonts w:ascii="Times New Roman" w:eastAsia="Times New Roman" w:hAnsi="Times New Roman" w:cs="Times New Roman"/>
          <w:bCs/>
          <w:sz w:val="28"/>
          <w:szCs w:val="28"/>
          <w:lang w:eastAsia="ru-RU"/>
        </w:rPr>
        <w:t xml:space="preserve"> районе в рамках действующего законодательства;</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б) обеспечение реализации муниципальной системы молодежного кадрового резерва;</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в) проведение семинаров, школ актива, конференций, конкурсов и иных мероприятий, направленных на выявление и развитие лидерских качеств у молодежи.</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F773A">
        <w:rPr>
          <w:rFonts w:ascii="Times New Roman" w:eastAsia="Times New Roman" w:hAnsi="Times New Roman" w:cs="Times New Roman"/>
          <w:b/>
          <w:bCs/>
          <w:sz w:val="28"/>
          <w:szCs w:val="28"/>
          <w:lang w:eastAsia="ru-RU"/>
        </w:rPr>
        <w:t>Глава 3. ОРГАНИЗАЦИОННЫЕ ОСНОВЫ, ИНФОРМАЦИОННОЕ, ФИНАНСОВОЕ, НАУЧНОЕ ОБЕСПЕЧЕНИЕ РЕАЛИЗАЦИИ МОЛОДЕЖНОЙ ПОЛИТИКИ В ТАШТАГОЛЬСКОМ МУНИЦИПАЛЬНОМ РАЙОНЕ</w:t>
      </w:r>
    </w:p>
    <w:p w:rsidR="003F773A" w:rsidRPr="003F773A" w:rsidRDefault="003F773A" w:rsidP="003F773A">
      <w:pPr>
        <w:autoSpaceDE w:val="0"/>
        <w:autoSpaceDN w:val="0"/>
        <w:adjustRightInd w:val="0"/>
        <w:spacing w:after="0" w:line="240" w:lineRule="auto"/>
        <w:jc w:val="center"/>
        <w:outlineLvl w:val="0"/>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240" w:lineRule="auto"/>
        <w:ind w:firstLine="540"/>
        <w:jc w:val="both"/>
        <w:outlineLvl w:val="1"/>
        <w:rPr>
          <w:rFonts w:ascii="Times New Roman" w:eastAsia="Times New Roman" w:hAnsi="Times New Roman" w:cs="Times New Roman"/>
          <w:b/>
          <w:bCs/>
          <w:sz w:val="28"/>
          <w:szCs w:val="28"/>
          <w:lang w:eastAsia="ru-RU"/>
        </w:rPr>
      </w:pPr>
      <w:r w:rsidRPr="003F773A">
        <w:rPr>
          <w:rFonts w:ascii="Times New Roman" w:eastAsia="Times New Roman" w:hAnsi="Times New Roman" w:cs="Times New Roman"/>
          <w:b/>
          <w:bCs/>
          <w:sz w:val="28"/>
          <w:szCs w:val="28"/>
          <w:lang w:eastAsia="ru-RU"/>
        </w:rPr>
        <w:t>Статья 12. Участие молодежи в реализации молодежной политики</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1. Молодежь участвует в реализации молодежной политики в следующих формах, в том числе с использованием информационных и коммуникационных технологий, позволяющих обеспечить возможность дистанционного участия:</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1) участие в деятельности консультативных, совещательных и иных органов, созданных при органах местного самоуправления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2) организация, проведение и участие в форумах молодежи, других мероприятиях в области молодежной политики на территории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3) проведение научно-аналитических исследований по вопросам молодежной политики;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4) подготовка и реализация молодежных инициатив, создание молодежных общественных объединений, формирование органов молодежного самоуправления при органах местного самоуправления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  и организациях в порядке, предусмотренном законодательством Российской Федерации, нормативными правовыми актами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 и их учредительными документами.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2. Молодые граждане, члены Молодежного парламента при совете народных депутатов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 представители других общественных молодежных организаций вправе участвовать при проведении Советом народных депутатов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 заседаний, депутатских слушаний, на которых обсуждаются вопросы по реализации основных направлений и программ в области молодежной политики.</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240" w:lineRule="auto"/>
        <w:ind w:firstLine="540"/>
        <w:jc w:val="both"/>
        <w:outlineLvl w:val="1"/>
        <w:rPr>
          <w:rFonts w:ascii="Times New Roman" w:eastAsia="Times New Roman" w:hAnsi="Times New Roman" w:cs="Times New Roman"/>
          <w:b/>
          <w:bCs/>
          <w:sz w:val="28"/>
          <w:szCs w:val="28"/>
          <w:lang w:eastAsia="ru-RU"/>
        </w:rPr>
      </w:pPr>
      <w:r w:rsidRPr="003F773A">
        <w:rPr>
          <w:rFonts w:ascii="Times New Roman" w:eastAsia="Times New Roman" w:hAnsi="Times New Roman" w:cs="Times New Roman"/>
          <w:b/>
          <w:bCs/>
          <w:sz w:val="28"/>
          <w:szCs w:val="28"/>
          <w:lang w:eastAsia="ru-RU"/>
        </w:rPr>
        <w:t>Статья 13. Информационное обеспечение реализации молодежной политики</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1. Органы местного самоуправления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 и организации, подведомственные субъектам, осуществляющим деятельность в сфере молодежной политики, обеспечивают открытость и доступность информации о реализации молодежной политики.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2. Информация о реализации молодежной политики на территории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  включает в себя данные </w:t>
      </w:r>
      <w:r w:rsidRPr="003F773A">
        <w:rPr>
          <w:rFonts w:ascii="Times New Roman" w:eastAsia="Times New Roman" w:hAnsi="Times New Roman" w:cs="Times New Roman"/>
          <w:bCs/>
          <w:sz w:val="28"/>
          <w:szCs w:val="28"/>
          <w:lang w:eastAsia="ru-RU"/>
        </w:rPr>
        <w:lastRenderedPageBreak/>
        <w:t xml:space="preserve">официального статистического учета, касающиеся реализации молодежной политики, данные мониторинга реализации молодежной политики и иные данные, получаемые при осуществлении своих функций органами местного самоуправления, а также организациями, осуществляющими деятельность в сфере молодежной политики. Информационное обеспечение реализации молодежной политики </w:t>
      </w:r>
      <w:proofErr w:type="gramStart"/>
      <w:r w:rsidRPr="003F773A">
        <w:rPr>
          <w:rFonts w:ascii="Times New Roman" w:eastAsia="Times New Roman" w:hAnsi="Times New Roman" w:cs="Times New Roman"/>
          <w:bCs/>
          <w:sz w:val="28"/>
          <w:szCs w:val="28"/>
          <w:lang w:eastAsia="ru-RU"/>
        </w:rPr>
        <w:t>осуществляется</w:t>
      </w:r>
      <w:proofErr w:type="gramEnd"/>
      <w:r w:rsidRPr="003F773A">
        <w:rPr>
          <w:rFonts w:ascii="Times New Roman" w:eastAsia="Times New Roman" w:hAnsi="Times New Roman" w:cs="Times New Roman"/>
          <w:bCs/>
          <w:sz w:val="28"/>
          <w:szCs w:val="28"/>
          <w:lang w:eastAsia="ru-RU"/>
        </w:rPr>
        <w:t xml:space="preserve"> в том числе посредством федеральной государственной автоматизированной</w:t>
      </w:r>
      <w:r w:rsidRPr="003F773A">
        <w:rPr>
          <w:rFonts w:ascii="Times New Roman" w:eastAsia="Times New Roman" w:hAnsi="Times New Roman" w:cs="Times New Roman"/>
          <w:b/>
          <w:bCs/>
          <w:sz w:val="32"/>
          <w:szCs w:val="32"/>
          <w:lang w:eastAsia="ru-RU"/>
        </w:rPr>
        <w:t xml:space="preserve"> </w:t>
      </w:r>
      <w:r w:rsidRPr="003F773A">
        <w:rPr>
          <w:rFonts w:ascii="Times New Roman" w:eastAsia="Times New Roman" w:hAnsi="Times New Roman" w:cs="Times New Roman"/>
          <w:bCs/>
          <w:sz w:val="28"/>
          <w:szCs w:val="28"/>
          <w:lang w:eastAsia="ru-RU"/>
        </w:rPr>
        <w:t>информационной системы (далее - информационная система).</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32"/>
          <w:szCs w:val="32"/>
          <w:lang w:eastAsia="ru-RU"/>
        </w:rPr>
      </w:pPr>
    </w:p>
    <w:p w:rsidR="003F773A" w:rsidRPr="003F773A" w:rsidRDefault="003F773A" w:rsidP="003F773A">
      <w:pPr>
        <w:autoSpaceDE w:val="0"/>
        <w:autoSpaceDN w:val="0"/>
        <w:adjustRightInd w:val="0"/>
        <w:spacing w:after="0" w:line="240" w:lineRule="auto"/>
        <w:ind w:firstLine="540"/>
        <w:jc w:val="both"/>
        <w:outlineLvl w:val="1"/>
        <w:rPr>
          <w:rFonts w:ascii="Times New Roman" w:eastAsia="Times New Roman" w:hAnsi="Times New Roman" w:cs="Times New Roman"/>
          <w:b/>
          <w:bCs/>
          <w:sz w:val="28"/>
          <w:szCs w:val="28"/>
          <w:lang w:eastAsia="ru-RU"/>
        </w:rPr>
      </w:pPr>
      <w:r w:rsidRPr="003F773A">
        <w:rPr>
          <w:rFonts w:ascii="Times New Roman" w:eastAsia="Times New Roman" w:hAnsi="Times New Roman" w:cs="Times New Roman"/>
          <w:b/>
          <w:bCs/>
          <w:sz w:val="28"/>
          <w:szCs w:val="28"/>
          <w:lang w:eastAsia="ru-RU"/>
        </w:rPr>
        <w:t xml:space="preserve">Статья 14. Источники финансирования реализации молодежной политики в </w:t>
      </w:r>
      <w:proofErr w:type="spellStart"/>
      <w:r w:rsidRPr="003F773A">
        <w:rPr>
          <w:rFonts w:ascii="Times New Roman" w:eastAsia="Times New Roman" w:hAnsi="Times New Roman" w:cs="Times New Roman"/>
          <w:b/>
          <w:bCs/>
          <w:sz w:val="28"/>
          <w:szCs w:val="28"/>
          <w:lang w:eastAsia="ru-RU"/>
        </w:rPr>
        <w:t>Таштагольском</w:t>
      </w:r>
      <w:proofErr w:type="spellEnd"/>
      <w:r w:rsidRPr="003F773A">
        <w:rPr>
          <w:rFonts w:ascii="Times New Roman" w:eastAsia="Times New Roman" w:hAnsi="Times New Roman" w:cs="Times New Roman"/>
          <w:b/>
          <w:bCs/>
          <w:sz w:val="28"/>
          <w:szCs w:val="28"/>
          <w:lang w:eastAsia="ru-RU"/>
        </w:rPr>
        <w:t xml:space="preserve"> муниципальном районе</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Финансирование реализации молодежной политики в </w:t>
      </w:r>
      <w:proofErr w:type="spellStart"/>
      <w:r w:rsidRPr="003F773A">
        <w:rPr>
          <w:rFonts w:ascii="Times New Roman" w:eastAsia="Times New Roman" w:hAnsi="Times New Roman" w:cs="Times New Roman"/>
          <w:bCs/>
          <w:sz w:val="28"/>
          <w:szCs w:val="28"/>
          <w:lang w:eastAsia="ru-RU"/>
        </w:rPr>
        <w:t>Таштагольском</w:t>
      </w:r>
      <w:proofErr w:type="spellEnd"/>
      <w:r w:rsidRPr="003F773A">
        <w:rPr>
          <w:rFonts w:ascii="Times New Roman" w:eastAsia="Times New Roman" w:hAnsi="Times New Roman" w:cs="Times New Roman"/>
          <w:bCs/>
          <w:sz w:val="28"/>
          <w:szCs w:val="28"/>
          <w:lang w:eastAsia="ru-RU"/>
        </w:rPr>
        <w:t xml:space="preserve"> муниципальном районе осуществляется за счет бюджетов разных уровней, внебюджетных средств и иных источников.</w:t>
      </w:r>
    </w:p>
    <w:p w:rsidR="003F773A" w:rsidRPr="003F773A" w:rsidRDefault="003F773A" w:rsidP="003F773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Финансирование мероприятий по реализации молодежной политики за счет средств бюджета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 производится в объеме, предусмотренном на эти цели решением о бюджете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 на соответствующий финансовый год и на плановый период.</w:t>
      </w:r>
    </w:p>
    <w:p w:rsidR="003F773A" w:rsidRPr="003F773A" w:rsidRDefault="003F773A" w:rsidP="003F773A">
      <w:pPr>
        <w:autoSpaceDE w:val="0"/>
        <w:autoSpaceDN w:val="0"/>
        <w:adjustRightInd w:val="0"/>
        <w:spacing w:before="400" w:after="0" w:line="240" w:lineRule="auto"/>
        <w:ind w:firstLine="540"/>
        <w:jc w:val="both"/>
        <w:outlineLvl w:val="1"/>
        <w:rPr>
          <w:rFonts w:ascii="Times New Roman" w:eastAsia="Times New Roman" w:hAnsi="Times New Roman" w:cs="Times New Roman"/>
          <w:b/>
          <w:bCs/>
          <w:sz w:val="28"/>
          <w:szCs w:val="28"/>
          <w:lang w:eastAsia="ru-RU"/>
        </w:rPr>
      </w:pPr>
      <w:r w:rsidRPr="003F773A">
        <w:rPr>
          <w:rFonts w:ascii="Times New Roman" w:eastAsia="Times New Roman" w:hAnsi="Times New Roman" w:cs="Times New Roman"/>
          <w:b/>
          <w:bCs/>
          <w:sz w:val="28"/>
          <w:szCs w:val="28"/>
          <w:lang w:eastAsia="ru-RU"/>
        </w:rPr>
        <w:t xml:space="preserve">Статья 15. Мониторинг реализации молодежной политики в </w:t>
      </w:r>
      <w:proofErr w:type="spellStart"/>
      <w:r w:rsidRPr="003F773A">
        <w:rPr>
          <w:rFonts w:ascii="Times New Roman" w:eastAsia="Times New Roman" w:hAnsi="Times New Roman" w:cs="Times New Roman"/>
          <w:b/>
          <w:bCs/>
          <w:sz w:val="28"/>
          <w:szCs w:val="28"/>
          <w:lang w:eastAsia="ru-RU"/>
        </w:rPr>
        <w:t>Таштагольском</w:t>
      </w:r>
      <w:proofErr w:type="spellEnd"/>
      <w:r w:rsidRPr="003F773A">
        <w:rPr>
          <w:rFonts w:ascii="Times New Roman" w:eastAsia="Times New Roman" w:hAnsi="Times New Roman" w:cs="Times New Roman"/>
          <w:b/>
          <w:bCs/>
          <w:sz w:val="28"/>
          <w:szCs w:val="28"/>
          <w:lang w:eastAsia="ru-RU"/>
        </w:rPr>
        <w:t xml:space="preserve"> муниципальном районе</w:t>
      </w:r>
    </w:p>
    <w:p w:rsidR="003F773A" w:rsidRPr="003F773A" w:rsidRDefault="003F773A" w:rsidP="003F773A">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proofErr w:type="gramStart"/>
      <w:r w:rsidRPr="003F773A">
        <w:rPr>
          <w:rFonts w:ascii="Times New Roman" w:eastAsia="Times New Roman" w:hAnsi="Times New Roman" w:cs="Times New Roman"/>
          <w:bCs/>
          <w:sz w:val="28"/>
          <w:szCs w:val="28"/>
          <w:lang w:eastAsia="ru-RU"/>
        </w:rPr>
        <w:t xml:space="preserve">Мониторинг реализации молодежной политики представляет собой систематическую, комплексную и плановую деятельность по сбору, обобщению, анализу и оценке информации о положении молодежи, молодых семей и молодежных общественных объединений в </w:t>
      </w:r>
      <w:proofErr w:type="spellStart"/>
      <w:r w:rsidRPr="003F773A">
        <w:rPr>
          <w:rFonts w:ascii="Times New Roman" w:eastAsia="Times New Roman" w:hAnsi="Times New Roman" w:cs="Times New Roman"/>
          <w:bCs/>
          <w:sz w:val="28"/>
          <w:szCs w:val="28"/>
          <w:lang w:eastAsia="ru-RU"/>
        </w:rPr>
        <w:t>Таштагольском</w:t>
      </w:r>
      <w:proofErr w:type="spellEnd"/>
      <w:r w:rsidRPr="003F773A">
        <w:rPr>
          <w:rFonts w:ascii="Times New Roman" w:eastAsia="Times New Roman" w:hAnsi="Times New Roman" w:cs="Times New Roman"/>
          <w:bCs/>
          <w:sz w:val="28"/>
          <w:szCs w:val="28"/>
          <w:lang w:eastAsia="ru-RU"/>
        </w:rPr>
        <w:t xml:space="preserve"> муниципальном районе, об обеспечении межнационального (межэтнического) и межконфессионального согласия в молодежной среде, о предотвращении формирования экстремистских молодежных объединений и иных проявлений идеологии экстремизма, национализма в целях подготовки доклада о положении молодежи</w:t>
      </w:r>
      <w:proofErr w:type="gramEnd"/>
      <w:r w:rsidRPr="003F773A">
        <w:rPr>
          <w:rFonts w:ascii="Times New Roman" w:eastAsia="Times New Roman" w:hAnsi="Times New Roman" w:cs="Times New Roman"/>
          <w:bCs/>
          <w:sz w:val="28"/>
          <w:szCs w:val="28"/>
          <w:lang w:eastAsia="ru-RU"/>
        </w:rPr>
        <w:t xml:space="preserve"> в Российской Федерации.</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 xml:space="preserve">Организация мониторинга реализации молодежной политики на муниципальном уровне осуществляется Отдел по социальным вопросам, здравоохранению и молодежной политике администрации </w:t>
      </w:r>
      <w:proofErr w:type="spellStart"/>
      <w:r w:rsidRPr="003F773A">
        <w:rPr>
          <w:rFonts w:ascii="Times New Roman" w:eastAsia="Times New Roman" w:hAnsi="Times New Roman" w:cs="Times New Roman"/>
          <w:bCs/>
          <w:sz w:val="28"/>
          <w:szCs w:val="28"/>
          <w:lang w:eastAsia="ru-RU"/>
        </w:rPr>
        <w:t>Таштагольского</w:t>
      </w:r>
      <w:proofErr w:type="spellEnd"/>
      <w:r w:rsidRPr="003F773A">
        <w:rPr>
          <w:rFonts w:ascii="Times New Roman" w:eastAsia="Times New Roman" w:hAnsi="Times New Roman" w:cs="Times New Roman"/>
          <w:bCs/>
          <w:sz w:val="28"/>
          <w:szCs w:val="28"/>
          <w:lang w:eastAsia="ru-RU"/>
        </w:rPr>
        <w:t xml:space="preserve"> муниципального района.</w:t>
      </w:r>
    </w:p>
    <w:p w:rsidR="003F773A" w:rsidRPr="003F773A" w:rsidRDefault="003F773A" w:rsidP="003F773A">
      <w:pPr>
        <w:autoSpaceDE w:val="0"/>
        <w:autoSpaceDN w:val="0"/>
        <w:adjustRightInd w:val="0"/>
        <w:spacing w:after="0" w:line="0" w:lineRule="atLeast"/>
        <w:ind w:firstLine="539"/>
        <w:jc w:val="both"/>
        <w:rPr>
          <w:rFonts w:ascii="Times New Roman" w:eastAsia="Times New Roman" w:hAnsi="Times New Roman" w:cs="Times New Roman"/>
          <w:bCs/>
          <w:sz w:val="28"/>
          <w:szCs w:val="28"/>
          <w:lang w:eastAsia="ru-RU"/>
        </w:rPr>
      </w:pPr>
      <w:r w:rsidRPr="003F773A">
        <w:rPr>
          <w:rFonts w:ascii="Times New Roman" w:eastAsia="Times New Roman" w:hAnsi="Times New Roman" w:cs="Times New Roman"/>
          <w:bCs/>
          <w:sz w:val="28"/>
          <w:szCs w:val="28"/>
          <w:lang w:eastAsia="ru-RU"/>
        </w:rPr>
        <w:t>Порядок осуществления мониторинга реализации молодежной политики, а также перечни обязательной информации, подлежащей мониторингу, утверждаются Правительством Российской Федерации.</w:t>
      </w:r>
      <w:bookmarkStart w:id="1" w:name="_GoBack"/>
      <w:bookmarkEnd w:id="1"/>
    </w:p>
    <w:sectPr w:rsidR="003F773A" w:rsidRPr="003F77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19"/>
    <w:rsid w:val="00282519"/>
    <w:rsid w:val="003F773A"/>
    <w:rsid w:val="00982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510F19922B7721A81AE0AD16C5C5AB0BDFC366C8F538AD0CD140205DC23A6299E4918C22FA333C2FB425F84Y9e7D" TargetMode="External"/><Relationship Id="rId13" Type="http://schemas.openxmlformats.org/officeDocument/2006/relationships/hyperlink" Target="consultantplus://offline/ref=1A9510F19922B7721A81AE0AD16C5C5AB2BDFD3D6B82538AD0CD140205DC23A63B9E1117C427E96285B04D5D858B6DA8928CA28BYDeBD" TargetMode="External"/><Relationship Id="rId18" Type="http://schemas.openxmlformats.org/officeDocument/2006/relationships/hyperlink" Target="consultantplus://offline/ref=1A9510F19922B7721A81AE0AD16C5C5AB2BDFF386B83538AD0CD140205DC23A63B9E1114C02CBD32C9EE140EC2C060A98F90A28AC7B74FEAYBe6D" TargetMode="External"/><Relationship Id="rId3" Type="http://schemas.openxmlformats.org/officeDocument/2006/relationships/settings" Target="settings.xml"/><Relationship Id="rId7" Type="http://schemas.openxmlformats.org/officeDocument/2006/relationships/hyperlink" Target="consultantplus://offline/ref=1A9510F19922B7721A81AE0AD16C5C5AB2BDFF386B83538AD0CD140205DC23A6299E4918C22FA333C2FB425F84Y9e7D" TargetMode="External"/><Relationship Id="rId12" Type="http://schemas.openxmlformats.org/officeDocument/2006/relationships/hyperlink" Target="consultantplus://offline/ref=1A9510F19922B7721A81AE0AD16C5C5AB2BDFF386B83538AD0CD140205DC23A63B9E1114C02CBD35C2EE140EC2C060A98F90A28AC7B74FEAYBe6D" TargetMode="External"/><Relationship Id="rId17" Type="http://schemas.openxmlformats.org/officeDocument/2006/relationships/hyperlink" Target="consultantplus://offline/ref=1A9510F19922B7721A81AE0AD16C5C5AB2BDFF386B83538AD0CD140205DC23A63B9E1114C02CBD32C6EE140EC2C060A98F90A28AC7B74FEAYBe6D" TargetMode="External"/><Relationship Id="rId2" Type="http://schemas.microsoft.com/office/2007/relationships/stylesWithEffects" Target="stylesWithEffects.xml"/><Relationship Id="rId16" Type="http://schemas.openxmlformats.org/officeDocument/2006/relationships/hyperlink" Target="consultantplus://offline/ref=1A9510F19922B7721A81AE0AD16C5C5AB2BDFF386B83538AD0CD140205DC23A63B9E1114C02CBD32C5EE140EC2C060A98F90A28AC7B74FEAYBe6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A9510F19922B7721A81AE0AD16C5C5AB2BDFF36668F538AD0CD140205DC23A6299E4918C22FA333C2FB425F84Y9e7D" TargetMode="External"/><Relationship Id="rId11" Type="http://schemas.openxmlformats.org/officeDocument/2006/relationships/hyperlink" Target="consultantplus://offline/ref=1A9510F19922B7721A81AE0AD16C5C5AB2BDFF386B83538AD0CD140205DC23A63B9E1114C02CBD35C2EE140EC2C060A98F90A28AC7B74FEAYBe6D" TargetMode="External"/><Relationship Id="rId5" Type="http://schemas.openxmlformats.org/officeDocument/2006/relationships/hyperlink" Target="consultantplus://offline/ref=1A9510F19922B7721A81AE0AD16C5C5AB3B2FA3B64DC048881981A070D8C79B62DD71E16DE2CBE2DC3E542Y5eDD" TargetMode="External"/><Relationship Id="rId15" Type="http://schemas.openxmlformats.org/officeDocument/2006/relationships/hyperlink" Target="consultantplus://offline/ref=1A9510F19922B7721A81AE0AD16C5C5AB2BDFF386B83538AD0CD140205DC23A63B9E1114C02CBD32C3EE140EC2C060A98F90A28AC7B74FEAYBe6D" TargetMode="External"/><Relationship Id="rId10" Type="http://schemas.openxmlformats.org/officeDocument/2006/relationships/hyperlink" Target="consultantplus://offline/ref=1A9510F19922B7721A81AE0AD16C5C5AB2BDFF386B83538AD0CD140205DC23A63B9E1114C02CBD35C2EE140EC2C060A98F90A28AC7B74FEAYBe6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A9510F19922B7721A81B007C7000356B6B1A3336A8C5AD98D924F5F52D529F17CD148568421BC33C0E444588DC13CEFD983A08AC7B54CF6B65742Y8eFD" TargetMode="External"/><Relationship Id="rId14" Type="http://schemas.openxmlformats.org/officeDocument/2006/relationships/hyperlink" Target="consultantplus://offline/ref=1A9510F19922B7721A81B007C7000356B6B1A3336A895FD88B924F5F52D529F17CD148568421BC33C1E7475D8DC13CEFD983A08AC7B54CF6B65742Y8e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4292</Words>
  <Characters>24468</Characters>
  <Application>Microsoft Office Word</Application>
  <DocSecurity>0</DocSecurity>
  <Lines>203</Lines>
  <Paragraphs>57</Paragraphs>
  <ScaleCrop>false</ScaleCrop>
  <Company/>
  <LinksUpToDate>false</LinksUpToDate>
  <CharactersWithSpaces>28703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2</cp:revision>
  <dcterms:created xsi:type="dcterms:W3CDTF">2024-11-26T09:17:00Z</dcterms:created>
  <dcterms:modified xsi:type="dcterms:W3CDTF">2024-11-26T09:18:00Z</dcterms:modified>
</cp:coreProperties>
</file>