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49D" w:rsidRPr="0084449D" w:rsidRDefault="0084449D" w:rsidP="0084449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49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bookmarkStart w:id="0" w:name="_GoBack"/>
      <w:bookmarkEnd w:id="0"/>
      <w:r w:rsidRPr="0084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риложение </w:t>
      </w:r>
    </w:p>
    <w:p w:rsidR="0084449D" w:rsidRPr="0084449D" w:rsidRDefault="0084449D" w:rsidP="0084449D">
      <w:pPr>
        <w:suppressAutoHyphens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Совета народных депутатов </w:t>
      </w:r>
      <w:proofErr w:type="spellStart"/>
      <w:r w:rsidRPr="0084449D">
        <w:rPr>
          <w:rFonts w:ascii="Times New Roman" w:eastAsia="Times New Roman" w:hAnsi="Times New Roman" w:cs="Times New Roman"/>
          <w:sz w:val="26"/>
          <w:szCs w:val="26"/>
          <w:lang w:eastAsia="ru-RU"/>
        </w:rPr>
        <w:t>Таштагольского</w:t>
      </w:r>
      <w:proofErr w:type="spellEnd"/>
      <w:r w:rsidRPr="0084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:rsidR="0084449D" w:rsidRPr="0084449D" w:rsidRDefault="0084449D" w:rsidP="0084449D">
      <w:pPr>
        <w:suppressAutoHyphens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49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26 ноября  2024г. № 81-рр</w:t>
      </w:r>
    </w:p>
    <w:p w:rsidR="0084449D" w:rsidRPr="0084449D" w:rsidRDefault="0084449D" w:rsidP="008444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49D" w:rsidRPr="0084449D" w:rsidRDefault="0084449D" w:rsidP="0084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44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Тарифы (цены) на платные услуги, оказываемые </w:t>
      </w:r>
    </w:p>
    <w:p w:rsidR="0084449D" w:rsidRPr="0084449D" w:rsidRDefault="0084449D" w:rsidP="0084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44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бюджетным учреждением «Муниципальный архив </w:t>
      </w:r>
      <w:proofErr w:type="spellStart"/>
      <w:r w:rsidRPr="008444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Таштагольского</w:t>
      </w:r>
      <w:proofErr w:type="spellEnd"/>
      <w:r w:rsidRPr="008444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4449D" w:rsidRPr="0084449D" w:rsidRDefault="0084449D" w:rsidP="0084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44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района»</w:t>
      </w:r>
    </w:p>
    <w:p w:rsidR="0084449D" w:rsidRPr="0084449D" w:rsidRDefault="0084449D" w:rsidP="0084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031"/>
        <w:gridCol w:w="1823"/>
        <w:gridCol w:w="1769"/>
      </w:tblGrid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№№</w:t>
            </w:r>
          </w:p>
          <w:p w:rsidR="0084449D" w:rsidRPr="0084449D" w:rsidRDefault="0084449D" w:rsidP="0084449D">
            <w:pPr>
              <w:suppressAutoHyphens/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031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работ и услуг</w:t>
            </w:r>
          </w:p>
        </w:tc>
        <w:tc>
          <w:tcPr>
            <w:tcW w:w="1823" w:type="dxa"/>
          </w:tcPr>
          <w:p w:rsidR="0084449D" w:rsidRPr="0084449D" w:rsidRDefault="0084449D" w:rsidP="0084449D">
            <w:pPr>
              <w:suppressAutoHyphens/>
              <w:spacing w:before="120"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Единица </w:t>
            </w:r>
          </w:p>
          <w:p w:rsidR="0084449D" w:rsidRPr="0084449D" w:rsidRDefault="0084449D" w:rsidP="0084449D">
            <w:pPr>
              <w:suppressAutoHyphens/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1769" w:type="dxa"/>
          </w:tcPr>
          <w:p w:rsidR="0084449D" w:rsidRPr="0084449D" w:rsidRDefault="0084449D" w:rsidP="0084449D">
            <w:pPr>
              <w:suppressAutoHyphens/>
              <w:spacing w:before="120"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Тариф (цена)</w:t>
            </w:r>
          </w:p>
          <w:p w:rsidR="0084449D" w:rsidRPr="0084449D" w:rsidRDefault="0084449D" w:rsidP="0084449D">
            <w:pPr>
              <w:suppressAutoHyphens/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руб.</w:t>
            </w: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31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23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69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84449D" w:rsidRPr="0084449D" w:rsidTr="00C733D2">
        <w:tc>
          <w:tcPr>
            <w:tcW w:w="9440" w:type="dxa"/>
            <w:gridSpan w:val="4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 1.  Совершенствование документационного обеспечения управления, организация и совершенствование работы архивов, упорядочение документов учреждений и организаций</w:t>
            </w: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8623" w:type="dxa"/>
            <w:gridSpan w:val="3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Разработка:</w:t>
            </w: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1.1.1.</w:t>
            </w:r>
          </w:p>
        </w:tc>
        <w:tc>
          <w:tcPr>
            <w:tcW w:w="5031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Номенклатура дел</w:t>
            </w:r>
          </w:p>
        </w:tc>
        <w:tc>
          <w:tcPr>
            <w:tcW w:w="1823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позиция</w:t>
            </w:r>
          </w:p>
        </w:tc>
        <w:tc>
          <w:tcPr>
            <w:tcW w:w="1769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45-00</w:t>
            </w: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1.1.2.</w:t>
            </w:r>
          </w:p>
        </w:tc>
        <w:tc>
          <w:tcPr>
            <w:tcW w:w="5031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 об архиве организации</w:t>
            </w:r>
          </w:p>
        </w:tc>
        <w:tc>
          <w:tcPr>
            <w:tcW w:w="1823" w:type="dxa"/>
          </w:tcPr>
          <w:p w:rsidR="0084449D" w:rsidRPr="0084449D" w:rsidRDefault="0084449D" w:rsidP="0084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</w:t>
            </w:r>
          </w:p>
        </w:tc>
        <w:tc>
          <w:tcPr>
            <w:tcW w:w="1769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2000-00</w:t>
            </w: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1.1.3.</w:t>
            </w:r>
          </w:p>
        </w:tc>
        <w:tc>
          <w:tcPr>
            <w:tcW w:w="5031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 об экспертной комиссии организации</w:t>
            </w:r>
          </w:p>
        </w:tc>
        <w:tc>
          <w:tcPr>
            <w:tcW w:w="1823" w:type="dxa"/>
          </w:tcPr>
          <w:p w:rsidR="0084449D" w:rsidRPr="0084449D" w:rsidRDefault="0084449D" w:rsidP="0084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</w:t>
            </w:r>
          </w:p>
        </w:tc>
        <w:tc>
          <w:tcPr>
            <w:tcW w:w="1769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2000-00</w:t>
            </w: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8623" w:type="dxa"/>
            <w:gridSpan w:val="3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Упорядочение документов, формирование и оформление дел</w:t>
            </w: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1.2.1.</w:t>
            </w:r>
          </w:p>
        </w:tc>
        <w:tc>
          <w:tcPr>
            <w:tcW w:w="5031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дел из россыпи</w:t>
            </w:r>
          </w:p>
        </w:tc>
        <w:tc>
          <w:tcPr>
            <w:tcW w:w="1823" w:type="dxa"/>
          </w:tcPr>
          <w:p w:rsidR="0084449D" w:rsidRPr="0084449D" w:rsidRDefault="0084449D" w:rsidP="0084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лист </w:t>
            </w:r>
          </w:p>
        </w:tc>
        <w:tc>
          <w:tcPr>
            <w:tcW w:w="1769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3-00</w:t>
            </w: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1.2.2.</w:t>
            </w:r>
          </w:p>
        </w:tc>
        <w:tc>
          <w:tcPr>
            <w:tcW w:w="5031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Систематизация листов в деле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3" w:type="dxa"/>
          </w:tcPr>
          <w:p w:rsidR="0084449D" w:rsidRPr="0084449D" w:rsidRDefault="0084449D" w:rsidP="0084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ед. </w:t>
            </w:r>
            <w:proofErr w:type="spellStart"/>
            <w:proofErr w:type="gramStart"/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</w:t>
            </w:r>
            <w:proofErr w:type="spellEnd"/>
            <w:proofErr w:type="gramEnd"/>
          </w:p>
        </w:tc>
        <w:tc>
          <w:tcPr>
            <w:tcW w:w="1769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260-00</w:t>
            </w: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1.2.3.</w:t>
            </w:r>
          </w:p>
        </w:tc>
        <w:tc>
          <w:tcPr>
            <w:tcW w:w="5031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внутренних описей в делах</w:t>
            </w:r>
          </w:p>
        </w:tc>
        <w:tc>
          <w:tcPr>
            <w:tcW w:w="1823" w:type="dxa"/>
          </w:tcPr>
          <w:p w:rsidR="0084449D" w:rsidRPr="0084449D" w:rsidRDefault="0084449D" w:rsidP="0084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ед. </w:t>
            </w:r>
            <w:proofErr w:type="spellStart"/>
            <w:proofErr w:type="gramStart"/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</w:t>
            </w:r>
            <w:proofErr w:type="spellEnd"/>
            <w:proofErr w:type="gramEnd"/>
          </w:p>
        </w:tc>
        <w:tc>
          <w:tcPr>
            <w:tcW w:w="1769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300-00</w:t>
            </w: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1.2.4.</w:t>
            </w:r>
          </w:p>
        </w:tc>
        <w:tc>
          <w:tcPr>
            <w:tcW w:w="5031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Составление листа-заверителя </w:t>
            </w:r>
          </w:p>
        </w:tc>
        <w:tc>
          <w:tcPr>
            <w:tcW w:w="1823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лист</w:t>
            </w:r>
          </w:p>
        </w:tc>
        <w:tc>
          <w:tcPr>
            <w:tcW w:w="1769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30-00</w:t>
            </w: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1.2.5.</w:t>
            </w:r>
          </w:p>
        </w:tc>
        <w:tc>
          <w:tcPr>
            <w:tcW w:w="5031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Подшивка дел: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объемом до 100 листов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объемом от 100 до 250 листов</w:t>
            </w:r>
          </w:p>
        </w:tc>
        <w:tc>
          <w:tcPr>
            <w:tcW w:w="1823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ед. хр.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ед. хр.</w:t>
            </w:r>
          </w:p>
        </w:tc>
        <w:tc>
          <w:tcPr>
            <w:tcW w:w="1769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60-00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110-00</w:t>
            </w: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1.2.6.</w:t>
            </w:r>
          </w:p>
        </w:tc>
        <w:tc>
          <w:tcPr>
            <w:tcW w:w="5031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Нумерация листов в делах: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одного формата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нестандартных по формату и качеству листов, расшитых дел </w:t>
            </w:r>
          </w:p>
        </w:tc>
        <w:tc>
          <w:tcPr>
            <w:tcW w:w="1823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ед. хр.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ед. хр.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9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115-00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135-00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1.2.7.</w:t>
            </w:r>
          </w:p>
        </w:tc>
        <w:tc>
          <w:tcPr>
            <w:tcW w:w="5031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Перенумерация</w:t>
            </w:r>
            <w:proofErr w:type="spellEnd"/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листов в делах: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одного формата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нестандартных по формату и качеству листов, расшитых дел</w:t>
            </w:r>
          </w:p>
        </w:tc>
        <w:tc>
          <w:tcPr>
            <w:tcW w:w="1823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ед. хр.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ед. хр.</w:t>
            </w:r>
          </w:p>
        </w:tc>
        <w:tc>
          <w:tcPr>
            <w:tcW w:w="1769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150-00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175-00</w:t>
            </w: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1.2.8.</w:t>
            </w:r>
          </w:p>
        </w:tc>
        <w:tc>
          <w:tcPr>
            <w:tcW w:w="5031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Проверка нумерации в делах</w:t>
            </w:r>
          </w:p>
        </w:tc>
        <w:tc>
          <w:tcPr>
            <w:tcW w:w="1823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ед. хр.</w:t>
            </w:r>
          </w:p>
        </w:tc>
        <w:tc>
          <w:tcPr>
            <w:tcW w:w="1769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85-00</w:t>
            </w: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1.2.9.</w:t>
            </w:r>
          </w:p>
        </w:tc>
        <w:tc>
          <w:tcPr>
            <w:tcW w:w="5031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обложек дел и титульных листов</w:t>
            </w:r>
          </w:p>
        </w:tc>
        <w:tc>
          <w:tcPr>
            <w:tcW w:w="1823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обложка</w:t>
            </w:r>
          </w:p>
        </w:tc>
        <w:tc>
          <w:tcPr>
            <w:tcW w:w="1769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56-00</w:t>
            </w: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1.2.10.</w:t>
            </w:r>
          </w:p>
        </w:tc>
        <w:tc>
          <w:tcPr>
            <w:tcW w:w="5031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Простановка архивных шифров на обложках дел</w:t>
            </w:r>
          </w:p>
        </w:tc>
        <w:tc>
          <w:tcPr>
            <w:tcW w:w="1823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proofErr w:type="spellStart"/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ед.хр</w:t>
            </w:r>
            <w:proofErr w:type="spellEnd"/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9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5-00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1.2.11.</w:t>
            </w:r>
          </w:p>
        </w:tc>
        <w:tc>
          <w:tcPr>
            <w:tcW w:w="5031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Составление описей </w:t>
            </w:r>
          </w:p>
        </w:tc>
        <w:tc>
          <w:tcPr>
            <w:tcW w:w="1823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заголовок</w:t>
            </w:r>
          </w:p>
        </w:tc>
        <w:tc>
          <w:tcPr>
            <w:tcW w:w="1769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20-00</w:t>
            </w: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1.2.12.</w:t>
            </w:r>
          </w:p>
        </w:tc>
        <w:tc>
          <w:tcPr>
            <w:tcW w:w="5031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предисловий к описи дел: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 период до 5 лет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 период от 5 до 10 лет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 период более 10 лет</w:t>
            </w:r>
          </w:p>
        </w:tc>
        <w:tc>
          <w:tcPr>
            <w:tcW w:w="1823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предисловие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предисловие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предисловие</w:t>
            </w:r>
          </w:p>
        </w:tc>
        <w:tc>
          <w:tcPr>
            <w:tcW w:w="1769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1200-00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2000-00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4300-00</w:t>
            </w: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1.2.13.</w:t>
            </w:r>
          </w:p>
        </w:tc>
        <w:tc>
          <w:tcPr>
            <w:tcW w:w="5031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актов о выделении к уничтожению документов и дел, не подлежащих хранению</w:t>
            </w:r>
          </w:p>
        </w:tc>
        <w:tc>
          <w:tcPr>
            <w:tcW w:w="1823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позиция акта</w:t>
            </w:r>
          </w:p>
        </w:tc>
        <w:tc>
          <w:tcPr>
            <w:tcW w:w="1769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48-00</w:t>
            </w: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1.2.14.</w:t>
            </w:r>
          </w:p>
        </w:tc>
        <w:tc>
          <w:tcPr>
            <w:tcW w:w="5031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акта на недостающие документы для учреждений и организаций</w:t>
            </w:r>
          </w:p>
        </w:tc>
        <w:tc>
          <w:tcPr>
            <w:tcW w:w="1823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акт</w:t>
            </w:r>
          </w:p>
        </w:tc>
        <w:tc>
          <w:tcPr>
            <w:tcW w:w="1769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240-00</w:t>
            </w: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1.2.15.</w:t>
            </w:r>
          </w:p>
        </w:tc>
        <w:tc>
          <w:tcPr>
            <w:tcW w:w="5031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акта о не обнаружении архивных документов, пути розыска которых исчерпаны</w:t>
            </w:r>
          </w:p>
        </w:tc>
        <w:tc>
          <w:tcPr>
            <w:tcW w:w="1823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акт</w:t>
            </w:r>
          </w:p>
        </w:tc>
        <w:tc>
          <w:tcPr>
            <w:tcW w:w="1769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240-00</w:t>
            </w: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8623" w:type="dxa"/>
            <w:gridSpan w:val="3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1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Составление исторических справок на фонды учреждений  и организаций</w:t>
            </w: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1.3.1.</w:t>
            </w:r>
          </w:p>
        </w:tc>
        <w:tc>
          <w:tcPr>
            <w:tcW w:w="5031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за период более 10 лет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за период от 5 до 10 лет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за период от 1 года до 5 лет</w:t>
            </w:r>
          </w:p>
        </w:tc>
        <w:tc>
          <w:tcPr>
            <w:tcW w:w="1823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справка</w:t>
            </w:r>
          </w:p>
        </w:tc>
        <w:tc>
          <w:tcPr>
            <w:tcW w:w="1769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8400-00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4200-00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2100-00</w:t>
            </w:r>
          </w:p>
        </w:tc>
      </w:tr>
      <w:tr w:rsidR="0084449D" w:rsidRPr="0084449D" w:rsidTr="00C733D2">
        <w:tc>
          <w:tcPr>
            <w:tcW w:w="9440" w:type="dxa"/>
            <w:gridSpan w:val="4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 2.  Обеспечение сохранности документов</w:t>
            </w: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5031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Хранение документов: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постоянного срока хранения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временного срока хранения от 50 до 75 лет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временного срока хранения до 50 лет с учетом коробов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временного срока хранения до 50 лет без учета коробов</w:t>
            </w:r>
          </w:p>
        </w:tc>
        <w:tc>
          <w:tcPr>
            <w:tcW w:w="1823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proofErr w:type="spellStart"/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ед.хр</w:t>
            </w:r>
            <w:proofErr w:type="spellEnd"/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proofErr w:type="spellStart"/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ед.хр</w:t>
            </w:r>
            <w:proofErr w:type="spellEnd"/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proofErr w:type="spellStart"/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ед.хр</w:t>
            </w:r>
            <w:proofErr w:type="spellEnd"/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./год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proofErr w:type="spellStart"/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ед.хр</w:t>
            </w:r>
            <w:proofErr w:type="spellEnd"/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./год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9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5200-00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1943-00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176-00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120-00</w:t>
            </w: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5031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Реставрация и мелкий ремонт документов</w:t>
            </w:r>
          </w:p>
        </w:tc>
        <w:tc>
          <w:tcPr>
            <w:tcW w:w="1823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лист</w:t>
            </w:r>
          </w:p>
        </w:tc>
        <w:tc>
          <w:tcPr>
            <w:tcW w:w="1769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15-00</w:t>
            </w: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5031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 по вопросам обеспечения сохранности, комплектованию и учету документов</w:t>
            </w:r>
          </w:p>
        </w:tc>
        <w:tc>
          <w:tcPr>
            <w:tcW w:w="1823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 </w:t>
            </w:r>
          </w:p>
        </w:tc>
        <w:tc>
          <w:tcPr>
            <w:tcW w:w="1769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500-00</w:t>
            </w:r>
          </w:p>
        </w:tc>
      </w:tr>
      <w:tr w:rsidR="0084449D" w:rsidRPr="0084449D" w:rsidTr="00C733D2">
        <w:tc>
          <w:tcPr>
            <w:tcW w:w="9440" w:type="dxa"/>
            <w:gridSpan w:val="4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 3.  Рассмотрение заявлений (обращений) граждан, учреждений  и организаций, связанных с реализацией конституционных прав граждан, предоставление по результатам рассмотрения архивных справок, архивных выписок, копий архивных документов</w:t>
            </w: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5031" w:type="dxa"/>
          </w:tcPr>
          <w:p w:rsidR="0084449D" w:rsidRPr="0084449D" w:rsidRDefault="0084449D" w:rsidP="0084449D">
            <w:pPr>
              <w:suppressAutoHyphens/>
              <w:spacing w:after="0" w:line="216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Выдача архивных справок, копий (выписок) из распорядительных документов органов местного самоуправления, учредительных документов, иных правоустанавливающих документов, а также из документов, подтверждающих имущественные права,  исполнение тематических запросов </w:t>
            </w:r>
          </w:p>
          <w:p w:rsidR="0084449D" w:rsidRPr="0084449D" w:rsidRDefault="0084449D" w:rsidP="0084449D">
            <w:pPr>
              <w:suppressAutoHyphens/>
              <w:spacing w:after="0" w:line="216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физических лиц;</w:t>
            </w:r>
          </w:p>
          <w:p w:rsidR="0084449D" w:rsidRPr="0084449D" w:rsidRDefault="0084449D" w:rsidP="0084449D">
            <w:pPr>
              <w:suppressAutoHyphens/>
              <w:spacing w:after="0" w:line="216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юридических лиц;</w:t>
            </w:r>
          </w:p>
        </w:tc>
        <w:tc>
          <w:tcPr>
            <w:tcW w:w="1823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архивная справка, копия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(выписка)</w:t>
            </w:r>
          </w:p>
        </w:tc>
        <w:tc>
          <w:tcPr>
            <w:tcW w:w="1769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480-00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1120-00</w:t>
            </w: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5031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дополнительного экземпляра архивной справки, копии (выписки):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16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физических лиц;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юридических лиц;</w:t>
            </w:r>
          </w:p>
        </w:tc>
        <w:tc>
          <w:tcPr>
            <w:tcW w:w="1823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архивная справка, копия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(выписка)</w:t>
            </w:r>
          </w:p>
        </w:tc>
        <w:tc>
          <w:tcPr>
            <w:tcW w:w="1769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240-00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560-00</w:t>
            </w: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5031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дубликата архивной справки, копии (выписки</w:t>
            </w:r>
            <w:proofErr w:type="gramStart"/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)в</w:t>
            </w:r>
            <w:proofErr w:type="gramEnd"/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замен утерянной: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16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физических лиц;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юридических лиц;</w:t>
            </w:r>
          </w:p>
        </w:tc>
        <w:tc>
          <w:tcPr>
            <w:tcW w:w="1823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архивная справка, копия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(выписка)</w:t>
            </w:r>
          </w:p>
        </w:tc>
        <w:tc>
          <w:tcPr>
            <w:tcW w:w="1769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240-00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560-00</w:t>
            </w: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3.4.</w:t>
            </w:r>
          </w:p>
        </w:tc>
        <w:tc>
          <w:tcPr>
            <w:tcW w:w="5031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архивных дел, документов, печатных изданий для работы пользователю в читальный зал</w:t>
            </w:r>
          </w:p>
        </w:tc>
        <w:tc>
          <w:tcPr>
            <w:tcW w:w="1823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заказ</w:t>
            </w:r>
          </w:p>
        </w:tc>
        <w:tc>
          <w:tcPr>
            <w:tcW w:w="1769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200-00</w:t>
            </w: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3.5.</w:t>
            </w:r>
          </w:p>
        </w:tc>
        <w:tc>
          <w:tcPr>
            <w:tcW w:w="5031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Копирование документов на бумажной основе техническими средствами архива по запросам (формат А</w:t>
            </w:r>
            <w:proofErr w:type="gramStart"/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proofErr w:type="gramEnd"/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23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лист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9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20-00</w:t>
            </w: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3.6.</w:t>
            </w:r>
          </w:p>
        </w:tc>
        <w:tc>
          <w:tcPr>
            <w:tcW w:w="5031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справки об отсутствии документов</w:t>
            </w:r>
          </w:p>
        </w:tc>
        <w:tc>
          <w:tcPr>
            <w:tcW w:w="1823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справка</w:t>
            </w:r>
          </w:p>
        </w:tc>
        <w:tc>
          <w:tcPr>
            <w:tcW w:w="1769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50-00</w:t>
            </w: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3.7.</w:t>
            </w:r>
          </w:p>
        </w:tc>
        <w:tc>
          <w:tcPr>
            <w:tcW w:w="5031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информационных справок, связанных с архивными документами </w:t>
            </w:r>
          </w:p>
        </w:tc>
        <w:tc>
          <w:tcPr>
            <w:tcW w:w="1823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справка</w:t>
            </w:r>
          </w:p>
        </w:tc>
        <w:tc>
          <w:tcPr>
            <w:tcW w:w="1769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330-00</w:t>
            </w:r>
          </w:p>
        </w:tc>
      </w:tr>
      <w:tr w:rsidR="0084449D" w:rsidRPr="0084449D" w:rsidTr="00C733D2">
        <w:tc>
          <w:tcPr>
            <w:tcW w:w="817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3.8.</w:t>
            </w:r>
          </w:p>
        </w:tc>
        <w:tc>
          <w:tcPr>
            <w:tcW w:w="5031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документов АФ РФ для фотосъемок, сканирования, и других способов использования</w:t>
            </w:r>
          </w:p>
        </w:tc>
        <w:tc>
          <w:tcPr>
            <w:tcW w:w="1823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документ</w:t>
            </w:r>
          </w:p>
        </w:tc>
        <w:tc>
          <w:tcPr>
            <w:tcW w:w="1769" w:type="dxa"/>
          </w:tcPr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449D" w:rsidRPr="0084449D" w:rsidRDefault="0084449D" w:rsidP="0084449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550-00</w:t>
            </w:r>
          </w:p>
        </w:tc>
      </w:tr>
    </w:tbl>
    <w:p w:rsidR="0084449D" w:rsidRPr="0084449D" w:rsidRDefault="0084449D" w:rsidP="008444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49D" w:rsidRPr="0084449D" w:rsidRDefault="0084449D" w:rsidP="008444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84449D" w:rsidRPr="0084449D" w:rsidRDefault="0084449D" w:rsidP="00844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4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</w:t>
      </w:r>
      <w:r w:rsidRPr="0084449D">
        <w:rPr>
          <w:rFonts w:ascii="Times New Roman" w:eastAsia="Times New Roman" w:hAnsi="Times New Roman" w:cs="Times New Roman"/>
          <w:sz w:val="24"/>
          <w:szCs w:val="24"/>
          <w:shd w:val="clear" w:color="auto" w:fill="FBF8F5"/>
          <w:lang w:eastAsia="ru-RU"/>
        </w:rPr>
        <w:t xml:space="preserve"> За единицу измерения принимается машинописный текстовый оригинал размером 210×297 мм (формата А</w:t>
      </w:r>
      <w:proofErr w:type="gramStart"/>
      <w:r w:rsidRPr="0084449D">
        <w:rPr>
          <w:rFonts w:ascii="Times New Roman" w:eastAsia="Times New Roman" w:hAnsi="Times New Roman" w:cs="Times New Roman"/>
          <w:sz w:val="24"/>
          <w:szCs w:val="24"/>
          <w:shd w:val="clear" w:color="auto" w:fill="FBF8F5"/>
          <w:lang w:eastAsia="ru-RU"/>
        </w:rPr>
        <w:t>4</w:t>
      </w:r>
      <w:proofErr w:type="gramEnd"/>
      <w:r w:rsidRPr="0084449D">
        <w:rPr>
          <w:rFonts w:ascii="Times New Roman" w:eastAsia="Times New Roman" w:hAnsi="Times New Roman" w:cs="Times New Roman"/>
          <w:sz w:val="24"/>
          <w:szCs w:val="24"/>
          <w:shd w:val="clear" w:color="auto" w:fill="FBF8F5"/>
          <w:lang w:eastAsia="ru-RU"/>
        </w:rPr>
        <w:t>) с количеством печатных знаков на листе до 1800; печатными знаками считаются все знаки препинания, пробелы, буквы и цифры.</w:t>
      </w:r>
      <w:r w:rsidRPr="00844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449D">
        <w:rPr>
          <w:rFonts w:ascii="Times New Roman" w:eastAsia="Times New Roman" w:hAnsi="Times New Roman" w:cs="Times New Roman"/>
          <w:sz w:val="24"/>
          <w:szCs w:val="24"/>
          <w:shd w:val="clear" w:color="auto" w:fill="FBF8F5"/>
          <w:lang w:eastAsia="ru-RU"/>
        </w:rPr>
        <w:tab/>
        <w:t>2. За единицу измерения принимается одна единица хранения с количеством листов до 250; в случае, если дело свыше 250 листов, то стоимость увеличивается кратно (до 500 листов × 2, до 750 листов × 3, до 1000 листов × 4, до 1250 × 5, до 1500 листов × 6).</w:t>
      </w:r>
    </w:p>
    <w:p w:rsidR="0084449D" w:rsidRPr="0084449D" w:rsidRDefault="0084449D" w:rsidP="008444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4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Налог на добавленную стоимость не начисляется, так как архивные учреждения от него освобождены.</w:t>
      </w:r>
    </w:p>
    <w:p w:rsidR="0084449D" w:rsidRPr="0084449D" w:rsidRDefault="0084449D" w:rsidP="0084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84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исполнения запросов социально-правового характера по документам архива осуществляется в сроки, предусмотренные Федеральным закон от 02.05.2006 №59-ФЗ «О порядке рассмотрения обращений граждан Российской Федерации», а также в соответствии с положениями Административного регламента </w:t>
      </w:r>
      <w:r w:rsidRPr="00844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предоставлению Бюджетным учреждением «Муниципальный архив </w:t>
      </w:r>
      <w:proofErr w:type="spellStart"/>
      <w:r w:rsidRPr="00844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Таштагольского</w:t>
      </w:r>
      <w:proofErr w:type="spellEnd"/>
      <w:r w:rsidRPr="00844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района» муниципальной услуги «Выдача копии архивных документов».</w:t>
      </w:r>
      <w:proofErr w:type="gramEnd"/>
    </w:p>
    <w:p w:rsidR="0084449D" w:rsidRPr="0084449D" w:rsidRDefault="0084449D" w:rsidP="008444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срочном исполнении запросов (сроком до 3 суток) стоимость услуг увеличивается на 100 процентов. В случае срочного исправления запроса </w:t>
      </w:r>
      <w:proofErr w:type="gramStart"/>
      <w:r w:rsidRPr="008444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категориям</w:t>
      </w:r>
      <w:proofErr w:type="gramEnd"/>
      <w:r w:rsidRPr="0084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указанным в п.3, п.4 данного Решения льготы сохраняются.</w:t>
      </w:r>
    </w:p>
    <w:p w:rsidR="0084449D" w:rsidRPr="0084449D" w:rsidRDefault="0084449D" w:rsidP="008444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49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отправке ответов на обращения граждан, поступившие в письменном виде, в стоимость услуг включаются почтовые расходы по факту.</w:t>
      </w:r>
    </w:p>
    <w:p w:rsidR="00660A26" w:rsidRDefault="00660A26"/>
    <w:sectPr w:rsidR="00660A26" w:rsidSect="002460F8">
      <w:footerReference w:type="default" r:id="rId5"/>
      <w:pgSz w:w="11907" w:h="16840" w:code="9"/>
      <w:pgMar w:top="1134" w:right="567" w:bottom="1134" w:left="1701" w:header="567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150679"/>
      <w:docPartObj>
        <w:docPartGallery w:val="Page Numbers (Bottom of Page)"/>
        <w:docPartUnique/>
      </w:docPartObj>
    </w:sdtPr>
    <w:sdtEndPr/>
    <w:sdtContent>
      <w:p w:rsidR="002460F8" w:rsidRDefault="008444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460F8" w:rsidRDefault="0084449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9F"/>
    <w:rsid w:val="002A149F"/>
    <w:rsid w:val="00660A26"/>
    <w:rsid w:val="0084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44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444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44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444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2024-11-26T09:14:00Z</dcterms:created>
  <dcterms:modified xsi:type="dcterms:W3CDTF">2024-11-26T09:14:00Z</dcterms:modified>
</cp:coreProperties>
</file>