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1B" w:rsidRDefault="002F0E1B" w:rsidP="002F0E1B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2F0E1B" w:rsidRDefault="002F0E1B" w:rsidP="002F0E1B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Совета народных депутатов</w:t>
      </w:r>
    </w:p>
    <w:p w:rsidR="002F0E1B" w:rsidRDefault="002F0E1B" w:rsidP="002F0E1B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Таштагольского</w:t>
      </w:r>
      <w:proofErr w:type="spellEnd"/>
      <w:r>
        <w:rPr>
          <w:bCs/>
          <w:sz w:val="28"/>
          <w:szCs w:val="28"/>
        </w:rPr>
        <w:t xml:space="preserve"> муниципального  района</w:t>
      </w:r>
    </w:p>
    <w:p w:rsidR="002F0E1B" w:rsidRDefault="002F0E1B" w:rsidP="002F0E1B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   «16»июля 2024 г. № 66 -</w:t>
      </w:r>
      <w:proofErr w:type="spellStart"/>
      <w:r>
        <w:rPr>
          <w:bCs/>
          <w:sz w:val="28"/>
          <w:szCs w:val="28"/>
        </w:rPr>
        <w:t>рр</w:t>
      </w:r>
      <w:proofErr w:type="spellEnd"/>
      <w:r>
        <w:rPr>
          <w:bCs/>
          <w:sz w:val="28"/>
          <w:szCs w:val="28"/>
        </w:rPr>
        <w:t xml:space="preserve">     </w:t>
      </w:r>
    </w:p>
    <w:p w:rsidR="002F0E1B" w:rsidRDefault="002F0E1B" w:rsidP="002F0E1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F0E1B" w:rsidRDefault="002F0E1B" w:rsidP="002F0E1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F0E1B" w:rsidRDefault="002F0E1B" w:rsidP="002F0E1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F0E1B" w:rsidRDefault="002F0E1B" w:rsidP="002F0E1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заключения  соглашений о передаче осуществления части полномочий  по решению вопросов местного значения между органами местного самоуправления муниципального образования  « 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 и органами местного самоуправления отдельных поселений, входящих в состав муниципального образования « 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</w:t>
      </w:r>
    </w:p>
    <w:p w:rsidR="002F0E1B" w:rsidRDefault="002F0E1B" w:rsidP="002F0E1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F0E1B" w:rsidRDefault="002F0E1B" w:rsidP="002F0E1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F0E1B" w:rsidRDefault="002F0E1B" w:rsidP="002F0E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Порядок заключения соглашений о передаче осуществления части полномочий по решению вопросов местного значения (далее  соглашение о передаче полномочий) между органами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 муниципальный район» (далее -  органы местного самоуправления муниципального района) и органами местного самоуправления отдельных поселений, входящих в состав муниципального образования 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 муниципальный район» (далее -  органы местного  самоуправления поселений) (далее - Порядок), разработан в соответствии с Бюджетным </w:t>
      </w:r>
      <w:hyperlink r:id="rId5" w:history="1">
        <w:r>
          <w:rPr>
            <w:rStyle w:val="a3"/>
            <w:color w:val="000000" w:themeColor="text1"/>
            <w:sz w:val="28"/>
            <w:szCs w:val="28"/>
            <w:u w:val="none"/>
          </w:rPr>
          <w:t>кодексом</w:t>
        </w:r>
        <w:proofErr w:type="gramEnd"/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Российской Федерации, Федеральным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(далее - Федеральный закон "Об общих принципах организации местного самоуправления в Российской Федерации"),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 и устанавливает процедуру заключения соглашений между органами местного самоуправления муниципального  района и органами местного самоуправления поселений о передаче осуществления части полномочий по решению вопросов местного</w:t>
      </w:r>
      <w:proofErr w:type="gramEnd"/>
      <w:r>
        <w:rPr>
          <w:sz w:val="28"/>
          <w:szCs w:val="28"/>
        </w:rPr>
        <w:t xml:space="preserve"> значения, а также внесения изменений в указанные соглашения.    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Органы местного самоуправления поселений  (далее - орган местного самоуправления поселения), вправе заключать соглашения с органами местного самоуправления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о передаче осуществления части своих полномочий за счет межбюджетных трансфертов, предоставляемых из бюджетов поселений в бюджет района в соответствии с Бюджетным </w:t>
      </w:r>
      <w:hyperlink r:id="rId8" w:history="1">
        <w:r>
          <w:rPr>
            <w:rStyle w:val="a3"/>
            <w:color w:val="000000" w:themeColor="text1"/>
            <w:sz w:val="28"/>
            <w:szCs w:val="28"/>
            <w:u w:val="none"/>
          </w:rPr>
          <w:t>кодексом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Федерации. </w:t>
      </w:r>
      <w:proofErr w:type="gramStart"/>
      <w:r>
        <w:rPr>
          <w:sz w:val="28"/>
          <w:szCs w:val="28"/>
        </w:rPr>
        <w:t xml:space="preserve">В этом случае органы местного самоуправления района осуществляют полномочия по решению вопросов местного значения поселения на территории отдельных поселений в соответствии с Федеральным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0" w:history="1">
        <w:r>
          <w:rPr>
            <w:rStyle w:val="a3"/>
            <w:color w:val="000000" w:themeColor="text1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район», соглашениями о передаче органам местного самоуправления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 муниципального района осуществления части полномочий по решению вопросов местного значения городского или сельского поселения</w:t>
      </w:r>
      <w:proofErr w:type="gramEnd"/>
      <w:r>
        <w:rPr>
          <w:sz w:val="28"/>
          <w:szCs w:val="28"/>
        </w:rPr>
        <w:t>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Органы местного самоуправления поселений вправе заключать с органами местного самоуправления муниципального района соглашения   о передаче им осуществления части своих полномочий  по решению вопросов местного значения за счет межбюджетных трансфертов, предоставляемых их бюджетов этих  поселений в бюджет муниципального района в соответствии с Бюджетным кодексом Российской Федерации.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0E1B" w:rsidRDefault="002F0E1B" w:rsidP="002F0E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Компетенция органов местного самоуправления</w:t>
      </w:r>
    </w:p>
    <w:p w:rsidR="002F0E1B" w:rsidRDefault="002F0E1B" w:rsidP="002F0E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Таштагольского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2F0E1B" w:rsidRDefault="002F0E1B" w:rsidP="002F0E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компетенцию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входит: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принятие решений по вопросам </w:t>
      </w:r>
      <w:proofErr w:type="gramStart"/>
      <w:r>
        <w:rPr>
          <w:sz w:val="28"/>
          <w:szCs w:val="28"/>
        </w:rPr>
        <w:t>передачи  осуществления части полномочий органов местного самоуправления муниципального района</w:t>
      </w:r>
      <w:proofErr w:type="gramEnd"/>
      <w:r>
        <w:rPr>
          <w:sz w:val="28"/>
          <w:szCs w:val="28"/>
        </w:rPr>
        <w:t xml:space="preserve"> по решению вопросов местного значения (далее -  полномочия района);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принятие решений по вопросам </w:t>
      </w:r>
      <w:proofErr w:type="gramStart"/>
      <w:r>
        <w:rPr>
          <w:sz w:val="28"/>
          <w:szCs w:val="28"/>
        </w:rPr>
        <w:t>принятия осуществления части полномочий органов  местного самоуправления поселений</w:t>
      </w:r>
      <w:proofErr w:type="gramEnd"/>
      <w:r>
        <w:rPr>
          <w:sz w:val="28"/>
          <w:szCs w:val="28"/>
        </w:rPr>
        <w:t xml:space="preserve">  по решению вопросов местного значения (далее – полномочия поселения);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принятых в соответствии с настоящим Порядком решений и заключенных соглашений.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компетенцию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заключение соглашений  о передаче полномочий между органами местного самоуправления муниципального района и поселения по решению вопросов местного значения;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определение  уполномоченных органов по исполнению, переданных органами местного самоуправления поселений полномочий;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 уполномоченными органами переданных полномочий в соответствии  с заключенными соглашениями.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компетенцию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 определение совместно с администрациями поселений, входящих в состав 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район», существенных условий соглашений о передаче полномочий;</w:t>
      </w:r>
      <w:proofErr w:type="gramEnd"/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подготовка проектов решений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о передаче полномочий муниципального района, а также о приеме полномочий поселений и внесение их на рассмотрение сессии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совместно с администрациями поселений соглашений о передаче полномочий, заключение указанных соглашений;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 согласование подготовленных соглашений о передаче полномочий в соответствии с настоящим Порядком;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 исполнение заключенных соглашений о передаче полномочий.</w:t>
      </w:r>
    </w:p>
    <w:p w:rsidR="002F0E1B" w:rsidRDefault="002F0E1B" w:rsidP="002F0E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E1B" w:rsidRDefault="002F0E1B" w:rsidP="002F0E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Заключение соглашений о передаче полномочий </w:t>
      </w:r>
    </w:p>
    <w:p w:rsidR="002F0E1B" w:rsidRDefault="002F0E1B" w:rsidP="002F0E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органами местного самоуправления</w:t>
      </w:r>
    </w:p>
    <w:p w:rsidR="002F0E1B" w:rsidRDefault="002F0E1B" w:rsidP="002F0E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Заключение соглашений о передаче полномочий может быть инициировано органами местного самоуправления муниципального района и органами местного самоуправления поселений.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Необходимым условием для  заключения соглашения о передаче полномочий является принятие на сессии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 муниципального  района решения о передаче (принятии)  осуществления части полномочий, а также принятие Советом депутатов  решения о передаче (принятии) осуществления соответствующей части полномочий.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Вынесение вопроса о передаче осуществления полномочий на рассмотрение представительными органами должно предшествовать определение администрацией 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 совместно с администрацией соответствующего поселения существенных условий соглашения.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Существенными условиями  соглашения являются: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полномочия, которые предполагается передать (принять);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срок, на который заключается соглашение;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основания и порядок прекращения действия соглашения, в том числе досрочного;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 определения ежегодного объема межбюджетных трансфертов необходимых для осуществления передаваемых полномочий;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финансовые санкции за их неисполнение.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Соглашение о передаче полномочий согласовывается с Финансовым управлением администрации 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район», профильными заместителями главы администрации 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район», юридическим отделом администрации 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После определения существенных условий соглашения о передаче полномочий органами местного самоуправления муниципального района вносится проект решения на сессию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о передаче (принятии) осуществления части </w:t>
      </w:r>
      <w:proofErr w:type="gramStart"/>
      <w:r>
        <w:rPr>
          <w:sz w:val="28"/>
          <w:szCs w:val="28"/>
        </w:rPr>
        <w:t>полномочий</w:t>
      </w:r>
      <w:proofErr w:type="gramEnd"/>
      <w:r>
        <w:rPr>
          <w:sz w:val="28"/>
          <w:szCs w:val="28"/>
        </w:rPr>
        <w:t xml:space="preserve"> в котором указываются существенные условия такой передачи, определенным совместно с администрацией  соответствующего  поселения.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Необходимым условием  для рассмотрения Советом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проекта решения о принятии осуществления части полномочий поселения является принятие </w:t>
      </w:r>
      <w:r>
        <w:rPr>
          <w:sz w:val="28"/>
          <w:szCs w:val="28"/>
        </w:rPr>
        <w:lastRenderedPageBreak/>
        <w:t>представительным органом поселения решения о передаче осуществления части полномочий поселения органам местного самоуправления муниципального района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 По результатам рассмотрения Советом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и Советом депутатов поселения вопроса о передаче (принятии) полномочий, администрация муниципального 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 совместно с администрацией поселения подготавливают соглашение о передаче полномочий.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Заключение между администрацией 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 и администрацией поселения соглашения о передаче полномочий на условиях, отличных от принятых решением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и Советом депутатов поселения, не допускается.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Соглашения о передаче полномочий должны быть заключены до утверждения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решения о бюджете муниципального  района на очередной финансовый год и плановый период. В исключительных случаях допускается заключение соглашений в течение года, с последующим внесением изменений в бюджет 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 район».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Финансовые средства, необходимые для исполнения переданных полномочий района, предоставляются в форме межбюджетных трансфертов из бюджета муниципального района в бюджеты поселений, ежегодный объем  которых  устанавливается в соответствии с расчетом, являющимся приложением к соглашениям о передаче полномочий района. Расчет предоставляемых межбюджетных трансфертов осуществляется отдельно по каждому переданному полномочию района. В случае нецелевого использования межбюджетных трансфертов,  предоставленных в бюджеты поселений для исполнения  переданных полномочий района, они подлежат возврату в бюджет района.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средства, необходимые для исполнения принятых полномочий поселений, должны предоставляться в форме межбюджетных трансфертов из бюджетов поселений в бюджет района, ежегодный объем которых устанавливается в соответствии с расчетом, являющимся приложением к соглашениям о принятии полномочий поселений. Расчет предоставляемых межбюджетных трансфертов  осуществляется отдельно по каждому принятому полномочию поселения. В случае нецелевого использования </w:t>
      </w:r>
      <w:proofErr w:type="gramStart"/>
      <w:r>
        <w:rPr>
          <w:sz w:val="28"/>
          <w:szCs w:val="28"/>
        </w:rPr>
        <w:t>межбюджетных трансфертов, предоставленных в бюджет района для исполнения принятых полномочий и подлежат</w:t>
      </w:r>
      <w:proofErr w:type="gramEnd"/>
      <w:r>
        <w:rPr>
          <w:sz w:val="28"/>
          <w:szCs w:val="28"/>
        </w:rPr>
        <w:t xml:space="preserve"> возврату в бюджеты соответствующих поселений.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proofErr w:type="gramStart"/>
      <w:r>
        <w:rPr>
          <w:sz w:val="28"/>
          <w:szCs w:val="28"/>
        </w:rPr>
        <w:t xml:space="preserve">На основании решений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 муниципального района о передаче полномочий района поселениям могут передаваться по договорам безвозмездного  срочного пользования материальные ресурсы, необходимые для реализации </w:t>
      </w:r>
      <w:r>
        <w:rPr>
          <w:sz w:val="28"/>
          <w:szCs w:val="28"/>
        </w:rPr>
        <w:lastRenderedPageBreak/>
        <w:t>переданных полномочий района, которые заключаются в тридцатидневный срок со дня заключения соответствующих соглашений о передаче полномочий района на срок действия этих соглашений и становятся их неотъемлемой частью.</w:t>
      </w:r>
      <w:proofErr w:type="gramEnd"/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переданных полномочий обеспечивается путем получения отчетов об осуществлении переданных полномочий, а  также об использовании  переданных для их осуществления финансовых средств и материальных ресурсов, в сроки и порядке, определенные соглашением.</w:t>
      </w:r>
    </w:p>
    <w:p w:rsidR="002F0E1B" w:rsidRDefault="002F0E1B" w:rsidP="002F0E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E1B" w:rsidRDefault="002F0E1B" w:rsidP="002F0E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Par71"/>
      <w:bookmarkEnd w:id="0"/>
      <w:r>
        <w:rPr>
          <w:b/>
          <w:sz w:val="28"/>
          <w:szCs w:val="28"/>
        </w:rPr>
        <w:t>4. Требования к содержанию соглашения</w:t>
      </w:r>
    </w:p>
    <w:p w:rsidR="002F0E1B" w:rsidRDefault="002F0E1B" w:rsidP="002F0E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Соглашение о передаче полномочий должно содержать: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предмет соглашения (должен содержать  указание на вопрос местного значения в соответствии с Федеральным законом от 06.10.2003 №131-ФЗ « Об общих  принципах организации местного самоуправления в Российской Федерации» и иными федеральными и региональными законами, перечень полномочий, подлежащих передаче); 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размер межбюджетных трансфертов и порядок определения ежегодного объема межбюджетных трансфертов необходимых для осуществления передаваемых полномочий;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 права  и обязанности сторон;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 срок действия, основания и порядок прекращения действия соглашения, в  том числе досрочного;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сроки и порядок предоставления отчетов об осуществлении  переданных полномочий, использовании финансовых средств (межбюджетных трансфертов) и  материальных ресурсов;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  финансовые санкции за неисполнение соглашения;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   заключительные положения и реквизиты сторон.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Соглашение вступает в силу и становится </w:t>
      </w:r>
      <w:proofErr w:type="gramStart"/>
      <w:r>
        <w:rPr>
          <w:sz w:val="28"/>
          <w:szCs w:val="28"/>
        </w:rPr>
        <w:t>обязательным к исполнению</w:t>
      </w:r>
      <w:proofErr w:type="gramEnd"/>
      <w:r>
        <w:rPr>
          <w:sz w:val="28"/>
          <w:szCs w:val="28"/>
        </w:rPr>
        <w:t xml:space="preserve"> для органов местного самоуправления поселений и органов местного самоуправления муниципального района  после официального опубликования.</w:t>
      </w:r>
    </w:p>
    <w:p w:rsidR="002F0E1B" w:rsidRDefault="002F0E1B" w:rsidP="002F0E1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F0E1B" w:rsidRDefault="002F0E1B" w:rsidP="002F0E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Прекращение действия соглашения</w:t>
      </w:r>
    </w:p>
    <w:p w:rsidR="002F0E1B" w:rsidRDefault="002F0E1B" w:rsidP="002F0E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Соглашение  о передаче  полномочий прекращает свое действие с момента истечения срока, на который  оно было заключено.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  Заключение соглашения  на новый срок, а также внесение изменений в уже заключенное соглашение осуществляется в соответствии с настоящим Порядком.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 В случае неисполнения условий заключенного соглашения о передаче  полномочий оно может быть расторгнуто по инициативе любой из сторон, в порядке, установленном действующим законодательством и соглашением.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  Расторжение соглашения осуществляется в порядке, установленном для  заключения соглашения. В указанном соглашении в обязательном порядке  указываются: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полномочия, которые передавались;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срок, с которого расторгается соглашение;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объем возвращаемых межбюджетных трансфертов;</w:t>
      </w:r>
    </w:p>
    <w:p w:rsidR="002F0E1B" w:rsidRDefault="002F0E1B" w:rsidP="002F0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размер финансовых санкций за неисполнение соглашения.</w:t>
      </w:r>
    </w:p>
    <w:p w:rsidR="002F0E1B" w:rsidRDefault="002F0E1B" w:rsidP="002F0E1B">
      <w:pPr>
        <w:rPr>
          <w:sz w:val="28"/>
          <w:szCs w:val="28"/>
        </w:rPr>
      </w:pPr>
    </w:p>
    <w:p w:rsidR="00B715E5" w:rsidRDefault="00B715E5">
      <w:bookmarkStart w:id="1" w:name="_GoBack"/>
      <w:bookmarkEnd w:id="1"/>
    </w:p>
    <w:sectPr w:rsidR="00B7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81"/>
    <w:rsid w:val="002F0E1B"/>
    <w:rsid w:val="00913D81"/>
    <w:rsid w:val="00B7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E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84&amp;n=10675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0713" TargetMode="External"/><Relationship Id="rId10" Type="http://schemas.openxmlformats.org/officeDocument/2006/relationships/hyperlink" Target="https://login.consultant.ru/link/?req=doc&amp;base=RLAW284&amp;n=1067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1933</Words>
  <Characters>11020</Characters>
  <Application>Microsoft Office Word</Application>
  <DocSecurity>0</DocSecurity>
  <Lines>91</Lines>
  <Paragraphs>25</Paragraphs>
  <ScaleCrop>false</ScaleCrop>
  <Company/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2024-07-17T07:06:00Z</dcterms:created>
  <dcterms:modified xsi:type="dcterms:W3CDTF">2024-07-17T07:07:00Z</dcterms:modified>
</cp:coreProperties>
</file>